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328666" w14:textId="52AC7484" w:rsidR="004547AC" w:rsidRDefault="004547AC"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rPr>
          <w:rFonts w:ascii="Tahoma" w:hAnsi="Tahoma" w:cs="Tahoma"/>
          <w:b/>
          <w:color w:val="auto"/>
          <w:sz w:val="21"/>
          <w:szCs w:val="21"/>
        </w:rPr>
      </w:pPr>
    </w:p>
    <w:p w14:paraId="5214FD94"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r w:rsidRPr="00C85D2A">
        <w:rPr>
          <w:rFonts w:ascii="Tahoma" w:hAnsi="Tahoma" w:cs="Tahoma"/>
          <w:b/>
          <w:color w:val="auto"/>
          <w:sz w:val="21"/>
          <w:szCs w:val="21"/>
        </w:rPr>
        <w:t>LECHNER NONPROFIT KFT.</w:t>
      </w:r>
    </w:p>
    <w:p w14:paraId="0A50ED03"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r w:rsidRPr="00C85D2A">
        <w:rPr>
          <w:rFonts w:ascii="Tahoma" w:hAnsi="Tahoma" w:cs="Tahoma"/>
          <w:b/>
          <w:color w:val="auto"/>
          <w:sz w:val="21"/>
          <w:szCs w:val="21"/>
        </w:rPr>
        <w:t>1111 Budapest, Budafoki út 59.</w:t>
      </w:r>
    </w:p>
    <w:p w14:paraId="5DA14230"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p>
    <w:p w14:paraId="0E750AD3"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p>
    <w:p w14:paraId="3B2CFCE5"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r w:rsidRPr="00C85D2A">
        <w:rPr>
          <w:rFonts w:ascii="Tahoma" w:hAnsi="Tahoma" w:cs="Tahoma"/>
          <w:b/>
          <w:noProof/>
          <w:color w:val="auto"/>
          <w:sz w:val="21"/>
          <w:szCs w:val="21"/>
          <w:lang w:eastAsia="hu-HU"/>
        </w:rPr>
        <w:drawing>
          <wp:inline distT="0" distB="0" distL="0" distR="0" wp14:anchorId="0F6CC79D" wp14:editId="5B32818A">
            <wp:extent cx="589280" cy="781050"/>
            <wp:effectExtent l="0" t="0" r="127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 cy="781050"/>
                    </a:xfrm>
                    <a:prstGeom prst="rect">
                      <a:avLst/>
                    </a:prstGeom>
                    <a:noFill/>
                  </pic:spPr>
                </pic:pic>
              </a:graphicData>
            </a:graphic>
          </wp:inline>
        </w:drawing>
      </w:r>
    </w:p>
    <w:p w14:paraId="47EEB887"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p>
    <w:p w14:paraId="2C29FCFE"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p>
    <w:p w14:paraId="61DB6FF7"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p>
    <w:p w14:paraId="2DD19A08" w14:textId="3A6352D0" w:rsidR="002058B4" w:rsidRPr="001768B3"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r w:rsidRPr="00C85D2A">
        <w:rPr>
          <w:rFonts w:ascii="Tahoma" w:hAnsi="Tahoma" w:cs="Tahoma"/>
          <w:b/>
          <w:color w:val="auto"/>
          <w:sz w:val="21"/>
          <w:szCs w:val="21"/>
        </w:rPr>
        <w:t>KÖZBESZERZÉSI DOKUMENTUMOK</w:t>
      </w:r>
    </w:p>
    <w:p w14:paraId="5D0EDEE6" w14:textId="77777777" w:rsidR="004547AC" w:rsidRPr="001768B3" w:rsidRDefault="004547AC"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a</w:t>
      </w:r>
    </w:p>
    <w:p w14:paraId="1E8A0E06"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3148C84F"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50394727" w14:textId="17AD3936" w:rsidR="00D54B93" w:rsidRPr="001768B3" w:rsidRDefault="00B409E9"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bCs/>
          <w:sz w:val="21"/>
          <w:szCs w:val="21"/>
        </w:rPr>
      </w:pPr>
      <w:r w:rsidRPr="001768B3">
        <w:rPr>
          <w:rFonts w:ascii="Tahoma" w:hAnsi="Tahoma" w:cs="Tahoma"/>
          <w:b/>
          <w:color w:val="auto"/>
          <w:sz w:val="21"/>
          <w:szCs w:val="21"/>
        </w:rPr>
        <w:t>„</w:t>
      </w:r>
      <w:r w:rsidR="00A20C2C" w:rsidRPr="00A20C2C">
        <w:rPr>
          <w:rFonts w:ascii="Tahoma" w:hAnsi="Tahoma" w:cs="Tahoma"/>
          <w:b/>
          <w:bCs/>
          <w:i/>
          <w:color w:val="000000" w:themeColor="text1"/>
          <w:sz w:val="21"/>
          <w:szCs w:val="21"/>
        </w:rPr>
        <w:t>A KÖFOP-1.0.0-VEKOP-15-2016-00040 számú projekt keretében vállalkozási keretszerződés kommunikációs tevékenységek ellátására – 2 részben</w:t>
      </w:r>
      <w:r w:rsidR="005C5981" w:rsidRPr="001768B3">
        <w:rPr>
          <w:rFonts w:ascii="Tahoma" w:hAnsi="Tahoma" w:cs="Tahoma"/>
          <w:b/>
          <w:bCs/>
          <w:sz w:val="21"/>
          <w:szCs w:val="21"/>
        </w:rPr>
        <w:t>”</w:t>
      </w:r>
    </w:p>
    <w:p w14:paraId="406B95CF" w14:textId="77777777" w:rsidR="00196215" w:rsidRPr="001768B3" w:rsidRDefault="0019621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bCs/>
          <w:color w:val="000000" w:themeColor="text1"/>
          <w:sz w:val="21"/>
          <w:szCs w:val="21"/>
        </w:rPr>
      </w:pPr>
    </w:p>
    <w:p w14:paraId="7A5EFC97" w14:textId="77777777" w:rsidR="00196215" w:rsidRPr="001768B3" w:rsidRDefault="0019621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bCs/>
          <w:color w:val="000000" w:themeColor="text1"/>
          <w:sz w:val="21"/>
          <w:szCs w:val="21"/>
        </w:rPr>
      </w:pPr>
      <w:r w:rsidRPr="001768B3">
        <w:rPr>
          <w:rFonts w:ascii="Tahoma" w:hAnsi="Tahoma" w:cs="Tahoma"/>
          <w:b/>
          <w:bCs/>
          <w:color w:val="000000" w:themeColor="text1"/>
          <w:sz w:val="21"/>
          <w:szCs w:val="21"/>
        </w:rPr>
        <w:t>1. rész</w:t>
      </w:r>
      <w:r w:rsidR="005423A3">
        <w:rPr>
          <w:rFonts w:ascii="Tahoma" w:hAnsi="Tahoma" w:cs="Tahoma"/>
          <w:b/>
          <w:bCs/>
          <w:color w:val="000000" w:themeColor="text1"/>
          <w:sz w:val="21"/>
          <w:szCs w:val="21"/>
        </w:rPr>
        <w:t>:</w:t>
      </w:r>
      <w:r w:rsidRPr="001768B3">
        <w:rPr>
          <w:rFonts w:ascii="Tahoma" w:hAnsi="Tahoma" w:cs="Tahoma"/>
          <w:b/>
          <w:bCs/>
          <w:color w:val="000000" w:themeColor="text1"/>
          <w:sz w:val="21"/>
          <w:szCs w:val="21"/>
        </w:rPr>
        <w:t xml:space="preserve"> </w:t>
      </w:r>
      <w:r w:rsidR="005423A3" w:rsidRPr="005423A3">
        <w:rPr>
          <w:rFonts w:ascii="Tahoma" w:hAnsi="Tahoma" w:cs="Tahoma"/>
          <w:b/>
          <w:bCs/>
          <w:color w:val="000000" w:themeColor="text1"/>
          <w:sz w:val="21"/>
          <w:szCs w:val="21"/>
        </w:rPr>
        <w:t>kreatív tervezési és gyártási feladatok, nyomdai feladatok, médiavásárlás</w:t>
      </w:r>
    </w:p>
    <w:p w14:paraId="290D1741" w14:textId="77777777" w:rsidR="00196215" w:rsidRPr="001768B3" w:rsidRDefault="0019621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bCs/>
          <w:color w:val="000000" w:themeColor="text1"/>
          <w:sz w:val="21"/>
          <w:szCs w:val="21"/>
        </w:rPr>
      </w:pPr>
      <w:r w:rsidRPr="001768B3">
        <w:rPr>
          <w:rFonts w:ascii="Tahoma" w:hAnsi="Tahoma" w:cs="Tahoma"/>
          <w:b/>
          <w:bCs/>
          <w:color w:val="000000" w:themeColor="text1"/>
          <w:sz w:val="21"/>
          <w:szCs w:val="21"/>
        </w:rPr>
        <w:t xml:space="preserve">2. rész: </w:t>
      </w:r>
      <w:r w:rsidR="005423A3" w:rsidRPr="005423A3">
        <w:rPr>
          <w:rFonts w:ascii="Tahoma" w:hAnsi="Tahoma" w:cs="Tahoma"/>
          <w:b/>
          <w:bCs/>
          <w:color w:val="000000" w:themeColor="text1"/>
          <w:sz w:val="21"/>
          <w:szCs w:val="21"/>
        </w:rPr>
        <w:t>PR feladatok, rendezvényszervezési feladatok, közvélemény- és piackutatás</w:t>
      </w:r>
    </w:p>
    <w:p w14:paraId="7641EFC0" w14:textId="77777777" w:rsidR="00196215" w:rsidRPr="001768B3" w:rsidRDefault="0019621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bCs/>
          <w:color w:val="000000" w:themeColor="text1"/>
          <w:sz w:val="21"/>
          <w:szCs w:val="21"/>
        </w:rPr>
      </w:pPr>
    </w:p>
    <w:p w14:paraId="5A97A278"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 xml:space="preserve">TÁRGYÚ </w:t>
      </w:r>
    </w:p>
    <w:p w14:paraId="0640AA0B"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79C8104E" w14:textId="77777777" w:rsidR="00D54B93" w:rsidRPr="001768B3" w:rsidRDefault="000C7CD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 xml:space="preserve">A </w:t>
      </w:r>
      <w:r w:rsidR="00B409E9" w:rsidRPr="001768B3">
        <w:rPr>
          <w:rFonts w:ascii="Tahoma" w:hAnsi="Tahoma" w:cs="Tahoma"/>
          <w:b/>
          <w:caps/>
          <w:color w:val="auto"/>
          <w:sz w:val="21"/>
          <w:szCs w:val="21"/>
        </w:rPr>
        <w:t>2015</w:t>
      </w:r>
      <w:r w:rsidR="00D54B93" w:rsidRPr="001768B3">
        <w:rPr>
          <w:rFonts w:ascii="Tahoma" w:hAnsi="Tahoma" w:cs="Tahoma"/>
          <w:b/>
          <w:caps/>
          <w:color w:val="auto"/>
          <w:sz w:val="21"/>
          <w:szCs w:val="21"/>
        </w:rPr>
        <w:t xml:space="preserve">. évi </w:t>
      </w:r>
      <w:r w:rsidR="00B409E9" w:rsidRPr="001768B3">
        <w:rPr>
          <w:rFonts w:ascii="Tahoma" w:hAnsi="Tahoma" w:cs="Tahoma"/>
          <w:b/>
          <w:caps/>
          <w:color w:val="auto"/>
          <w:sz w:val="21"/>
          <w:szCs w:val="21"/>
        </w:rPr>
        <w:t>CXLIII</w:t>
      </w:r>
      <w:r w:rsidR="00D54B93" w:rsidRPr="001768B3">
        <w:rPr>
          <w:rFonts w:ascii="Tahoma" w:hAnsi="Tahoma" w:cs="Tahoma"/>
          <w:b/>
          <w:caps/>
          <w:color w:val="auto"/>
          <w:sz w:val="21"/>
          <w:szCs w:val="21"/>
        </w:rPr>
        <w:t>. törvény Második</w:t>
      </w:r>
      <w:r w:rsidRPr="001768B3">
        <w:rPr>
          <w:rFonts w:ascii="Tahoma" w:hAnsi="Tahoma" w:cs="Tahoma"/>
          <w:b/>
          <w:caps/>
          <w:color w:val="auto"/>
          <w:sz w:val="21"/>
          <w:szCs w:val="21"/>
        </w:rPr>
        <w:t xml:space="preserve"> RÉSZE</w:t>
      </w:r>
      <w:r w:rsidR="00196215" w:rsidRPr="001768B3">
        <w:rPr>
          <w:rFonts w:ascii="Tahoma" w:hAnsi="Tahoma" w:cs="Tahoma"/>
          <w:b/>
          <w:caps/>
          <w:color w:val="auto"/>
          <w:sz w:val="21"/>
          <w:szCs w:val="21"/>
        </w:rPr>
        <w:t xml:space="preserve"> szerinti</w:t>
      </w:r>
      <w:r w:rsidR="00D54B93" w:rsidRPr="001768B3">
        <w:rPr>
          <w:rFonts w:ascii="Tahoma" w:hAnsi="Tahoma" w:cs="Tahoma"/>
          <w:b/>
          <w:caps/>
          <w:color w:val="auto"/>
          <w:sz w:val="21"/>
          <w:szCs w:val="21"/>
        </w:rPr>
        <w:t xml:space="preserve">, </w:t>
      </w:r>
    </w:p>
    <w:p w14:paraId="0B2675E7" w14:textId="77777777" w:rsidR="00D54B93" w:rsidRPr="001768B3" w:rsidRDefault="00D54B93"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 xml:space="preserve">uniós </w:t>
      </w:r>
      <w:r w:rsidR="00B409E9" w:rsidRPr="001768B3">
        <w:rPr>
          <w:rFonts w:ascii="Tahoma" w:hAnsi="Tahoma" w:cs="Tahoma"/>
          <w:b/>
          <w:caps/>
          <w:color w:val="auto"/>
          <w:sz w:val="21"/>
          <w:szCs w:val="21"/>
        </w:rPr>
        <w:t>ÉRTÉKHATÁRT ELÉRŐ ÉRTÉKŰ</w:t>
      </w:r>
    </w:p>
    <w:p w14:paraId="5D85D23E" w14:textId="77777777" w:rsidR="000C7CD5" w:rsidRPr="001768B3" w:rsidRDefault="000C7CD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NYÍLT KÖZBESZERZÉSI ELJÁRÁSHOZ</w:t>
      </w:r>
    </w:p>
    <w:p w14:paraId="71DF7E9F" w14:textId="77777777" w:rsidR="005F4611" w:rsidRPr="001768B3" w:rsidRDefault="005F4611"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26097B65"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54CF9F3E"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3BE1CC96" w14:textId="11080EF2" w:rsidR="002058B4" w:rsidRPr="001768B3" w:rsidRDefault="00D54B93" w:rsidP="00FB4DDE">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201</w:t>
      </w:r>
      <w:r w:rsidR="00B82423">
        <w:rPr>
          <w:rFonts w:ascii="Tahoma" w:hAnsi="Tahoma" w:cs="Tahoma"/>
          <w:b/>
          <w:color w:val="auto"/>
          <w:sz w:val="21"/>
          <w:szCs w:val="21"/>
        </w:rPr>
        <w:t>7</w:t>
      </w:r>
      <w:r w:rsidR="002058B4" w:rsidRPr="001768B3">
        <w:rPr>
          <w:rFonts w:ascii="Tahoma" w:hAnsi="Tahoma" w:cs="Tahoma"/>
          <w:b/>
          <w:color w:val="auto"/>
          <w:sz w:val="21"/>
          <w:szCs w:val="21"/>
        </w:rPr>
        <w:t>.</w:t>
      </w:r>
    </w:p>
    <w:p w14:paraId="60727400" w14:textId="77777777" w:rsidR="00F516A6" w:rsidRPr="001768B3" w:rsidRDefault="00F516A6" w:rsidP="004F3438">
      <w:pPr>
        <w:suppressAutoHyphens w:val="0"/>
        <w:spacing w:before="120" w:after="120"/>
        <w:ind w:left="426" w:hanging="426"/>
        <w:textAlignment w:val="auto"/>
        <w:rPr>
          <w:rFonts w:ascii="Tahoma" w:hAnsi="Tahoma" w:cs="Tahoma"/>
          <w:b/>
          <w:bCs/>
          <w:sz w:val="21"/>
          <w:szCs w:val="21"/>
        </w:rPr>
      </w:pPr>
      <w:r w:rsidRPr="001768B3">
        <w:rPr>
          <w:rFonts w:ascii="Tahoma" w:hAnsi="Tahoma" w:cs="Tahoma"/>
          <w:b/>
          <w:bCs/>
          <w:sz w:val="21"/>
          <w:szCs w:val="21"/>
        </w:rPr>
        <w:br w:type="page"/>
      </w:r>
    </w:p>
    <w:p w14:paraId="21D91837" w14:textId="77777777" w:rsidR="006F0595" w:rsidRPr="001768B3" w:rsidRDefault="006F0595"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lastRenderedPageBreak/>
        <w:t>ALAPINFORMÁCIÓK A KÖZBESZERZÉSI ELJÁRÁSRÓL</w:t>
      </w:r>
    </w:p>
    <w:p w14:paraId="2082C542" w14:textId="42275129" w:rsidR="000C4921" w:rsidRPr="001768B3" w:rsidRDefault="00C85D2A" w:rsidP="00C85D2A">
      <w:pPr>
        <w:pStyle w:val="Default"/>
        <w:jc w:val="both"/>
        <w:rPr>
          <w:rFonts w:ascii="Tahoma" w:hAnsi="Tahoma" w:cs="Tahoma"/>
          <w:sz w:val="21"/>
          <w:szCs w:val="21"/>
        </w:rPr>
      </w:pPr>
      <w:r w:rsidRPr="00F6640D">
        <w:rPr>
          <w:rFonts w:ascii="Tahoma" w:hAnsi="Tahoma" w:cs="Tahoma"/>
          <w:sz w:val="21"/>
          <w:szCs w:val="21"/>
        </w:rPr>
        <w:t xml:space="preserve">Az Ajánlatkérő, </w:t>
      </w:r>
      <w:r>
        <w:rPr>
          <w:rFonts w:ascii="Tahoma" w:hAnsi="Tahoma" w:cs="Tahoma"/>
          <w:sz w:val="21"/>
          <w:szCs w:val="21"/>
        </w:rPr>
        <w:t xml:space="preserve">a </w:t>
      </w:r>
      <w:r w:rsidRPr="00D25CB3">
        <w:rPr>
          <w:rFonts w:ascii="Tahoma" w:hAnsi="Tahoma" w:cs="Tahoma"/>
          <w:b/>
          <w:color w:val="auto"/>
          <w:sz w:val="21"/>
          <w:szCs w:val="21"/>
        </w:rPr>
        <w:t>Lechner Nonprofit Kft.</w:t>
      </w:r>
      <w:r w:rsidRPr="00D25CB3">
        <w:rPr>
          <w:rFonts w:ascii="Tahoma" w:hAnsi="Tahoma" w:cs="Tahoma"/>
          <w:color w:val="auto"/>
          <w:sz w:val="21"/>
          <w:szCs w:val="21"/>
        </w:rPr>
        <w:t xml:space="preserve"> (1111 Budapest, Budafoki út 59.</w:t>
      </w:r>
      <w:r w:rsidRPr="00D25CB3">
        <w:rPr>
          <w:rFonts w:ascii="Tahoma" w:hAnsi="Tahoma" w:cs="Tahoma"/>
          <w:color w:val="auto"/>
          <w:sz w:val="21"/>
          <w:szCs w:val="21"/>
          <w:lang w:eastAsia="ar-SA"/>
        </w:rPr>
        <w:t>)</w:t>
      </w:r>
      <w:r w:rsidRPr="00CE26FB">
        <w:rPr>
          <w:rFonts w:ascii="Tahoma" w:hAnsi="Tahoma" w:cs="Tahoma"/>
          <w:color w:val="FF0000"/>
          <w:sz w:val="21"/>
          <w:szCs w:val="21"/>
        </w:rPr>
        <w:t xml:space="preserve"> </w:t>
      </w:r>
      <w:r w:rsidRPr="00F6640D">
        <w:rPr>
          <w:rFonts w:ascii="Tahoma" w:hAnsi="Tahoma" w:cs="Tahoma"/>
          <w:sz w:val="21"/>
          <w:szCs w:val="21"/>
        </w:rPr>
        <w:t xml:space="preserve">nevében ezennel felkérem, hogy az </w:t>
      </w:r>
      <w:r>
        <w:rPr>
          <w:rFonts w:ascii="Tahoma" w:hAnsi="Tahoma" w:cs="Tahoma"/>
          <w:sz w:val="21"/>
          <w:szCs w:val="21"/>
        </w:rPr>
        <w:t xml:space="preserve">Európai Unió hivatalos lapjában 2017. </w:t>
      </w:r>
      <w:r w:rsidR="005F69ED">
        <w:rPr>
          <w:rFonts w:ascii="Tahoma" w:hAnsi="Tahoma" w:cs="Tahoma"/>
          <w:sz w:val="21"/>
          <w:szCs w:val="21"/>
        </w:rPr>
        <w:t xml:space="preserve">október 12. </w:t>
      </w:r>
      <w:r>
        <w:rPr>
          <w:rFonts w:ascii="Tahoma" w:hAnsi="Tahoma" w:cs="Tahoma"/>
          <w:sz w:val="21"/>
          <w:szCs w:val="21"/>
        </w:rPr>
        <w:t xml:space="preserve">napján </w:t>
      </w:r>
      <w:r w:rsidR="005F69ED" w:rsidRPr="005F69ED">
        <w:rPr>
          <w:rFonts w:ascii="Tahoma" w:hAnsi="Tahoma" w:cs="Tahoma"/>
          <w:b/>
          <w:bCs/>
          <w:sz w:val="21"/>
          <w:szCs w:val="21"/>
        </w:rPr>
        <w:t>2017/S 196-402904</w:t>
      </w:r>
      <w:r>
        <w:rPr>
          <w:rFonts w:ascii="Tahoma" w:hAnsi="Tahoma" w:cs="Tahoma"/>
          <w:b/>
          <w:bCs/>
          <w:sz w:val="21"/>
          <w:szCs w:val="21"/>
        </w:rPr>
        <w:t xml:space="preserve"> s</w:t>
      </w:r>
      <w:r w:rsidRPr="00F6640D">
        <w:rPr>
          <w:rFonts w:ascii="Tahoma" w:hAnsi="Tahoma" w:cs="Tahoma"/>
          <w:sz w:val="21"/>
          <w:szCs w:val="21"/>
        </w:rPr>
        <w:t>zámon közzétett ajánlati felhívás,</w:t>
      </w:r>
      <w:r>
        <w:rPr>
          <w:rFonts w:ascii="Tahoma" w:hAnsi="Tahoma" w:cs="Tahoma"/>
          <w:sz w:val="21"/>
          <w:szCs w:val="21"/>
        </w:rPr>
        <w:t xml:space="preserve"> </w:t>
      </w:r>
      <w:r w:rsidRPr="00F6640D">
        <w:rPr>
          <w:rFonts w:ascii="Tahoma" w:hAnsi="Tahoma" w:cs="Tahoma"/>
          <w:sz w:val="21"/>
          <w:szCs w:val="21"/>
        </w:rPr>
        <w:t xml:space="preserve">valamint a </w:t>
      </w:r>
      <w:r>
        <w:rPr>
          <w:rFonts w:ascii="Tahoma" w:hAnsi="Tahoma" w:cs="Tahoma"/>
          <w:sz w:val="21"/>
          <w:szCs w:val="21"/>
        </w:rPr>
        <w:t xml:space="preserve">közbeszerzési </w:t>
      </w:r>
      <w:r w:rsidRPr="00F6640D">
        <w:rPr>
          <w:rFonts w:ascii="Tahoma" w:hAnsi="Tahoma" w:cs="Tahoma"/>
          <w:sz w:val="21"/>
          <w:szCs w:val="21"/>
        </w:rPr>
        <w:t>dokument</w:t>
      </w:r>
      <w:r>
        <w:rPr>
          <w:rFonts w:ascii="Tahoma" w:hAnsi="Tahoma" w:cs="Tahoma"/>
          <w:sz w:val="21"/>
          <w:szCs w:val="21"/>
        </w:rPr>
        <w:t>umokban</w:t>
      </w:r>
      <w:r w:rsidRPr="00F6640D">
        <w:rPr>
          <w:rFonts w:ascii="Tahoma" w:hAnsi="Tahoma" w:cs="Tahoma"/>
          <w:sz w:val="21"/>
          <w:szCs w:val="21"/>
        </w:rPr>
        <w:t xml:space="preserve"> leírtak szerint nyújtsa be ajánlatát a jelen közbeszerzés tárgyát képező feladatok megvalósítására.</w:t>
      </w:r>
    </w:p>
    <w:p w14:paraId="53D62F32" w14:textId="77777777" w:rsidR="006F0595" w:rsidRPr="001768B3" w:rsidRDefault="006F0595" w:rsidP="004F3438">
      <w:pPr>
        <w:spacing w:before="120" w:after="120"/>
        <w:jc w:val="both"/>
        <w:rPr>
          <w:rFonts w:ascii="Tahoma" w:hAnsi="Tahoma" w:cs="Tahoma"/>
          <w:sz w:val="21"/>
          <w:szCs w:val="21"/>
        </w:rPr>
      </w:pPr>
      <w:r w:rsidRPr="001768B3">
        <w:rPr>
          <w:rFonts w:ascii="Tahoma" w:hAnsi="Tahoma" w:cs="Tahoma"/>
          <w:sz w:val="21"/>
          <w:szCs w:val="21"/>
          <w:u w:val="single"/>
        </w:rPr>
        <w:t>Ajánlatkérőre vonatkozó információk:</w:t>
      </w:r>
    </w:p>
    <w:p w14:paraId="547A3FDA" w14:textId="77777777" w:rsidR="00C85D2A" w:rsidRPr="00D25CB3" w:rsidRDefault="00C85D2A" w:rsidP="00C85D2A">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Ajánlatkérő neve: Lechner Nonprofit Kft.</w:t>
      </w:r>
    </w:p>
    <w:p w14:paraId="70F07E96" w14:textId="77777777" w:rsidR="00C85D2A" w:rsidRPr="00D25CB3" w:rsidRDefault="00C85D2A" w:rsidP="00C85D2A">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Ajánlatkérő címe: 1111 Budapest, Budafoki út 59.</w:t>
      </w:r>
    </w:p>
    <w:p w14:paraId="55352C03" w14:textId="77777777" w:rsidR="00C85D2A" w:rsidRPr="00D25CB3" w:rsidRDefault="00C85D2A" w:rsidP="00C85D2A">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Telefon: +36 1 279 2640</w:t>
      </w:r>
    </w:p>
    <w:p w14:paraId="73E6621A" w14:textId="77777777" w:rsidR="00C85D2A" w:rsidRPr="00D25CB3" w:rsidRDefault="00C85D2A" w:rsidP="00C85D2A">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Fax: +36 1 279 2641</w:t>
      </w:r>
    </w:p>
    <w:p w14:paraId="40DA0313" w14:textId="77777777" w:rsidR="00C85D2A" w:rsidRDefault="00C85D2A" w:rsidP="00C85D2A">
      <w:pPr>
        <w:spacing w:before="120" w:after="120"/>
        <w:jc w:val="both"/>
        <w:rPr>
          <w:rStyle w:val="Hiperhivatkozs"/>
          <w:rFonts w:ascii="Tahoma" w:hAnsi="Tahoma" w:cs="Tahoma"/>
          <w:sz w:val="21"/>
          <w:szCs w:val="21"/>
          <w:lang w:eastAsia="hu-HU"/>
        </w:rPr>
      </w:pPr>
      <w:r w:rsidRPr="00D25CB3">
        <w:rPr>
          <w:rFonts w:ascii="Tahoma" w:hAnsi="Tahoma" w:cs="Tahoma"/>
          <w:color w:val="auto"/>
          <w:sz w:val="21"/>
          <w:szCs w:val="21"/>
        </w:rPr>
        <w:t xml:space="preserve">E-mail: </w:t>
      </w:r>
      <w:hyperlink r:id="rId12" w:history="1">
        <w:r w:rsidRPr="00AF7DBC">
          <w:rPr>
            <w:rStyle w:val="Hiperhivatkozs"/>
            <w:rFonts w:ascii="Tahoma" w:hAnsi="Tahoma" w:cs="Tahoma"/>
            <w:sz w:val="21"/>
            <w:szCs w:val="21"/>
            <w:lang w:eastAsia="hu-HU"/>
          </w:rPr>
          <w:t>info@lechnerkozpont.hu</w:t>
        </w:r>
      </w:hyperlink>
    </w:p>
    <w:p w14:paraId="0918B669" w14:textId="0C485592" w:rsidR="00D54B93" w:rsidRPr="001768B3" w:rsidRDefault="00D54B93" w:rsidP="00C85D2A">
      <w:pPr>
        <w:spacing w:before="120" w:after="120"/>
        <w:jc w:val="both"/>
        <w:rPr>
          <w:rFonts w:ascii="Tahoma" w:hAnsi="Tahoma" w:cs="Tahoma"/>
          <w:color w:val="auto"/>
          <w:sz w:val="21"/>
          <w:szCs w:val="21"/>
        </w:rPr>
      </w:pPr>
      <w:r w:rsidRPr="001768B3">
        <w:rPr>
          <w:rFonts w:ascii="Tahoma" w:hAnsi="Tahoma" w:cs="Tahoma"/>
          <w:color w:val="auto"/>
          <w:sz w:val="21"/>
          <w:szCs w:val="21"/>
          <w:u w:val="single"/>
        </w:rPr>
        <w:t>Lebonyolító szervezet:</w:t>
      </w:r>
    </w:p>
    <w:p w14:paraId="141A8DEC" w14:textId="31FE09DF" w:rsidR="00D54B93" w:rsidRPr="001768B3" w:rsidRDefault="00D54B93" w:rsidP="004F3438">
      <w:pPr>
        <w:pStyle w:val="Szvegtrzs32"/>
        <w:spacing w:before="120"/>
        <w:rPr>
          <w:rFonts w:ascii="Tahoma" w:hAnsi="Tahoma" w:cs="Tahoma"/>
          <w:color w:val="auto"/>
          <w:sz w:val="21"/>
          <w:szCs w:val="21"/>
        </w:rPr>
      </w:pPr>
      <w:r w:rsidRPr="001768B3">
        <w:rPr>
          <w:rFonts w:ascii="Tahoma" w:hAnsi="Tahoma" w:cs="Tahoma"/>
          <w:color w:val="auto"/>
          <w:sz w:val="21"/>
          <w:szCs w:val="21"/>
        </w:rPr>
        <w:t xml:space="preserve">ÉSZ-KER </w:t>
      </w:r>
      <w:r w:rsidR="005F69ED">
        <w:rPr>
          <w:rFonts w:ascii="Tahoma" w:hAnsi="Tahoma" w:cs="Tahoma"/>
          <w:color w:val="auto"/>
          <w:sz w:val="21"/>
          <w:szCs w:val="21"/>
        </w:rPr>
        <w:t>Zrt.</w:t>
      </w:r>
    </w:p>
    <w:p w14:paraId="59C35DEA" w14:textId="77777777" w:rsidR="00D54B93" w:rsidRPr="001768B3" w:rsidRDefault="00D54B93" w:rsidP="004F3438">
      <w:pPr>
        <w:pStyle w:val="Szvegtrzs32"/>
        <w:spacing w:before="120"/>
        <w:rPr>
          <w:rFonts w:ascii="Tahoma" w:hAnsi="Tahoma" w:cs="Tahoma"/>
          <w:color w:val="auto"/>
          <w:sz w:val="21"/>
          <w:szCs w:val="21"/>
        </w:rPr>
      </w:pPr>
      <w:r w:rsidRPr="001768B3">
        <w:rPr>
          <w:rFonts w:ascii="Tahoma" w:hAnsi="Tahoma" w:cs="Tahoma"/>
          <w:color w:val="auto"/>
          <w:sz w:val="21"/>
          <w:szCs w:val="21"/>
        </w:rPr>
        <w:t>1026 Budapest, Pasaréti út 83. – BBT Irodaház</w:t>
      </w:r>
    </w:p>
    <w:p w14:paraId="36F6C947" w14:textId="77777777" w:rsidR="00D54B93" w:rsidRPr="001768B3" w:rsidRDefault="00D54B93" w:rsidP="004F3438">
      <w:pPr>
        <w:pStyle w:val="Szvegtrzs32"/>
        <w:spacing w:before="120"/>
        <w:rPr>
          <w:rFonts w:ascii="Tahoma" w:hAnsi="Tahoma" w:cs="Tahoma"/>
          <w:color w:val="auto"/>
          <w:sz w:val="21"/>
          <w:szCs w:val="21"/>
        </w:rPr>
      </w:pPr>
      <w:r w:rsidRPr="001768B3">
        <w:rPr>
          <w:rFonts w:ascii="Tahoma" w:hAnsi="Tahoma" w:cs="Tahoma"/>
          <w:color w:val="auto"/>
          <w:sz w:val="21"/>
          <w:szCs w:val="21"/>
        </w:rPr>
        <w:t>Telefon: +361/788-8931</w:t>
      </w:r>
    </w:p>
    <w:p w14:paraId="34947885" w14:textId="77777777" w:rsidR="00D54B93" w:rsidRPr="001768B3" w:rsidRDefault="00D54B93" w:rsidP="004F3438">
      <w:pPr>
        <w:pStyle w:val="Szvegtrzs32"/>
        <w:spacing w:before="120"/>
        <w:rPr>
          <w:rFonts w:ascii="Tahoma" w:hAnsi="Tahoma" w:cs="Tahoma"/>
          <w:color w:val="auto"/>
          <w:sz w:val="21"/>
          <w:szCs w:val="21"/>
        </w:rPr>
      </w:pPr>
      <w:r w:rsidRPr="001768B3">
        <w:rPr>
          <w:rFonts w:ascii="Tahoma" w:hAnsi="Tahoma" w:cs="Tahoma"/>
          <w:color w:val="auto"/>
          <w:sz w:val="21"/>
          <w:szCs w:val="21"/>
        </w:rPr>
        <w:t>Fax: +361/789-6943</w:t>
      </w:r>
    </w:p>
    <w:p w14:paraId="3EE043FC" w14:textId="77777777" w:rsidR="00D54B93" w:rsidRPr="001768B3" w:rsidRDefault="00D54B93" w:rsidP="004F3438">
      <w:pPr>
        <w:pStyle w:val="Szvegtrzs32"/>
        <w:spacing w:before="120"/>
        <w:rPr>
          <w:rFonts w:ascii="Tahoma" w:hAnsi="Tahoma" w:cs="Tahoma"/>
          <w:color w:val="auto"/>
          <w:sz w:val="21"/>
          <w:szCs w:val="21"/>
        </w:rPr>
      </w:pPr>
      <w:r w:rsidRPr="001768B3">
        <w:rPr>
          <w:rFonts w:ascii="Tahoma" w:hAnsi="Tahoma" w:cs="Tahoma"/>
          <w:color w:val="auto"/>
          <w:sz w:val="21"/>
          <w:szCs w:val="21"/>
        </w:rPr>
        <w:t xml:space="preserve">E-mail: </w:t>
      </w:r>
      <w:hyperlink r:id="rId13" w:history="1">
        <w:r w:rsidR="00B82423" w:rsidRPr="00CE4916">
          <w:rPr>
            <w:rStyle w:val="Hiperhivatkozs"/>
            <w:rFonts w:ascii="Tahoma" w:hAnsi="Tahoma" w:cs="Tahoma"/>
            <w:sz w:val="21"/>
            <w:szCs w:val="21"/>
            <w:lang w:bidi="ar-SA"/>
          </w:rPr>
          <w:t>eszker@eszker.eu</w:t>
        </w:r>
      </w:hyperlink>
    </w:p>
    <w:p w14:paraId="5F84CDEA" w14:textId="77777777" w:rsidR="00C85D2A" w:rsidRDefault="00C85D2A" w:rsidP="00C85D2A">
      <w:pPr>
        <w:spacing w:before="60" w:after="60" w:line="240" w:lineRule="auto"/>
        <w:jc w:val="both"/>
        <w:rPr>
          <w:rFonts w:ascii="Tahoma" w:hAnsi="Tahoma" w:cs="Tahoma"/>
          <w:sz w:val="21"/>
          <w:szCs w:val="21"/>
        </w:rPr>
      </w:pPr>
      <w:r w:rsidRPr="00D31AEC">
        <w:rPr>
          <w:rFonts w:ascii="Tahoma" w:hAnsi="Tahoma" w:cs="Tahoma"/>
          <w:sz w:val="21"/>
          <w:szCs w:val="21"/>
          <w:u w:val="single"/>
        </w:rPr>
        <w:t>Eljáró felelős akkreditált közbeszerzési szaktanácsadó</w:t>
      </w:r>
      <w:r w:rsidRPr="0079378E">
        <w:rPr>
          <w:rFonts w:ascii="Tahoma" w:hAnsi="Tahoma" w:cs="Tahoma"/>
          <w:sz w:val="21"/>
          <w:szCs w:val="21"/>
        </w:rPr>
        <w:t>:</w:t>
      </w:r>
    </w:p>
    <w:p w14:paraId="04DC7443" w14:textId="77777777" w:rsidR="00C85D2A" w:rsidRPr="0079378E" w:rsidRDefault="00C85D2A" w:rsidP="00C85D2A">
      <w:pPr>
        <w:spacing w:before="60" w:after="60" w:line="240" w:lineRule="auto"/>
        <w:jc w:val="both"/>
        <w:rPr>
          <w:rFonts w:ascii="Tahoma" w:hAnsi="Tahoma" w:cs="Tahoma"/>
          <w:sz w:val="21"/>
          <w:szCs w:val="21"/>
        </w:rPr>
      </w:pPr>
      <w:r w:rsidRPr="0079378E">
        <w:rPr>
          <w:rFonts w:ascii="Tahoma" w:hAnsi="Tahoma" w:cs="Tahoma"/>
          <w:sz w:val="21"/>
          <w:szCs w:val="21"/>
        </w:rPr>
        <w:t>Makranczi Ádám</w:t>
      </w:r>
    </w:p>
    <w:p w14:paraId="1864D12F" w14:textId="77777777" w:rsidR="00C85D2A" w:rsidRPr="0079378E" w:rsidRDefault="00C85D2A" w:rsidP="00C85D2A">
      <w:pPr>
        <w:spacing w:before="60" w:after="60" w:line="240" w:lineRule="auto"/>
        <w:jc w:val="both"/>
        <w:rPr>
          <w:rFonts w:ascii="Tahoma" w:hAnsi="Tahoma" w:cs="Tahoma"/>
          <w:sz w:val="21"/>
          <w:szCs w:val="21"/>
        </w:rPr>
      </w:pPr>
      <w:r w:rsidRPr="0079378E">
        <w:rPr>
          <w:rFonts w:ascii="Tahoma" w:hAnsi="Tahoma" w:cs="Tahoma"/>
          <w:sz w:val="21"/>
          <w:szCs w:val="21"/>
        </w:rPr>
        <w:t>Lajstromszáma: 00638</w:t>
      </w:r>
    </w:p>
    <w:p w14:paraId="2017D3DA" w14:textId="21C0DA25" w:rsidR="00C85D2A" w:rsidRPr="0079378E" w:rsidRDefault="00C85D2A" w:rsidP="00C85D2A">
      <w:pPr>
        <w:spacing w:before="60" w:after="60" w:line="240" w:lineRule="auto"/>
        <w:jc w:val="both"/>
        <w:rPr>
          <w:rFonts w:ascii="Tahoma" w:hAnsi="Tahoma" w:cs="Tahoma"/>
          <w:sz w:val="21"/>
          <w:szCs w:val="21"/>
        </w:rPr>
      </w:pPr>
      <w:r w:rsidRPr="0079378E">
        <w:rPr>
          <w:rFonts w:ascii="Tahoma" w:hAnsi="Tahoma" w:cs="Tahoma"/>
          <w:sz w:val="21"/>
          <w:szCs w:val="21"/>
        </w:rPr>
        <w:t>levelezési cím: 1026 Budapest, Pasaréti út 83.</w:t>
      </w:r>
    </w:p>
    <w:p w14:paraId="3C9CE0D5" w14:textId="1C33A9C4" w:rsidR="00B82423" w:rsidRDefault="00C85D2A" w:rsidP="00C85D2A">
      <w:pPr>
        <w:pStyle w:val="Alaprtelmezett"/>
        <w:spacing w:after="120"/>
        <w:jc w:val="both"/>
        <w:rPr>
          <w:rFonts w:ascii="Tahoma" w:hAnsi="Tahoma" w:cs="Tahoma"/>
          <w:sz w:val="21"/>
          <w:szCs w:val="21"/>
        </w:rPr>
      </w:pPr>
      <w:r w:rsidRPr="0079378E">
        <w:rPr>
          <w:rFonts w:ascii="Tahoma" w:hAnsi="Tahoma" w:cs="Tahoma"/>
          <w:sz w:val="21"/>
          <w:szCs w:val="21"/>
        </w:rPr>
        <w:t xml:space="preserve">e-mail cím: </w:t>
      </w:r>
      <w:hyperlink r:id="rId14" w:history="1">
        <w:r w:rsidRPr="006668B7">
          <w:rPr>
            <w:rStyle w:val="Hiperhivatkozs"/>
            <w:rFonts w:ascii="Tahoma" w:hAnsi="Tahoma" w:cs="Tahoma"/>
            <w:sz w:val="21"/>
            <w:szCs w:val="21"/>
            <w:lang w:bidi="ar-SA"/>
          </w:rPr>
          <w:t>makranczi@eszker.eu</w:t>
        </w:r>
      </w:hyperlink>
    </w:p>
    <w:p w14:paraId="039252EF" w14:textId="77777777" w:rsidR="00C85D2A" w:rsidRPr="00B82423" w:rsidRDefault="00C85D2A" w:rsidP="00C85D2A">
      <w:pPr>
        <w:pStyle w:val="Alaprtelmezett"/>
        <w:spacing w:after="120"/>
        <w:jc w:val="both"/>
        <w:rPr>
          <w:rFonts w:ascii="Tahoma" w:hAnsi="Tahoma" w:cs="Tahoma"/>
          <w:color w:val="auto"/>
          <w:sz w:val="21"/>
          <w:szCs w:val="21"/>
        </w:rPr>
      </w:pPr>
    </w:p>
    <w:p w14:paraId="696A0D63" w14:textId="77777777" w:rsidR="006F0595" w:rsidRPr="001768B3" w:rsidRDefault="006F0595" w:rsidP="004F3438">
      <w:pPr>
        <w:spacing w:before="120" w:after="120"/>
        <w:jc w:val="both"/>
        <w:outlineLvl w:val="0"/>
        <w:rPr>
          <w:rFonts w:ascii="Tahoma" w:hAnsi="Tahoma" w:cs="Tahoma"/>
          <w:sz w:val="21"/>
          <w:szCs w:val="21"/>
          <w:u w:val="single"/>
        </w:rPr>
      </w:pPr>
      <w:r w:rsidRPr="001768B3">
        <w:rPr>
          <w:rFonts w:ascii="Tahoma" w:hAnsi="Tahoma" w:cs="Tahoma"/>
          <w:sz w:val="21"/>
          <w:szCs w:val="21"/>
          <w:u w:val="single"/>
        </w:rPr>
        <w:t>Az eljárás típusa:</w:t>
      </w:r>
    </w:p>
    <w:p w14:paraId="24909025" w14:textId="77777777" w:rsidR="006F0595" w:rsidRPr="001768B3" w:rsidRDefault="000C7CD5" w:rsidP="004F3438">
      <w:pPr>
        <w:spacing w:before="120" w:after="120"/>
        <w:jc w:val="both"/>
        <w:outlineLvl w:val="0"/>
        <w:rPr>
          <w:rFonts w:ascii="Tahoma" w:hAnsi="Tahoma" w:cs="Tahoma"/>
          <w:sz w:val="21"/>
          <w:szCs w:val="21"/>
        </w:rPr>
      </w:pPr>
      <w:r w:rsidRPr="001768B3">
        <w:rPr>
          <w:rFonts w:ascii="Tahoma" w:hAnsi="Tahoma" w:cs="Tahoma"/>
          <w:sz w:val="21"/>
          <w:szCs w:val="21"/>
        </w:rPr>
        <w:t xml:space="preserve">Kbt. </w:t>
      </w:r>
      <w:r w:rsidR="00D54B93" w:rsidRPr="001768B3">
        <w:rPr>
          <w:rFonts w:ascii="Tahoma" w:hAnsi="Tahoma" w:cs="Tahoma"/>
          <w:sz w:val="21"/>
          <w:szCs w:val="21"/>
        </w:rPr>
        <w:t xml:space="preserve">Második Rész, uniós </w:t>
      </w:r>
      <w:r w:rsidR="00B409E9" w:rsidRPr="001768B3">
        <w:rPr>
          <w:rFonts w:ascii="Tahoma" w:hAnsi="Tahoma" w:cs="Tahoma"/>
          <w:sz w:val="21"/>
          <w:szCs w:val="21"/>
        </w:rPr>
        <w:t>értékhatárt elérő értékű</w:t>
      </w:r>
      <w:r w:rsidR="00D54B93" w:rsidRPr="001768B3">
        <w:rPr>
          <w:rFonts w:ascii="Tahoma" w:hAnsi="Tahoma" w:cs="Tahoma"/>
          <w:sz w:val="21"/>
          <w:szCs w:val="21"/>
        </w:rPr>
        <w:t xml:space="preserve"> </w:t>
      </w:r>
      <w:r w:rsidRPr="001768B3">
        <w:rPr>
          <w:rFonts w:ascii="Tahoma" w:hAnsi="Tahoma" w:cs="Tahoma"/>
          <w:sz w:val="21"/>
          <w:szCs w:val="21"/>
        </w:rPr>
        <w:t xml:space="preserve">nyílt közbeszerzési eljárás (Kbt. </w:t>
      </w:r>
      <w:r w:rsidR="00B409E9" w:rsidRPr="001768B3">
        <w:rPr>
          <w:rFonts w:ascii="Tahoma" w:hAnsi="Tahoma" w:cs="Tahoma"/>
          <w:sz w:val="21"/>
          <w:szCs w:val="21"/>
        </w:rPr>
        <w:t>81</w:t>
      </w:r>
      <w:r w:rsidRPr="001768B3">
        <w:rPr>
          <w:rFonts w:ascii="Tahoma" w:hAnsi="Tahoma" w:cs="Tahoma"/>
          <w:sz w:val="21"/>
          <w:szCs w:val="21"/>
        </w:rPr>
        <w:t>. § (1) bekezdés szerinti eljárás).</w:t>
      </w:r>
    </w:p>
    <w:p w14:paraId="58F6949C" w14:textId="77777777" w:rsidR="006F0595" w:rsidRPr="001768B3" w:rsidRDefault="006F0595" w:rsidP="004F3438">
      <w:pPr>
        <w:spacing w:before="120" w:after="120"/>
        <w:jc w:val="both"/>
        <w:outlineLvl w:val="0"/>
        <w:rPr>
          <w:rFonts w:ascii="Tahoma" w:hAnsi="Tahoma" w:cs="Tahoma"/>
          <w:sz w:val="21"/>
          <w:szCs w:val="21"/>
          <w:u w:val="single"/>
        </w:rPr>
      </w:pPr>
      <w:r w:rsidRPr="001768B3">
        <w:rPr>
          <w:rFonts w:ascii="Tahoma" w:hAnsi="Tahoma" w:cs="Tahoma"/>
          <w:sz w:val="21"/>
          <w:szCs w:val="21"/>
          <w:u w:val="single"/>
        </w:rPr>
        <w:t>Eljárás nyelve:</w:t>
      </w:r>
    </w:p>
    <w:p w14:paraId="06B01538" w14:textId="77777777" w:rsidR="006F0595" w:rsidRPr="001768B3" w:rsidRDefault="006F0595" w:rsidP="004F3438">
      <w:pPr>
        <w:spacing w:before="120" w:after="120"/>
        <w:jc w:val="both"/>
        <w:outlineLvl w:val="0"/>
        <w:rPr>
          <w:rFonts w:ascii="Tahoma" w:hAnsi="Tahoma" w:cs="Tahoma"/>
          <w:sz w:val="21"/>
          <w:szCs w:val="21"/>
          <w:u w:val="single"/>
        </w:rPr>
      </w:pPr>
      <w:r w:rsidRPr="001768B3">
        <w:rPr>
          <w:rFonts w:ascii="Tahoma" w:hAnsi="Tahoma" w:cs="Tahoma"/>
          <w:sz w:val="21"/>
          <w:szCs w:val="21"/>
        </w:rPr>
        <w:t>Jelen közbeszerzési eljárás kizárólagos hivatalos nyelve a magyar. Az ajánlatkérő a nem magyar nyelven benyújtott dokumentumok ajánlattevő általi felelős fordítását is elfogadja.</w:t>
      </w:r>
    </w:p>
    <w:p w14:paraId="2C2AB214" w14:textId="77777777" w:rsidR="006F0595" w:rsidRPr="001768B3" w:rsidRDefault="006F0595" w:rsidP="004F3438">
      <w:pPr>
        <w:spacing w:before="120" w:after="120"/>
        <w:jc w:val="both"/>
        <w:outlineLvl w:val="0"/>
        <w:rPr>
          <w:rFonts w:ascii="Tahoma" w:hAnsi="Tahoma" w:cs="Tahoma"/>
          <w:sz w:val="21"/>
          <w:szCs w:val="21"/>
          <w:u w:val="single"/>
        </w:rPr>
      </w:pPr>
      <w:r w:rsidRPr="001768B3">
        <w:rPr>
          <w:rFonts w:ascii="Tahoma" w:hAnsi="Tahoma" w:cs="Tahoma"/>
          <w:sz w:val="21"/>
          <w:szCs w:val="21"/>
          <w:u w:val="single"/>
        </w:rPr>
        <w:t>Az eljárás tárgya:</w:t>
      </w:r>
    </w:p>
    <w:p w14:paraId="7CFE6D99" w14:textId="3E28DD0B" w:rsidR="00DC78FD" w:rsidRPr="001768B3" w:rsidRDefault="00A20C2C" w:rsidP="004F3438">
      <w:pPr>
        <w:spacing w:before="120" w:after="120"/>
        <w:jc w:val="both"/>
        <w:outlineLvl w:val="0"/>
        <w:rPr>
          <w:rFonts w:ascii="Tahoma" w:hAnsi="Tahoma" w:cs="Tahoma"/>
          <w:color w:val="000000" w:themeColor="text1"/>
          <w:sz w:val="21"/>
          <w:szCs w:val="21"/>
          <w:u w:val="single"/>
        </w:rPr>
      </w:pPr>
      <w:r w:rsidRPr="00A20C2C">
        <w:rPr>
          <w:rFonts w:ascii="Tahoma" w:hAnsi="Tahoma" w:cs="Tahoma"/>
          <w:b/>
          <w:bCs/>
          <w:i/>
          <w:color w:val="000000" w:themeColor="text1"/>
          <w:sz w:val="21"/>
          <w:szCs w:val="21"/>
        </w:rPr>
        <w:t>A KÖFOP-1.0.0-VEKOP-15-2016-00040 számú projekt keretében vállalkozási keretszerződés kommunikációs tevékenységek ellátására – 2 részben</w:t>
      </w:r>
    </w:p>
    <w:p w14:paraId="0BB22BBC" w14:textId="77777777" w:rsidR="006F0595" w:rsidRPr="001768B3" w:rsidRDefault="006F0595" w:rsidP="004F3438">
      <w:pPr>
        <w:tabs>
          <w:tab w:val="left" w:pos="2110"/>
        </w:tabs>
        <w:spacing w:before="120" w:after="120"/>
        <w:jc w:val="both"/>
        <w:rPr>
          <w:rFonts w:ascii="Tahoma" w:hAnsi="Tahoma" w:cs="Tahoma"/>
          <w:sz w:val="21"/>
          <w:szCs w:val="21"/>
          <w:u w:val="single"/>
        </w:rPr>
      </w:pPr>
      <w:r w:rsidRPr="001768B3">
        <w:rPr>
          <w:rFonts w:ascii="Tahoma" w:hAnsi="Tahoma" w:cs="Tahoma"/>
          <w:sz w:val="21"/>
          <w:szCs w:val="21"/>
          <w:u w:val="single"/>
        </w:rPr>
        <w:t>A közbeszerzésben résztvevők köre:</w:t>
      </w:r>
    </w:p>
    <w:p w14:paraId="4D44770E" w14:textId="77777777" w:rsidR="006F0595" w:rsidRPr="001768B3" w:rsidRDefault="00B409E9" w:rsidP="004F3438">
      <w:pPr>
        <w:tabs>
          <w:tab w:val="left" w:pos="2110"/>
        </w:tabs>
        <w:spacing w:before="120" w:after="120"/>
        <w:jc w:val="both"/>
        <w:rPr>
          <w:rFonts w:ascii="Tahoma" w:hAnsi="Tahoma" w:cs="Tahoma"/>
          <w:sz w:val="21"/>
          <w:szCs w:val="21"/>
        </w:rPr>
      </w:pPr>
      <w:r w:rsidRPr="001768B3">
        <w:rPr>
          <w:rFonts w:ascii="Tahoma" w:hAnsi="Tahoma" w:cs="Tahoma"/>
          <w:sz w:val="21"/>
          <w:szCs w:val="21"/>
        </w:rPr>
        <w:t>A nyílt eljárás olyan, egy szakaszból álló közbeszerzési eljárás, amelyben minden érdekelt gazdasági szereplő ajánlatot tehet</w:t>
      </w:r>
      <w:r w:rsidR="006F0595" w:rsidRPr="001768B3">
        <w:rPr>
          <w:rFonts w:ascii="Tahoma" w:hAnsi="Tahoma" w:cs="Tahoma"/>
          <w:sz w:val="21"/>
          <w:szCs w:val="21"/>
        </w:rPr>
        <w:t>.</w:t>
      </w:r>
    </w:p>
    <w:p w14:paraId="569830EC" w14:textId="77777777" w:rsidR="006F0595" w:rsidRPr="001768B3" w:rsidRDefault="006F0595" w:rsidP="004F3438">
      <w:pPr>
        <w:spacing w:before="120" w:after="120"/>
        <w:jc w:val="both"/>
        <w:outlineLvl w:val="0"/>
        <w:rPr>
          <w:rFonts w:ascii="Tahoma" w:hAnsi="Tahoma" w:cs="Tahoma"/>
          <w:sz w:val="21"/>
          <w:szCs w:val="21"/>
          <w:u w:val="single"/>
        </w:rPr>
      </w:pPr>
      <w:r w:rsidRPr="001768B3">
        <w:rPr>
          <w:rFonts w:ascii="Tahoma" w:hAnsi="Tahoma" w:cs="Tahoma"/>
          <w:sz w:val="21"/>
          <w:szCs w:val="21"/>
          <w:u w:val="single"/>
        </w:rPr>
        <w:t>Egyéb rendelkezések:</w:t>
      </w:r>
    </w:p>
    <w:p w14:paraId="2799A999" w14:textId="77777777" w:rsidR="002058B4" w:rsidRDefault="00B409E9" w:rsidP="004F3438">
      <w:pPr>
        <w:spacing w:before="120" w:after="120"/>
        <w:jc w:val="both"/>
        <w:rPr>
          <w:rFonts w:ascii="Tahoma" w:hAnsi="Tahoma" w:cs="Tahoma"/>
          <w:sz w:val="21"/>
          <w:szCs w:val="21"/>
        </w:rPr>
      </w:pPr>
      <w:r w:rsidRPr="001768B3">
        <w:rPr>
          <w:rFonts w:ascii="Tahoma" w:hAnsi="Tahoma" w:cs="Tahoma"/>
          <w:sz w:val="21"/>
          <w:szCs w:val="21"/>
        </w:rPr>
        <w:t xml:space="preserve">A közbeszerzési eljárás </w:t>
      </w:r>
      <w:r w:rsidR="006F0595" w:rsidRPr="001768B3">
        <w:rPr>
          <w:rFonts w:ascii="Tahoma" w:hAnsi="Tahoma" w:cs="Tahoma"/>
          <w:sz w:val="21"/>
          <w:szCs w:val="21"/>
        </w:rPr>
        <w:t xml:space="preserve">során felmerülő, az </w:t>
      </w:r>
      <w:r w:rsidR="00250D65" w:rsidRPr="001768B3">
        <w:rPr>
          <w:rFonts w:ascii="Tahoma" w:hAnsi="Tahoma" w:cs="Tahoma"/>
          <w:sz w:val="21"/>
          <w:szCs w:val="21"/>
        </w:rPr>
        <w:t>ajánlati</w:t>
      </w:r>
      <w:r w:rsidR="006F0595" w:rsidRPr="001768B3">
        <w:rPr>
          <w:rFonts w:ascii="Tahoma" w:hAnsi="Tahoma" w:cs="Tahoma"/>
          <w:sz w:val="21"/>
          <w:szCs w:val="21"/>
        </w:rPr>
        <w:t xml:space="preserve"> felhívásban és </w:t>
      </w:r>
      <w:r w:rsidRPr="001768B3">
        <w:rPr>
          <w:rFonts w:ascii="Tahoma" w:hAnsi="Tahoma" w:cs="Tahoma"/>
          <w:sz w:val="21"/>
          <w:szCs w:val="21"/>
        </w:rPr>
        <w:t>a közbeszerzési dokumentumokban</w:t>
      </w:r>
      <w:r w:rsidR="006F0595" w:rsidRPr="001768B3">
        <w:rPr>
          <w:rFonts w:ascii="Tahoma" w:hAnsi="Tahoma" w:cs="Tahoma"/>
          <w:sz w:val="21"/>
          <w:szCs w:val="21"/>
        </w:rPr>
        <w:t xml:space="preserve"> nem szabályozott kérdések tekintetében a közbeszerzésekről szóló </w:t>
      </w:r>
      <w:r w:rsidRPr="001768B3">
        <w:rPr>
          <w:rFonts w:ascii="Tahoma" w:hAnsi="Tahoma" w:cs="Tahoma"/>
          <w:sz w:val="21"/>
          <w:szCs w:val="21"/>
        </w:rPr>
        <w:t>2015. évi CXLIII. törvény</w:t>
      </w:r>
      <w:r w:rsidR="006F0595" w:rsidRPr="001768B3">
        <w:rPr>
          <w:rFonts w:ascii="Tahoma" w:hAnsi="Tahoma" w:cs="Tahoma"/>
          <w:sz w:val="21"/>
          <w:szCs w:val="21"/>
        </w:rPr>
        <w:t xml:space="preserve"> </w:t>
      </w:r>
      <w:r w:rsidR="004547AC" w:rsidRPr="001768B3">
        <w:rPr>
          <w:rFonts w:ascii="Tahoma" w:hAnsi="Tahoma" w:cs="Tahoma"/>
          <w:sz w:val="21"/>
          <w:szCs w:val="21"/>
        </w:rPr>
        <w:t xml:space="preserve">(a továbbiakban: Kbt.) </w:t>
      </w:r>
      <w:r w:rsidR="006F0595" w:rsidRPr="001768B3">
        <w:rPr>
          <w:rFonts w:ascii="Tahoma" w:hAnsi="Tahoma" w:cs="Tahoma"/>
          <w:sz w:val="21"/>
          <w:szCs w:val="21"/>
        </w:rPr>
        <w:t>és végrehajtási rendeletei az irányadóak.</w:t>
      </w:r>
    </w:p>
    <w:p w14:paraId="4D0C2095" w14:textId="77777777" w:rsidR="0020568F" w:rsidRPr="001768B3" w:rsidRDefault="0020568F" w:rsidP="004F3438">
      <w:pPr>
        <w:spacing w:before="120" w:after="120"/>
        <w:jc w:val="both"/>
        <w:rPr>
          <w:rFonts w:ascii="Tahoma" w:hAnsi="Tahoma" w:cs="Tahoma"/>
          <w:sz w:val="21"/>
          <w:szCs w:val="21"/>
        </w:rPr>
      </w:pPr>
      <w:r w:rsidRPr="0020568F">
        <w:rPr>
          <w:rFonts w:ascii="Tahoma" w:hAnsi="Tahoma" w:cs="Tahoma"/>
          <w:sz w:val="21"/>
          <w:szCs w:val="21"/>
        </w:rPr>
        <w:lastRenderedPageBreak/>
        <w:t xml:space="preserve">A felhívásban </w:t>
      </w:r>
      <w:r>
        <w:rPr>
          <w:rFonts w:ascii="Tahoma" w:hAnsi="Tahoma" w:cs="Tahoma"/>
          <w:sz w:val="21"/>
          <w:szCs w:val="21"/>
        </w:rPr>
        <w:t xml:space="preserve">és a közbeszerzési dokumentumokban </w:t>
      </w:r>
      <w:r w:rsidRPr="0020568F">
        <w:rPr>
          <w:rFonts w:ascii="Tahoma" w:hAnsi="Tahoma" w:cs="Tahoma"/>
          <w:sz w:val="21"/>
          <w:szCs w:val="21"/>
        </w:rPr>
        <w:t>megadott időpontok a Közép-európai időzóna (CET) szerint értendők</w:t>
      </w:r>
      <w:r>
        <w:rPr>
          <w:rFonts w:ascii="Tahoma" w:hAnsi="Tahoma" w:cs="Tahoma"/>
          <w:sz w:val="21"/>
          <w:szCs w:val="21"/>
        </w:rPr>
        <w:t>.</w:t>
      </w:r>
    </w:p>
    <w:p w14:paraId="654AD156" w14:textId="77777777" w:rsidR="004547AC" w:rsidRPr="001768B3" w:rsidRDefault="004547AC" w:rsidP="004F3438">
      <w:pPr>
        <w:spacing w:before="120" w:after="120"/>
        <w:ind w:left="426" w:hanging="426"/>
        <w:jc w:val="both"/>
        <w:rPr>
          <w:rFonts w:ascii="Tahoma" w:hAnsi="Tahoma" w:cs="Tahoma"/>
          <w:sz w:val="21"/>
          <w:szCs w:val="21"/>
        </w:rPr>
      </w:pPr>
    </w:p>
    <w:p w14:paraId="024DCEF3" w14:textId="77777777" w:rsidR="004547AC" w:rsidRPr="001768B3" w:rsidRDefault="004547AC" w:rsidP="004F3438">
      <w:pPr>
        <w:spacing w:before="120" w:after="120"/>
        <w:ind w:left="426" w:hanging="426"/>
        <w:jc w:val="center"/>
        <w:rPr>
          <w:rFonts w:ascii="Tahoma" w:hAnsi="Tahoma" w:cs="Tahoma"/>
          <w:color w:val="auto"/>
          <w:sz w:val="21"/>
          <w:szCs w:val="21"/>
        </w:rPr>
      </w:pPr>
      <w:r w:rsidRPr="001768B3">
        <w:rPr>
          <w:rFonts w:ascii="Tahoma" w:hAnsi="Tahoma" w:cs="Tahoma"/>
          <w:sz w:val="21"/>
          <w:szCs w:val="21"/>
        </w:rPr>
        <w:sym w:font="Wingdings" w:char="F075"/>
      </w:r>
      <w:r w:rsidRPr="001768B3">
        <w:rPr>
          <w:rFonts w:ascii="Tahoma" w:hAnsi="Tahoma" w:cs="Tahoma"/>
          <w:sz w:val="21"/>
          <w:szCs w:val="21"/>
        </w:rPr>
        <w:sym w:font="Wingdings" w:char="F075"/>
      </w:r>
      <w:r w:rsidRPr="001768B3">
        <w:rPr>
          <w:rFonts w:ascii="Tahoma" w:hAnsi="Tahoma" w:cs="Tahoma"/>
          <w:sz w:val="21"/>
          <w:szCs w:val="21"/>
        </w:rPr>
        <w:sym w:font="Wingdings" w:char="F075"/>
      </w:r>
    </w:p>
    <w:p w14:paraId="7E08F9AB" w14:textId="77777777" w:rsidR="00B31EFE" w:rsidRPr="001768B3" w:rsidRDefault="00B31EFE" w:rsidP="004F343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lastRenderedPageBreak/>
        <w:t>1. kötet</w:t>
      </w:r>
    </w:p>
    <w:p w14:paraId="395F1A92" w14:textId="77777777" w:rsidR="00B31EFE" w:rsidRPr="001768B3" w:rsidRDefault="00B31EFE"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1768B3">
        <w:rPr>
          <w:rFonts w:ascii="Tahoma" w:hAnsi="Tahoma" w:cs="Tahoma"/>
          <w:b/>
          <w:caps/>
          <w:color w:val="auto"/>
          <w:sz w:val="21"/>
          <w:szCs w:val="21"/>
        </w:rPr>
        <w:t xml:space="preserve">AJÁNLATI felhívás </w:t>
      </w:r>
    </w:p>
    <w:p w14:paraId="108B30C7" w14:textId="77777777" w:rsidR="00B82423" w:rsidRDefault="00B82423" w:rsidP="00B82423">
      <w:pPr>
        <w:spacing w:before="120" w:after="120"/>
        <w:ind w:left="426" w:hanging="426"/>
        <w:rPr>
          <w:rFonts w:ascii="Tahoma" w:hAnsi="Tahoma" w:cs="Tahoma"/>
          <w:sz w:val="21"/>
          <w:szCs w:val="21"/>
        </w:rPr>
      </w:pPr>
    </w:p>
    <w:p w14:paraId="46DAFEAF" w14:textId="77777777" w:rsidR="00B82423" w:rsidRDefault="00B82423" w:rsidP="00B82423">
      <w:pPr>
        <w:spacing w:before="120" w:after="120"/>
        <w:ind w:left="426" w:hanging="426"/>
        <w:rPr>
          <w:rFonts w:ascii="Tahoma" w:hAnsi="Tahoma" w:cs="Tahoma"/>
          <w:sz w:val="21"/>
          <w:szCs w:val="21"/>
        </w:rPr>
      </w:pPr>
      <w:r>
        <w:rPr>
          <w:rFonts w:ascii="Tahoma" w:hAnsi="Tahoma" w:cs="Tahoma"/>
          <w:sz w:val="21"/>
          <w:szCs w:val="21"/>
        </w:rPr>
        <w:t>Külön mellékletben.</w:t>
      </w:r>
    </w:p>
    <w:p w14:paraId="5A6968D9" w14:textId="77777777" w:rsidR="004547AC" w:rsidRPr="001768B3" w:rsidRDefault="004547AC" w:rsidP="004F3438">
      <w:pPr>
        <w:spacing w:before="120" w:after="120"/>
        <w:ind w:left="426" w:hanging="426"/>
        <w:jc w:val="center"/>
        <w:rPr>
          <w:rFonts w:ascii="Tahoma" w:hAnsi="Tahoma" w:cs="Tahoma"/>
          <w:color w:val="auto"/>
          <w:sz w:val="21"/>
          <w:szCs w:val="21"/>
        </w:rPr>
      </w:pPr>
      <w:r w:rsidRPr="001768B3">
        <w:rPr>
          <w:rFonts w:ascii="Tahoma" w:hAnsi="Tahoma" w:cs="Tahoma"/>
          <w:sz w:val="21"/>
          <w:szCs w:val="21"/>
        </w:rPr>
        <w:sym w:font="Wingdings" w:char="F075"/>
      </w:r>
      <w:r w:rsidRPr="001768B3">
        <w:rPr>
          <w:rFonts w:ascii="Tahoma" w:hAnsi="Tahoma" w:cs="Tahoma"/>
          <w:sz w:val="21"/>
          <w:szCs w:val="21"/>
        </w:rPr>
        <w:sym w:font="Wingdings" w:char="F075"/>
      </w:r>
      <w:r w:rsidRPr="001768B3">
        <w:rPr>
          <w:rFonts w:ascii="Tahoma" w:hAnsi="Tahoma" w:cs="Tahoma"/>
          <w:sz w:val="21"/>
          <w:szCs w:val="21"/>
        </w:rPr>
        <w:sym w:font="Wingdings" w:char="F075"/>
      </w:r>
    </w:p>
    <w:p w14:paraId="18E82E8B" w14:textId="77777777" w:rsidR="005F4611" w:rsidRPr="001768B3" w:rsidRDefault="005F4611" w:rsidP="004F3438">
      <w:pPr>
        <w:spacing w:before="120" w:after="120"/>
        <w:ind w:left="426" w:right="-482" w:hanging="426"/>
        <w:outlineLvl w:val="0"/>
        <w:rPr>
          <w:rFonts w:ascii="Tahoma" w:hAnsi="Tahoma" w:cs="Tahoma"/>
          <w:color w:val="auto"/>
          <w:sz w:val="21"/>
          <w:szCs w:val="21"/>
        </w:rPr>
      </w:pPr>
    </w:p>
    <w:p w14:paraId="1E4E3894" w14:textId="77777777" w:rsidR="002058B4" w:rsidRPr="001768B3" w:rsidRDefault="002058B4" w:rsidP="004F343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1"/>
          <w:szCs w:val="21"/>
        </w:rPr>
      </w:pPr>
      <w:bookmarkStart w:id="0" w:name="pr3041"/>
      <w:bookmarkStart w:id="1" w:name="pr3071"/>
      <w:r w:rsidRPr="001768B3">
        <w:rPr>
          <w:rFonts w:ascii="Tahoma" w:hAnsi="Tahoma" w:cs="Tahoma"/>
          <w:b/>
          <w:caps/>
          <w:color w:val="auto"/>
          <w:sz w:val="21"/>
          <w:szCs w:val="21"/>
        </w:rPr>
        <w:lastRenderedPageBreak/>
        <w:t>2. kötet</w:t>
      </w:r>
    </w:p>
    <w:p w14:paraId="39DD5471" w14:textId="77777777" w:rsidR="002058B4" w:rsidRPr="001768B3" w:rsidRDefault="002058B4"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1768B3">
        <w:rPr>
          <w:rFonts w:ascii="Tahoma" w:hAnsi="Tahoma" w:cs="Tahoma"/>
          <w:b/>
          <w:caps/>
          <w:color w:val="auto"/>
          <w:sz w:val="21"/>
          <w:szCs w:val="21"/>
        </w:rPr>
        <w:t>ÚTMUTATÓ Az érdekelt gazdasági szereplők részére</w:t>
      </w:r>
    </w:p>
    <w:p w14:paraId="7AFD423F" w14:textId="77777777" w:rsidR="002058B4" w:rsidRPr="001768B3" w:rsidRDefault="00DD1F05" w:rsidP="004F3438">
      <w:pPr>
        <w:pStyle w:val="Listaszerbekezds1"/>
        <w:numPr>
          <w:ilvl w:val="0"/>
          <w:numId w:val="3"/>
        </w:numPr>
        <w:spacing w:line="276" w:lineRule="auto"/>
        <w:ind w:left="426" w:hanging="426"/>
        <w:rPr>
          <w:rFonts w:ascii="Tahoma" w:hAnsi="Tahoma" w:cs="Tahoma"/>
          <w:color w:val="auto"/>
          <w:sz w:val="21"/>
          <w:szCs w:val="21"/>
        </w:rPr>
      </w:pPr>
      <w:r w:rsidRPr="001768B3">
        <w:rPr>
          <w:rFonts w:ascii="Tahoma" w:hAnsi="Tahoma" w:cs="Tahoma"/>
          <w:b/>
          <w:color w:val="auto"/>
          <w:sz w:val="21"/>
          <w:szCs w:val="21"/>
        </w:rPr>
        <w:t>A KÖZBESZERZÉSI DOKUMENTUMOK TARTALMA</w:t>
      </w:r>
    </w:p>
    <w:p w14:paraId="60E36ADD" w14:textId="77777777" w:rsidR="002058B4" w:rsidRPr="001768B3" w:rsidRDefault="002058B4" w:rsidP="004F3438">
      <w:pPr>
        <w:pStyle w:val="Listaszerbekezds"/>
        <w:numPr>
          <w:ilvl w:val="1"/>
          <w:numId w:val="3"/>
        </w:numPr>
        <w:tabs>
          <w:tab w:val="clear" w:pos="0"/>
        </w:tabs>
        <w:spacing w:line="276" w:lineRule="auto"/>
        <w:ind w:left="426" w:hanging="426"/>
        <w:rPr>
          <w:rFonts w:ascii="Tahoma" w:hAnsi="Tahoma" w:cs="Tahoma"/>
          <w:sz w:val="21"/>
          <w:szCs w:val="21"/>
        </w:rPr>
      </w:pPr>
      <w:r w:rsidRPr="001768B3">
        <w:rPr>
          <w:rFonts w:ascii="Tahoma" w:hAnsi="Tahoma" w:cs="Tahoma"/>
          <w:sz w:val="21"/>
          <w:szCs w:val="21"/>
        </w:rPr>
        <w:t xml:space="preserve">A </w:t>
      </w:r>
      <w:r w:rsidR="00DD1F05" w:rsidRPr="001768B3">
        <w:rPr>
          <w:rFonts w:ascii="Tahoma" w:hAnsi="Tahoma" w:cs="Tahoma"/>
          <w:sz w:val="21"/>
          <w:szCs w:val="21"/>
        </w:rPr>
        <w:t>közbeszerzési dokumentumok</w:t>
      </w:r>
      <w:r w:rsidRPr="001768B3">
        <w:rPr>
          <w:rFonts w:ascii="Tahoma" w:hAnsi="Tahoma" w:cs="Tahoma"/>
          <w:sz w:val="21"/>
          <w:szCs w:val="21"/>
        </w:rPr>
        <w:t xml:space="preserve"> a következő részekből áll</w:t>
      </w:r>
      <w:r w:rsidR="00DD1F05" w:rsidRPr="001768B3">
        <w:rPr>
          <w:rFonts w:ascii="Tahoma" w:hAnsi="Tahoma" w:cs="Tahoma"/>
          <w:sz w:val="21"/>
          <w:szCs w:val="21"/>
        </w:rPr>
        <w:t>nak</w:t>
      </w:r>
      <w:r w:rsidRPr="001768B3">
        <w:rPr>
          <w:rFonts w:ascii="Tahoma" w:hAnsi="Tahoma" w:cs="Tahoma"/>
          <w:sz w:val="21"/>
          <w:szCs w:val="21"/>
        </w:rPr>
        <w:t>:</w:t>
      </w:r>
    </w:p>
    <w:p w14:paraId="0F87836B" w14:textId="77777777" w:rsidR="002058B4" w:rsidRPr="001768B3" w:rsidRDefault="002058B4" w:rsidP="004F3438">
      <w:pPr>
        <w:pStyle w:val="Listaszerbekezds1"/>
        <w:numPr>
          <w:ilvl w:val="0"/>
          <w:numId w:val="4"/>
        </w:numPr>
        <w:tabs>
          <w:tab w:val="clear" w:pos="0"/>
        </w:tabs>
        <w:spacing w:line="276" w:lineRule="auto"/>
        <w:ind w:left="426" w:hanging="426"/>
        <w:rPr>
          <w:rFonts w:ascii="Tahoma" w:hAnsi="Tahoma" w:cs="Tahoma"/>
          <w:b/>
          <w:color w:val="auto"/>
          <w:sz w:val="21"/>
          <w:szCs w:val="21"/>
        </w:rPr>
      </w:pPr>
      <w:r w:rsidRPr="001768B3">
        <w:rPr>
          <w:rFonts w:ascii="Tahoma" w:hAnsi="Tahoma" w:cs="Tahoma"/>
          <w:b/>
          <w:color w:val="auto"/>
          <w:sz w:val="21"/>
          <w:szCs w:val="21"/>
        </w:rPr>
        <w:t xml:space="preserve">KÖTET: </w:t>
      </w:r>
      <w:r w:rsidR="00D54B93" w:rsidRPr="001768B3">
        <w:rPr>
          <w:rFonts w:ascii="Tahoma" w:hAnsi="Tahoma" w:cs="Tahoma"/>
          <w:b/>
          <w:caps/>
          <w:color w:val="auto"/>
          <w:sz w:val="21"/>
          <w:szCs w:val="21"/>
        </w:rPr>
        <w:t>ajánlati</w:t>
      </w:r>
      <w:r w:rsidRPr="001768B3">
        <w:rPr>
          <w:rFonts w:ascii="Tahoma" w:hAnsi="Tahoma" w:cs="Tahoma"/>
          <w:b/>
          <w:caps/>
          <w:color w:val="auto"/>
          <w:sz w:val="21"/>
          <w:szCs w:val="21"/>
        </w:rPr>
        <w:t xml:space="preserve"> felhívás</w:t>
      </w:r>
      <w:r w:rsidR="00E0185F">
        <w:rPr>
          <w:rFonts w:ascii="Tahoma" w:hAnsi="Tahoma" w:cs="Tahoma"/>
          <w:b/>
          <w:caps/>
          <w:color w:val="auto"/>
          <w:sz w:val="21"/>
          <w:szCs w:val="21"/>
        </w:rPr>
        <w:t xml:space="preserve"> </w:t>
      </w:r>
    </w:p>
    <w:p w14:paraId="5CC95F42" w14:textId="77777777" w:rsidR="002058B4" w:rsidRPr="001768B3" w:rsidRDefault="002058B4" w:rsidP="004F3438">
      <w:pPr>
        <w:pStyle w:val="Listaszerbekezds1"/>
        <w:numPr>
          <w:ilvl w:val="0"/>
          <w:numId w:val="4"/>
        </w:numPr>
        <w:tabs>
          <w:tab w:val="clear" w:pos="0"/>
        </w:tabs>
        <w:spacing w:line="276" w:lineRule="auto"/>
        <w:ind w:left="426" w:hanging="426"/>
        <w:rPr>
          <w:rFonts w:ascii="Tahoma" w:hAnsi="Tahoma" w:cs="Tahoma"/>
          <w:b/>
          <w:color w:val="auto"/>
          <w:sz w:val="21"/>
          <w:szCs w:val="21"/>
        </w:rPr>
      </w:pPr>
      <w:r w:rsidRPr="001768B3">
        <w:rPr>
          <w:rFonts w:ascii="Tahoma" w:hAnsi="Tahoma" w:cs="Tahoma"/>
          <w:b/>
          <w:color w:val="auto"/>
          <w:sz w:val="21"/>
          <w:szCs w:val="21"/>
        </w:rPr>
        <w:t>KÖTET: Ú</w:t>
      </w:r>
      <w:r w:rsidRPr="001768B3">
        <w:rPr>
          <w:rFonts w:ascii="Tahoma" w:hAnsi="Tahoma" w:cs="Tahoma"/>
          <w:b/>
          <w:caps/>
          <w:color w:val="auto"/>
          <w:sz w:val="21"/>
          <w:szCs w:val="21"/>
        </w:rPr>
        <w:t>TMUTATÓ Az érdekelt gazdasági szereplők részére</w:t>
      </w:r>
    </w:p>
    <w:p w14:paraId="34585A71" w14:textId="77777777" w:rsidR="002058B4" w:rsidRPr="001768B3" w:rsidRDefault="00B6191C" w:rsidP="004F3438">
      <w:pPr>
        <w:pStyle w:val="Listaszerbekezds1"/>
        <w:numPr>
          <w:ilvl w:val="0"/>
          <w:numId w:val="4"/>
        </w:numPr>
        <w:tabs>
          <w:tab w:val="clear" w:pos="0"/>
        </w:tabs>
        <w:spacing w:line="276" w:lineRule="auto"/>
        <w:ind w:left="426" w:hanging="426"/>
        <w:rPr>
          <w:rFonts w:ascii="Tahoma" w:hAnsi="Tahoma" w:cs="Tahoma"/>
          <w:b/>
          <w:color w:val="auto"/>
          <w:sz w:val="21"/>
          <w:szCs w:val="21"/>
        </w:rPr>
      </w:pPr>
      <w:r w:rsidRPr="001768B3">
        <w:rPr>
          <w:rFonts w:ascii="Tahoma" w:hAnsi="Tahoma" w:cs="Tahoma"/>
          <w:b/>
          <w:color w:val="auto"/>
          <w:sz w:val="21"/>
          <w:szCs w:val="21"/>
        </w:rPr>
        <w:t>KÖTET: SZERZŐDÉSTERVEZET</w:t>
      </w:r>
    </w:p>
    <w:p w14:paraId="3C92775E" w14:textId="77777777" w:rsidR="002058B4" w:rsidRPr="001768B3" w:rsidRDefault="002058B4" w:rsidP="004F3438">
      <w:pPr>
        <w:pStyle w:val="Listaszerbekezds1"/>
        <w:numPr>
          <w:ilvl w:val="0"/>
          <w:numId w:val="4"/>
        </w:numPr>
        <w:tabs>
          <w:tab w:val="clear" w:pos="0"/>
        </w:tabs>
        <w:spacing w:line="276" w:lineRule="auto"/>
        <w:ind w:left="426" w:hanging="426"/>
        <w:rPr>
          <w:rFonts w:ascii="Tahoma" w:hAnsi="Tahoma" w:cs="Tahoma"/>
          <w:b/>
          <w:color w:val="auto"/>
          <w:sz w:val="21"/>
          <w:szCs w:val="21"/>
        </w:rPr>
      </w:pPr>
      <w:r w:rsidRPr="001768B3">
        <w:rPr>
          <w:rFonts w:ascii="Tahoma" w:hAnsi="Tahoma" w:cs="Tahoma"/>
          <w:b/>
          <w:color w:val="auto"/>
          <w:sz w:val="21"/>
          <w:szCs w:val="21"/>
        </w:rPr>
        <w:t>KÖTET: AJÁNLOTT IGAZOLÁS- ÉS NYILATKOZATMINTÁK</w:t>
      </w:r>
    </w:p>
    <w:p w14:paraId="59FA3494" w14:textId="77777777" w:rsidR="002058B4" w:rsidRPr="001768B3" w:rsidRDefault="002058B4" w:rsidP="004F3438">
      <w:pPr>
        <w:pStyle w:val="Listaszerbekezds1"/>
        <w:numPr>
          <w:ilvl w:val="0"/>
          <w:numId w:val="4"/>
        </w:numPr>
        <w:tabs>
          <w:tab w:val="clear" w:pos="0"/>
        </w:tabs>
        <w:spacing w:line="276" w:lineRule="auto"/>
        <w:ind w:left="426" w:hanging="426"/>
        <w:rPr>
          <w:rFonts w:ascii="Tahoma" w:hAnsi="Tahoma" w:cs="Tahoma"/>
          <w:b/>
          <w:color w:val="auto"/>
          <w:sz w:val="21"/>
          <w:szCs w:val="21"/>
        </w:rPr>
      </w:pPr>
      <w:r w:rsidRPr="001768B3">
        <w:rPr>
          <w:rFonts w:ascii="Tahoma" w:hAnsi="Tahoma" w:cs="Tahoma"/>
          <w:b/>
          <w:color w:val="auto"/>
          <w:sz w:val="21"/>
          <w:szCs w:val="21"/>
        </w:rPr>
        <w:t xml:space="preserve">KÖTET: </w:t>
      </w:r>
      <w:r w:rsidR="00DF3AE8" w:rsidRPr="001768B3">
        <w:rPr>
          <w:rFonts w:ascii="Tahoma" w:hAnsi="Tahoma" w:cs="Tahoma"/>
          <w:b/>
          <w:color w:val="auto"/>
          <w:sz w:val="21"/>
          <w:szCs w:val="21"/>
        </w:rPr>
        <w:t>FELADAT</w:t>
      </w:r>
      <w:r w:rsidRPr="001768B3">
        <w:rPr>
          <w:rFonts w:ascii="Tahoma" w:hAnsi="Tahoma" w:cs="Tahoma"/>
          <w:b/>
          <w:color w:val="auto"/>
          <w:sz w:val="21"/>
          <w:szCs w:val="21"/>
        </w:rPr>
        <w:t>LEÍRÁS</w:t>
      </w:r>
    </w:p>
    <w:p w14:paraId="6EBFED07" w14:textId="77777777" w:rsidR="00E7466F" w:rsidRPr="001768B3" w:rsidRDefault="00E7466F" w:rsidP="004F3438">
      <w:pPr>
        <w:pStyle w:val="Listaszerbekezds1"/>
        <w:spacing w:line="276" w:lineRule="auto"/>
        <w:ind w:left="426"/>
        <w:rPr>
          <w:rFonts w:ascii="Tahoma" w:hAnsi="Tahoma" w:cs="Tahoma"/>
          <w:b/>
          <w:color w:val="auto"/>
          <w:sz w:val="21"/>
          <w:szCs w:val="21"/>
        </w:rPr>
      </w:pPr>
      <w:r w:rsidRPr="001768B3">
        <w:rPr>
          <w:rFonts w:ascii="Tahoma" w:hAnsi="Tahoma" w:cs="Tahoma"/>
          <w:b/>
          <w:color w:val="auto"/>
          <w:sz w:val="21"/>
          <w:szCs w:val="21"/>
        </w:rPr>
        <w:t xml:space="preserve">Önálló mellékletben: </w:t>
      </w:r>
    </w:p>
    <w:p w14:paraId="53F50886" w14:textId="77777777" w:rsidR="00E7466F" w:rsidRPr="001768B3" w:rsidRDefault="00E7466F"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1. rész vonatkozásában: </w:t>
      </w:r>
    </w:p>
    <w:p w14:paraId="7A54D491" w14:textId="77777777" w:rsidR="00E7466F" w:rsidRPr="001768B3" w:rsidRDefault="00E7466F"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ártáblázat – k</w:t>
      </w:r>
      <w:r w:rsidR="0044166B">
        <w:rPr>
          <w:rFonts w:ascii="Tahoma" w:hAnsi="Tahoma" w:cs="Tahoma"/>
          <w:color w:val="000000" w:themeColor="text1"/>
          <w:sz w:val="21"/>
          <w:szCs w:val="21"/>
        </w:rPr>
        <w:t>reatív</w:t>
      </w:r>
    </w:p>
    <w:p w14:paraId="236BC15A" w14:textId="77777777" w:rsidR="00E7466F" w:rsidRPr="001768B3" w:rsidRDefault="00E7466F"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sidR="0044166B">
        <w:rPr>
          <w:rFonts w:ascii="Tahoma" w:hAnsi="Tahoma" w:cs="Tahoma"/>
          <w:color w:val="000000" w:themeColor="text1"/>
          <w:sz w:val="21"/>
          <w:szCs w:val="21"/>
        </w:rPr>
        <w:t>nyomda</w:t>
      </w:r>
    </w:p>
    <w:p w14:paraId="77E56B24" w14:textId="77777777" w:rsidR="00E7466F" w:rsidRPr="001768B3" w:rsidRDefault="00E7466F"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sidR="0044166B">
        <w:rPr>
          <w:rFonts w:ascii="Tahoma" w:hAnsi="Tahoma" w:cs="Tahoma"/>
          <w:color w:val="000000" w:themeColor="text1"/>
          <w:sz w:val="21"/>
          <w:szCs w:val="21"/>
        </w:rPr>
        <w:t>média</w:t>
      </w:r>
    </w:p>
    <w:p w14:paraId="374C2EED" w14:textId="77777777" w:rsidR="00E7466F" w:rsidRPr="001768B3" w:rsidRDefault="00E7466F"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 2. rész vonatkozásában: </w:t>
      </w:r>
    </w:p>
    <w:p w14:paraId="00B114D7" w14:textId="77777777" w:rsidR="00E7466F" w:rsidRDefault="00E7466F"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sidR="0044166B">
        <w:rPr>
          <w:rFonts w:ascii="Tahoma" w:hAnsi="Tahoma" w:cs="Tahoma"/>
          <w:color w:val="000000" w:themeColor="text1"/>
          <w:sz w:val="21"/>
          <w:szCs w:val="21"/>
        </w:rPr>
        <w:t>PR</w:t>
      </w:r>
    </w:p>
    <w:p w14:paraId="24792E4F" w14:textId="77777777" w:rsidR="0044166B"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Pr>
          <w:rFonts w:ascii="Tahoma" w:hAnsi="Tahoma" w:cs="Tahoma"/>
          <w:color w:val="000000" w:themeColor="text1"/>
          <w:sz w:val="21"/>
          <w:szCs w:val="21"/>
        </w:rPr>
        <w:t>ártáblázat – rendezvény</w:t>
      </w:r>
    </w:p>
    <w:p w14:paraId="57F25B00" w14:textId="77777777" w:rsidR="0044166B"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Pr>
          <w:rFonts w:ascii="Tahoma" w:hAnsi="Tahoma" w:cs="Tahoma"/>
          <w:color w:val="000000" w:themeColor="text1"/>
          <w:sz w:val="21"/>
          <w:szCs w:val="21"/>
        </w:rPr>
        <w:t>ártáblázat - kutatás</w:t>
      </w:r>
    </w:p>
    <w:p w14:paraId="0799ED3A" w14:textId="77777777" w:rsidR="0044166B" w:rsidRPr="001768B3" w:rsidRDefault="0044166B" w:rsidP="0044166B">
      <w:pPr>
        <w:pStyle w:val="Listaszerbekezds"/>
        <w:autoSpaceDE w:val="0"/>
        <w:autoSpaceDN w:val="0"/>
        <w:adjustRightInd w:val="0"/>
        <w:spacing w:line="276" w:lineRule="auto"/>
        <w:ind w:left="927"/>
        <w:rPr>
          <w:rFonts w:ascii="Tahoma" w:hAnsi="Tahoma" w:cs="Tahoma"/>
          <w:color w:val="000000" w:themeColor="text1"/>
          <w:sz w:val="21"/>
          <w:szCs w:val="21"/>
        </w:rPr>
      </w:pPr>
    </w:p>
    <w:p w14:paraId="372E7A2D" w14:textId="77777777" w:rsidR="002058B4" w:rsidRPr="001768B3" w:rsidRDefault="00B31EFE" w:rsidP="004F3438">
      <w:pPr>
        <w:pStyle w:val="Listaszerbekezds"/>
        <w:numPr>
          <w:ilvl w:val="1"/>
          <w:numId w:val="3"/>
        </w:numPr>
        <w:tabs>
          <w:tab w:val="clear" w:pos="0"/>
        </w:tabs>
        <w:spacing w:line="276" w:lineRule="auto"/>
        <w:ind w:left="426" w:hanging="426"/>
        <w:rPr>
          <w:rFonts w:ascii="Tahoma" w:hAnsi="Tahoma" w:cs="Tahoma"/>
          <w:sz w:val="21"/>
          <w:szCs w:val="21"/>
        </w:rPr>
      </w:pPr>
      <w:r w:rsidRPr="001768B3">
        <w:rPr>
          <w:rFonts w:ascii="Tahoma" w:hAnsi="Tahoma" w:cs="Tahoma"/>
          <w:sz w:val="21"/>
          <w:szCs w:val="21"/>
        </w:rPr>
        <w:t>Jelen útmutató</w:t>
      </w:r>
      <w:r w:rsidR="00D54B93" w:rsidRPr="001768B3">
        <w:rPr>
          <w:rFonts w:ascii="Tahoma" w:hAnsi="Tahoma" w:cs="Tahoma"/>
          <w:sz w:val="21"/>
          <w:szCs w:val="21"/>
        </w:rPr>
        <w:t xml:space="preserve"> nem mindenben ismétli</w:t>
      </w:r>
      <w:r w:rsidR="00DD1F05" w:rsidRPr="001768B3">
        <w:rPr>
          <w:rFonts w:ascii="Tahoma" w:hAnsi="Tahoma" w:cs="Tahoma"/>
          <w:sz w:val="21"/>
          <w:szCs w:val="21"/>
        </w:rPr>
        <w:t>k</w:t>
      </w:r>
      <w:r w:rsidR="00D54B93" w:rsidRPr="001768B3">
        <w:rPr>
          <w:rFonts w:ascii="Tahoma" w:hAnsi="Tahoma" w:cs="Tahoma"/>
          <w:sz w:val="21"/>
          <w:szCs w:val="21"/>
        </w:rPr>
        <w:t xml:space="preserve"> meg a felhívásban foglaltakat, a </w:t>
      </w:r>
      <w:r w:rsidR="00DD1F05" w:rsidRPr="001768B3">
        <w:rPr>
          <w:rFonts w:ascii="Tahoma" w:hAnsi="Tahoma" w:cs="Tahoma"/>
          <w:sz w:val="21"/>
          <w:szCs w:val="21"/>
        </w:rPr>
        <w:t>közbeszerzési dokumentumok</w:t>
      </w:r>
      <w:r w:rsidR="00D54B93" w:rsidRPr="001768B3">
        <w:rPr>
          <w:rFonts w:ascii="Tahoma" w:hAnsi="Tahoma" w:cs="Tahoma"/>
          <w:sz w:val="21"/>
          <w:szCs w:val="21"/>
        </w:rPr>
        <w:t xml:space="preserve"> a felhívással együtt kezelendő</w:t>
      </w:r>
      <w:r w:rsidR="00DD1F05" w:rsidRPr="001768B3">
        <w:rPr>
          <w:rFonts w:ascii="Tahoma" w:hAnsi="Tahoma" w:cs="Tahoma"/>
          <w:sz w:val="21"/>
          <w:szCs w:val="21"/>
        </w:rPr>
        <w:t>k</w:t>
      </w:r>
      <w:r w:rsidR="00D54B93" w:rsidRPr="001768B3">
        <w:rPr>
          <w:rFonts w:ascii="Tahoma" w:hAnsi="Tahoma" w:cs="Tahoma"/>
          <w:sz w:val="21"/>
          <w:szCs w:val="21"/>
        </w:rPr>
        <w:t xml:space="preserve">. Az ajánlattevők kizárólagos kockázata, hogy gondosan megvizsgálják a </w:t>
      </w:r>
      <w:r w:rsidR="00DD1F05" w:rsidRPr="001768B3">
        <w:rPr>
          <w:rFonts w:ascii="Tahoma" w:hAnsi="Tahoma" w:cs="Tahoma"/>
          <w:sz w:val="21"/>
          <w:szCs w:val="21"/>
        </w:rPr>
        <w:t>közbeszerzési dokumentumokat</w:t>
      </w:r>
      <w:r w:rsidR="00D54B93" w:rsidRPr="001768B3">
        <w:rPr>
          <w:rFonts w:ascii="Tahoma" w:hAnsi="Tahoma" w:cs="Tahoma"/>
          <w:sz w:val="21"/>
          <w:szCs w:val="21"/>
        </w:rPr>
        <w:t xml:space="preserve"> és </w:t>
      </w:r>
      <w:r w:rsidR="00DD1F05" w:rsidRPr="001768B3">
        <w:rPr>
          <w:rFonts w:ascii="Tahoma" w:hAnsi="Tahoma" w:cs="Tahoma"/>
          <w:sz w:val="21"/>
          <w:szCs w:val="21"/>
        </w:rPr>
        <w:t>minden kiegészítést</w:t>
      </w:r>
      <w:r w:rsidR="00D54B93" w:rsidRPr="001768B3">
        <w:rPr>
          <w:rFonts w:ascii="Tahoma" w:hAnsi="Tahoma" w:cs="Tahoma"/>
          <w:sz w:val="21"/>
          <w:szCs w:val="21"/>
        </w:rPr>
        <w:t xml:space="preserve">, amely esetleg az </w:t>
      </w:r>
      <w:r w:rsidR="00DD1F05" w:rsidRPr="001768B3">
        <w:rPr>
          <w:rFonts w:ascii="Tahoma" w:hAnsi="Tahoma" w:cs="Tahoma"/>
          <w:sz w:val="21"/>
          <w:szCs w:val="21"/>
        </w:rPr>
        <w:t>ajánlattételi</w:t>
      </w:r>
      <w:r w:rsidR="00D54B93" w:rsidRPr="001768B3">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1768B3">
        <w:rPr>
          <w:rFonts w:ascii="Tahoma" w:hAnsi="Tahoma" w:cs="Tahoma"/>
          <w:sz w:val="21"/>
          <w:szCs w:val="21"/>
        </w:rPr>
        <w:t>.</w:t>
      </w:r>
    </w:p>
    <w:p w14:paraId="0D11DB5B" w14:textId="77777777" w:rsidR="00D54B93" w:rsidRPr="001768B3" w:rsidRDefault="00D54B93" w:rsidP="004F3438">
      <w:pPr>
        <w:pStyle w:val="Listaszerbekezds"/>
        <w:numPr>
          <w:ilvl w:val="1"/>
          <w:numId w:val="3"/>
        </w:numPr>
        <w:tabs>
          <w:tab w:val="clear" w:pos="0"/>
        </w:tabs>
        <w:spacing w:line="276" w:lineRule="auto"/>
        <w:ind w:left="426" w:hanging="426"/>
        <w:rPr>
          <w:rFonts w:ascii="Tahoma" w:hAnsi="Tahoma" w:cs="Tahoma"/>
          <w:sz w:val="21"/>
          <w:szCs w:val="21"/>
        </w:rPr>
      </w:pPr>
      <w:r w:rsidRPr="001768B3">
        <w:rPr>
          <w:rFonts w:ascii="Tahoma" w:hAnsi="Tahoma" w:cs="Tahoma"/>
          <w:sz w:val="21"/>
          <w:szCs w:val="21"/>
        </w:rPr>
        <w:t xml:space="preserve">Az ajánlattevőknek a </w:t>
      </w:r>
      <w:r w:rsidR="00DD1F05" w:rsidRPr="001768B3">
        <w:rPr>
          <w:rFonts w:ascii="Tahoma" w:hAnsi="Tahoma" w:cs="Tahoma"/>
          <w:sz w:val="21"/>
          <w:szCs w:val="21"/>
        </w:rPr>
        <w:t>közbeszerzési dokumentumokban</w:t>
      </w:r>
      <w:r w:rsidRPr="001768B3">
        <w:rPr>
          <w:rFonts w:ascii="Tahoma" w:hAnsi="Tahoma" w:cs="Tahoma"/>
          <w:sz w:val="21"/>
          <w:szCs w:val="21"/>
        </w:rPr>
        <w:t xml:space="preserve"> közölt információkat biz</w:t>
      </w:r>
      <w:r w:rsidR="00DD1F05" w:rsidRPr="001768B3">
        <w:rPr>
          <w:rFonts w:ascii="Tahoma" w:hAnsi="Tahoma" w:cs="Tahoma"/>
          <w:sz w:val="21"/>
          <w:szCs w:val="21"/>
        </w:rPr>
        <w:t xml:space="preserve">almas anyagként kell kezelniük. </w:t>
      </w:r>
      <w:r w:rsidRPr="001768B3">
        <w:rPr>
          <w:rFonts w:ascii="Tahoma" w:hAnsi="Tahoma" w:cs="Tahoma"/>
          <w:sz w:val="21"/>
          <w:szCs w:val="21"/>
        </w:rPr>
        <w:t xml:space="preserve">Sem a </w:t>
      </w:r>
      <w:r w:rsidR="000D3FB7" w:rsidRPr="001768B3">
        <w:rPr>
          <w:rFonts w:ascii="Tahoma" w:hAnsi="Tahoma" w:cs="Tahoma"/>
          <w:sz w:val="21"/>
          <w:szCs w:val="21"/>
        </w:rPr>
        <w:t>közbeszerzési dokumentumokat</w:t>
      </w:r>
      <w:r w:rsidRPr="001768B3">
        <w:rPr>
          <w:rFonts w:ascii="Tahoma" w:hAnsi="Tahoma" w:cs="Tahoma"/>
          <w:sz w:val="21"/>
          <w:szCs w:val="21"/>
        </w:rPr>
        <w:t xml:space="preserve">, sem </w:t>
      </w:r>
      <w:r w:rsidR="000D3FB7" w:rsidRPr="001768B3">
        <w:rPr>
          <w:rFonts w:ascii="Tahoma" w:hAnsi="Tahoma" w:cs="Tahoma"/>
          <w:sz w:val="21"/>
          <w:szCs w:val="21"/>
        </w:rPr>
        <w:t>azok</w:t>
      </w:r>
      <w:r w:rsidRPr="001768B3">
        <w:rPr>
          <w:rFonts w:ascii="Tahoma" w:hAnsi="Tahoma" w:cs="Tahoma"/>
          <w:sz w:val="21"/>
          <w:szCs w:val="21"/>
        </w:rPr>
        <w:t xml:space="preserve"> részeit, vagy másolatait nem lehet másra felhasználni, mint ajánlattételre, és az abban leírt szolgáltatások céljára</w:t>
      </w:r>
    </w:p>
    <w:p w14:paraId="0118DEB8" w14:textId="77777777" w:rsidR="002058B4" w:rsidRPr="001768B3" w:rsidRDefault="002058B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KIEGÉSZÍTŐ TÁJÉKOZTATÁS</w:t>
      </w:r>
    </w:p>
    <w:p w14:paraId="3224F636" w14:textId="77777777" w:rsidR="00DD1F05" w:rsidRPr="001768B3" w:rsidRDefault="00DD1F05" w:rsidP="004F3438">
      <w:pPr>
        <w:pStyle w:val="Listaszerbekezds"/>
        <w:numPr>
          <w:ilvl w:val="1"/>
          <w:numId w:val="3"/>
        </w:numPr>
        <w:tabs>
          <w:tab w:val="clear" w:pos="0"/>
        </w:tabs>
        <w:spacing w:line="276" w:lineRule="auto"/>
        <w:ind w:left="426" w:hanging="426"/>
        <w:rPr>
          <w:rFonts w:ascii="Tahoma" w:hAnsi="Tahoma" w:cs="Tahoma"/>
          <w:sz w:val="21"/>
          <w:szCs w:val="21"/>
        </w:rPr>
      </w:pPr>
      <w:bookmarkStart w:id="2" w:name="pr339"/>
      <w:bookmarkEnd w:id="2"/>
      <w:r w:rsidRPr="001768B3">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4F064664" w14:textId="77777777" w:rsidR="002058B4" w:rsidRPr="001768B3" w:rsidRDefault="00830F64" w:rsidP="004F3438">
      <w:pPr>
        <w:pStyle w:val="Listaszerbekezds10"/>
        <w:numPr>
          <w:ilvl w:val="1"/>
          <w:numId w:val="3"/>
        </w:numPr>
        <w:spacing w:before="120" w:after="120" w:line="276" w:lineRule="auto"/>
        <w:ind w:left="426" w:hanging="426"/>
        <w:jc w:val="both"/>
        <w:rPr>
          <w:rFonts w:ascii="Tahoma" w:eastAsia="Calibri" w:hAnsi="Tahoma" w:cs="Tahoma"/>
          <w:color w:val="auto"/>
          <w:sz w:val="21"/>
          <w:szCs w:val="21"/>
          <w:lang w:val="hu-HU"/>
        </w:rPr>
      </w:pPr>
      <w:r w:rsidRPr="001768B3">
        <w:rPr>
          <w:rFonts w:ascii="Tahoma" w:eastAsia="Calibri" w:hAnsi="Tahoma" w:cs="Tahoma"/>
          <w:color w:val="auto"/>
          <w:sz w:val="21"/>
          <w:szCs w:val="21"/>
          <w:lang w:val="hu-HU"/>
        </w:rPr>
        <w:t>Ajánlatkérő a kiegészítő tájékoztatás vonatkozásában a</w:t>
      </w:r>
      <w:r w:rsidR="00DD1F05" w:rsidRPr="001768B3">
        <w:rPr>
          <w:rFonts w:ascii="Tahoma" w:eastAsia="Calibri" w:hAnsi="Tahoma" w:cs="Tahoma"/>
          <w:color w:val="auto"/>
          <w:sz w:val="21"/>
          <w:szCs w:val="21"/>
          <w:lang w:val="hu-HU"/>
        </w:rPr>
        <w:t xml:space="preserve"> Kbt.</w:t>
      </w:r>
      <w:r w:rsidRPr="001768B3">
        <w:rPr>
          <w:rFonts w:ascii="Tahoma" w:eastAsia="Calibri" w:hAnsi="Tahoma" w:cs="Tahoma"/>
          <w:color w:val="auto"/>
          <w:sz w:val="21"/>
          <w:szCs w:val="21"/>
          <w:lang w:val="hu-HU"/>
        </w:rPr>
        <w:t xml:space="preserve"> </w:t>
      </w:r>
      <w:r w:rsidR="00DD1F05" w:rsidRPr="001768B3">
        <w:rPr>
          <w:rFonts w:ascii="Tahoma" w:eastAsia="Calibri" w:hAnsi="Tahoma" w:cs="Tahoma"/>
          <w:color w:val="auto"/>
          <w:sz w:val="21"/>
          <w:szCs w:val="21"/>
          <w:lang w:val="hu-HU"/>
        </w:rPr>
        <w:t>56</w:t>
      </w:r>
      <w:r w:rsidRPr="001768B3">
        <w:rPr>
          <w:rFonts w:ascii="Tahoma" w:eastAsia="Calibri" w:hAnsi="Tahoma" w:cs="Tahoma"/>
          <w:color w:val="auto"/>
          <w:sz w:val="21"/>
          <w:szCs w:val="21"/>
          <w:lang w:val="hu-HU"/>
        </w:rPr>
        <w:t xml:space="preserve">. § alapján jár el. </w:t>
      </w:r>
    </w:p>
    <w:p w14:paraId="3EC74853" w14:textId="77777777" w:rsidR="002058B4" w:rsidRPr="001768B3" w:rsidRDefault="002058B4" w:rsidP="004F3438">
      <w:pPr>
        <w:pStyle w:val="Listaszerbekezds1"/>
        <w:numPr>
          <w:ilvl w:val="1"/>
          <w:numId w:val="3"/>
        </w:numPr>
        <w:spacing w:line="276" w:lineRule="auto"/>
        <w:ind w:left="426" w:hanging="426"/>
        <w:rPr>
          <w:rFonts w:ascii="Tahoma" w:hAnsi="Tahoma" w:cs="Tahoma"/>
          <w:color w:val="auto"/>
          <w:sz w:val="21"/>
          <w:szCs w:val="21"/>
        </w:rPr>
      </w:pPr>
      <w:r w:rsidRPr="001768B3">
        <w:rPr>
          <w:rFonts w:ascii="Tahoma" w:hAnsi="Tahoma" w:cs="Tahoma"/>
          <w:color w:val="auto"/>
          <w:sz w:val="21"/>
          <w:szCs w:val="21"/>
        </w:rPr>
        <w:t>Bármely gazdasági szereplő kiegészítő tájékoztatást a következő kapcsolattartási pontokon szerezhet:</w:t>
      </w:r>
    </w:p>
    <w:p w14:paraId="7E2E8026" w14:textId="2092B7B8" w:rsidR="00934AC1" w:rsidRPr="001768B3" w:rsidRDefault="00934AC1" w:rsidP="004F3438">
      <w:pPr>
        <w:pStyle w:val="standard"/>
        <w:spacing w:before="120" w:after="120" w:line="276" w:lineRule="auto"/>
        <w:ind w:left="426" w:hanging="426"/>
        <w:jc w:val="center"/>
        <w:rPr>
          <w:rFonts w:ascii="Tahoma" w:hAnsi="Tahoma" w:cs="Tahoma"/>
          <w:b/>
          <w:color w:val="auto"/>
          <w:sz w:val="21"/>
          <w:szCs w:val="21"/>
        </w:rPr>
      </w:pPr>
      <w:r w:rsidRPr="001768B3">
        <w:rPr>
          <w:rFonts w:ascii="Tahoma" w:hAnsi="Tahoma" w:cs="Tahoma"/>
          <w:b/>
          <w:color w:val="auto"/>
          <w:sz w:val="21"/>
          <w:szCs w:val="21"/>
        </w:rPr>
        <w:t xml:space="preserve">ÉSZ-KER </w:t>
      </w:r>
      <w:r w:rsidR="005F69ED">
        <w:rPr>
          <w:rFonts w:ascii="Tahoma" w:hAnsi="Tahoma" w:cs="Tahoma"/>
          <w:b/>
          <w:color w:val="auto"/>
          <w:sz w:val="21"/>
          <w:szCs w:val="21"/>
        </w:rPr>
        <w:t>Zrt.</w:t>
      </w:r>
    </w:p>
    <w:p w14:paraId="58F73680" w14:textId="77777777" w:rsidR="00934AC1" w:rsidRPr="001768B3" w:rsidRDefault="00934AC1" w:rsidP="004F3438">
      <w:pPr>
        <w:pStyle w:val="standard"/>
        <w:spacing w:before="120" w:after="120" w:line="276" w:lineRule="auto"/>
        <w:ind w:left="426" w:hanging="426"/>
        <w:jc w:val="center"/>
        <w:rPr>
          <w:rFonts w:ascii="Tahoma" w:hAnsi="Tahoma" w:cs="Tahoma"/>
          <w:b/>
          <w:color w:val="auto"/>
          <w:sz w:val="21"/>
          <w:szCs w:val="21"/>
        </w:rPr>
      </w:pPr>
      <w:r w:rsidRPr="001768B3">
        <w:rPr>
          <w:rFonts w:ascii="Tahoma" w:hAnsi="Tahoma" w:cs="Tahoma"/>
          <w:b/>
          <w:color w:val="auto"/>
          <w:sz w:val="21"/>
          <w:szCs w:val="21"/>
        </w:rPr>
        <w:t xml:space="preserve">1026 Budapest, Pasaréti út 83. </w:t>
      </w:r>
    </w:p>
    <w:p w14:paraId="1EF2C0B7" w14:textId="77777777" w:rsidR="00934AC1" w:rsidRPr="001768B3" w:rsidRDefault="00934AC1" w:rsidP="004F3438">
      <w:pPr>
        <w:pStyle w:val="Szvegtrzs32"/>
        <w:spacing w:before="120"/>
        <w:ind w:left="426" w:hanging="426"/>
        <w:jc w:val="center"/>
        <w:rPr>
          <w:rFonts w:ascii="Tahoma" w:hAnsi="Tahoma" w:cs="Tahoma"/>
          <w:b/>
          <w:color w:val="auto"/>
          <w:sz w:val="21"/>
          <w:szCs w:val="21"/>
        </w:rPr>
      </w:pPr>
      <w:r w:rsidRPr="001768B3">
        <w:rPr>
          <w:rFonts w:ascii="Tahoma" w:hAnsi="Tahoma" w:cs="Tahoma"/>
          <w:b/>
          <w:color w:val="auto"/>
          <w:sz w:val="21"/>
          <w:szCs w:val="21"/>
        </w:rPr>
        <w:t>Telefon: +361/788-8931</w:t>
      </w:r>
    </w:p>
    <w:p w14:paraId="61D7FBC1" w14:textId="77777777" w:rsidR="00934AC1" w:rsidRPr="001768B3" w:rsidRDefault="00934AC1" w:rsidP="004F3438">
      <w:pPr>
        <w:pStyle w:val="Szvegtrzs32"/>
        <w:spacing w:before="120"/>
        <w:ind w:left="426" w:hanging="426"/>
        <w:jc w:val="center"/>
        <w:rPr>
          <w:rFonts w:ascii="Tahoma" w:hAnsi="Tahoma" w:cs="Tahoma"/>
          <w:b/>
          <w:color w:val="auto"/>
          <w:sz w:val="21"/>
          <w:szCs w:val="21"/>
        </w:rPr>
      </w:pPr>
      <w:r w:rsidRPr="001768B3">
        <w:rPr>
          <w:rFonts w:ascii="Tahoma" w:hAnsi="Tahoma" w:cs="Tahoma"/>
          <w:b/>
          <w:color w:val="auto"/>
          <w:sz w:val="21"/>
          <w:szCs w:val="21"/>
        </w:rPr>
        <w:lastRenderedPageBreak/>
        <w:t>Fax: +361/789-6943</w:t>
      </w:r>
    </w:p>
    <w:p w14:paraId="35E1FBB2" w14:textId="77777777" w:rsidR="002058B4" w:rsidRPr="001768B3" w:rsidRDefault="00934AC1" w:rsidP="004F3438">
      <w:pPr>
        <w:pStyle w:val="Szvegtrzs32"/>
        <w:spacing w:before="120"/>
        <w:ind w:left="426" w:hanging="426"/>
        <w:jc w:val="center"/>
        <w:rPr>
          <w:rFonts w:ascii="Tahoma" w:hAnsi="Tahoma" w:cs="Tahoma"/>
          <w:color w:val="auto"/>
          <w:sz w:val="21"/>
          <w:szCs w:val="21"/>
        </w:rPr>
      </w:pPr>
      <w:r w:rsidRPr="001768B3">
        <w:rPr>
          <w:rFonts w:ascii="Tahoma" w:hAnsi="Tahoma" w:cs="Tahoma"/>
          <w:b/>
          <w:color w:val="auto"/>
          <w:sz w:val="21"/>
          <w:szCs w:val="21"/>
        </w:rPr>
        <w:t xml:space="preserve">E-mail: </w:t>
      </w:r>
      <w:r w:rsidR="00B82423">
        <w:rPr>
          <w:rFonts w:ascii="Tahoma" w:hAnsi="Tahoma" w:cs="Tahoma"/>
          <w:b/>
          <w:color w:val="auto"/>
          <w:sz w:val="21"/>
          <w:szCs w:val="21"/>
        </w:rPr>
        <w:t>eszker</w:t>
      </w:r>
      <w:r w:rsidRPr="001768B3">
        <w:rPr>
          <w:rFonts w:ascii="Tahoma" w:hAnsi="Tahoma" w:cs="Tahoma"/>
          <w:b/>
          <w:color w:val="auto"/>
          <w:sz w:val="21"/>
          <w:szCs w:val="21"/>
        </w:rPr>
        <w:t>@eszker.eu</w:t>
      </w:r>
    </w:p>
    <w:p w14:paraId="3981BAAD" w14:textId="77777777" w:rsidR="00DD1F05" w:rsidRPr="001768B3" w:rsidRDefault="002058B4" w:rsidP="004F3438">
      <w:pPr>
        <w:pStyle w:val="Listaszerbekezds"/>
        <w:numPr>
          <w:ilvl w:val="1"/>
          <w:numId w:val="3"/>
        </w:numPr>
        <w:tabs>
          <w:tab w:val="clear" w:pos="0"/>
        </w:tabs>
        <w:spacing w:line="276" w:lineRule="auto"/>
        <w:ind w:left="426" w:hanging="426"/>
        <w:rPr>
          <w:rFonts w:ascii="Tahoma" w:hAnsi="Tahoma" w:cs="Tahoma"/>
          <w:sz w:val="21"/>
          <w:szCs w:val="21"/>
        </w:rPr>
      </w:pPr>
      <w:bookmarkStart w:id="3" w:name="pr343"/>
      <w:bookmarkStart w:id="4" w:name="pr3431"/>
      <w:bookmarkEnd w:id="3"/>
      <w:bookmarkEnd w:id="4"/>
      <w:r w:rsidRPr="001768B3">
        <w:rPr>
          <w:rFonts w:ascii="Tahoma" w:hAnsi="Tahoma" w:cs="Tahoma"/>
          <w:sz w:val="21"/>
          <w:szCs w:val="21"/>
        </w:rPr>
        <w:t xml:space="preserve">A kiegészítő tájékoztatások kézhezvételét </w:t>
      </w:r>
      <w:r w:rsidR="00DD1F05" w:rsidRPr="001768B3">
        <w:rPr>
          <w:rFonts w:ascii="Tahoma" w:hAnsi="Tahoma" w:cs="Tahoma"/>
          <w:sz w:val="21"/>
          <w:szCs w:val="21"/>
        </w:rPr>
        <w:t>a gazdasági szereplőnek</w:t>
      </w:r>
      <w:r w:rsidRPr="001768B3">
        <w:rPr>
          <w:rFonts w:ascii="Tahoma" w:hAnsi="Tahoma" w:cs="Tahoma"/>
          <w:sz w:val="21"/>
          <w:szCs w:val="21"/>
        </w:rPr>
        <w:t xml:space="preserve"> halad</w:t>
      </w:r>
      <w:r w:rsidR="00DD1F05" w:rsidRPr="001768B3">
        <w:rPr>
          <w:rFonts w:ascii="Tahoma" w:hAnsi="Tahoma" w:cs="Tahoma"/>
          <w:sz w:val="21"/>
          <w:szCs w:val="21"/>
        </w:rPr>
        <w:t>éktalanul vissza kell igazolni</w:t>
      </w:r>
      <w:r w:rsidR="000C7CD5" w:rsidRPr="001768B3">
        <w:rPr>
          <w:rFonts w:ascii="Tahoma" w:hAnsi="Tahoma" w:cs="Tahoma"/>
          <w:sz w:val="21"/>
          <w:szCs w:val="21"/>
        </w:rPr>
        <w:t xml:space="preserve"> a </w:t>
      </w:r>
      <w:r w:rsidR="00DD1F05" w:rsidRPr="001768B3">
        <w:rPr>
          <w:rFonts w:ascii="Tahoma" w:hAnsi="Tahoma" w:cs="Tahoma"/>
          <w:sz w:val="21"/>
          <w:szCs w:val="21"/>
        </w:rPr>
        <w:t>+361/789-6943</w:t>
      </w:r>
      <w:r w:rsidR="0071626B" w:rsidRPr="001768B3">
        <w:rPr>
          <w:rFonts w:ascii="Tahoma" w:hAnsi="Tahoma" w:cs="Tahoma"/>
          <w:sz w:val="21"/>
          <w:szCs w:val="21"/>
        </w:rPr>
        <w:t xml:space="preserve"> faxszámra vagy a</w:t>
      </w:r>
      <w:r w:rsidR="005D5289" w:rsidRPr="001768B3">
        <w:rPr>
          <w:rFonts w:ascii="Tahoma" w:hAnsi="Tahoma" w:cs="Tahoma"/>
          <w:sz w:val="21"/>
          <w:szCs w:val="21"/>
        </w:rPr>
        <w:t xml:space="preserve"> </w:t>
      </w:r>
      <w:hyperlink r:id="rId15" w:history="1">
        <w:r w:rsidR="00B82423" w:rsidRPr="00CE4916">
          <w:rPr>
            <w:rStyle w:val="Hiperhivatkozs"/>
            <w:rFonts w:ascii="Tahoma" w:hAnsi="Tahoma" w:cs="Tahoma"/>
            <w:sz w:val="21"/>
            <w:szCs w:val="21"/>
            <w:lang w:bidi="ar-SA"/>
          </w:rPr>
          <w:t>eszker@eszker.eu</w:t>
        </w:r>
      </w:hyperlink>
      <w:r w:rsidR="00DD1F05" w:rsidRPr="001768B3">
        <w:rPr>
          <w:rFonts w:ascii="Tahoma" w:hAnsi="Tahoma" w:cs="Tahoma"/>
          <w:sz w:val="21"/>
          <w:szCs w:val="21"/>
        </w:rPr>
        <w:t xml:space="preserve"> e-mail címre.</w:t>
      </w:r>
    </w:p>
    <w:p w14:paraId="40E33E9D" w14:textId="77777777" w:rsidR="002058B4" w:rsidRPr="001768B3" w:rsidRDefault="002058B4" w:rsidP="004F3438">
      <w:pPr>
        <w:pStyle w:val="Listaszerbekezds"/>
        <w:numPr>
          <w:ilvl w:val="1"/>
          <w:numId w:val="3"/>
        </w:numPr>
        <w:tabs>
          <w:tab w:val="clear" w:pos="0"/>
        </w:tabs>
        <w:spacing w:line="276" w:lineRule="auto"/>
        <w:ind w:left="426" w:hanging="426"/>
        <w:rPr>
          <w:rFonts w:ascii="Tahoma" w:hAnsi="Tahoma" w:cs="Tahoma"/>
          <w:sz w:val="21"/>
          <w:szCs w:val="21"/>
        </w:rPr>
      </w:pPr>
      <w:r w:rsidRPr="001768B3">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68E5D69D" w14:textId="77777777" w:rsidR="00DD1F05" w:rsidRPr="001768B3" w:rsidRDefault="00DD1F05" w:rsidP="004F3438">
      <w:pPr>
        <w:pStyle w:val="Listaszerbekezds"/>
        <w:numPr>
          <w:ilvl w:val="1"/>
          <w:numId w:val="3"/>
        </w:numPr>
        <w:tabs>
          <w:tab w:val="clear" w:pos="0"/>
        </w:tabs>
        <w:spacing w:line="276" w:lineRule="auto"/>
        <w:ind w:left="426" w:hanging="426"/>
        <w:rPr>
          <w:rFonts w:ascii="Tahoma" w:hAnsi="Tahoma" w:cs="Tahoma"/>
          <w:sz w:val="21"/>
          <w:szCs w:val="21"/>
        </w:rPr>
      </w:pPr>
      <w:r w:rsidRPr="001768B3">
        <w:rPr>
          <w:rFonts w:ascii="Tahoma" w:hAnsi="Tahoma" w:cs="Tahoma"/>
          <w:sz w:val="21"/>
          <w:szCs w:val="21"/>
        </w:rPr>
        <w:t xml:space="preserve">Ajánlatkérő jelen közbeszerzési eljárás során konzultációt [Kbt. 56. § (6) bekezdés] nem tart. </w:t>
      </w:r>
    </w:p>
    <w:p w14:paraId="54672D1C" w14:textId="77777777" w:rsidR="002058B4" w:rsidRPr="001768B3" w:rsidRDefault="00830F6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AZ AJÁNLATOK BENYÚJTÁSA</w:t>
      </w:r>
      <w:r w:rsidR="0020568F">
        <w:rPr>
          <w:rFonts w:ascii="Tahoma" w:eastAsia="Calibri" w:hAnsi="Tahoma" w:cs="Tahoma"/>
          <w:b/>
          <w:color w:val="auto"/>
          <w:sz w:val="21"/>
          <w:szCs w:val="21"/>
          <w:lang w:val="hu-HU"/>
        </w:rPr>
        <w:t>, FORMAI ÉS TARTALMI ELŐÍRÁSOK</w:t>
      </w:r>
    </w:p>
    <w:p w14:paraId="153A707A" w14:textId="77777777" w:rsidR="002058B4" w:rsidRPr="001768B3" w:rsidRDefault="002058B4" w:rsidP="004F3438">
      <w:pPr>
        <w:pStyle w:val="Listaszerbekezds10"/>
        <w:numPr>
          <w:ilvl w:val="1"/>
          <w:numId w:val="3"/>
        </w:numPr>
        <w:spacing w:before="120" w:after="120" w:line="276" w:lineRule="auto"/>
        <w:ind w:left="426" w:hanging="426"/>
        <w:jc w:val="both"/>
        <w:rPr>
          <w:rFonts w:ascii="Tahoma" w:eastAsia="Calibri" w:hAnsi="Tahoma" w:cs="Tahoma"/>
          <w:color w:val="auto"/>
          <w:sz w:val="21"/>
          <w:szCs w:val="21"/>
          <w:lang w:val="hu-HU"/>
        </w:rPr>
      </w:pPr>
      <w:r w:rsidRPr="001768B3">
        <w:rPr>
          <w:rFonts w:ascii="Tahoma" w:eastAsia="Calibri" w:hAnsi="Tahoma" w:cs="Tahoma"/>
          <w:color w:val="auto"/>
          <w:sz w:val="21"/>
          <w:szCs w:val="21"/>
          <w:lang w:val="hu-HU"/>
        </w:rPr>
        <w:t>Az ajánlattev</w:t>
      </w:r>
      <w:r w:rsidR="007714A7" w:rsidRPr="001768B3">
        <w:rPr>
          <w:rFonts w:ascii="Tahoma" w:eastAsia="Calibri" w:hAnsi="Tahoma" w:cs="Tahoma"/>
          <w:color w:val="auto"/>
          <w:sz w:val="21"/>
          <w:szCs w:val="21"/>
          <w:lang w:val="hu-HU"/>
        </w:rPr>
        <w:t xml:space="preserve">őnek a Kbt.-ben, az </w:t>
      </w:r>
      <w:r w:rsidR="000F7C78" w:rsidRPr="001768B3">
        <w:rPr>
          <w:rFonts w:ascii="Tahoma" w:eastAsia="Calibri" w:hAnsi="Tahoma" w:cs="Tahoma"/>
          <w:color w:val="auto"/>
          <w:sz w:val="21"/>
          <w:szCs w:val="21"/>
          <w:lang w:val="hu-HU"/>
        </w:rPr>
        <w:t>ajánlati</w:t>
      </w:r>
      <w:r w:rsidRPr="001768B3">
        <w:rPr>
          <w:rFonts w:ascii="Tahoma" w:eastAsia="Calibri" w:hAnsi="Tahoma" w:cs="Tahoma"/>
          <w:color w:val="auto"/>
          <w:sz w:val="21"/>
          <w:szCs w:val="21"/>
          <w:lang w:val="hu-HU"/>
        </w:rPr>
        <w:t xml:space="preserve"> felhívásban, illetve </w:t>
      </w:r>
      <w:r w:rsidR="00591BF4" w:rsidRPr="001768B3">
        <w:rPr>
          <w:rFonts w:ascii="Tahoma" w:eastAsia="Calibri" w:hAnsi="Tahoma" w:cs="Tahoma"/>
          <w:color w:val="auto"/>
          <w:sz w:val="21"/>
          <w:szCs w:val="21"/>
          <w:lang w:val="hu-HU"/>
        </w:rPr>
        <w:t>a közbeszerzési dokumentumokban</w:t>
      </w:r>
      <w:r w:rsidRPr="001768B3">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7DF9C1F9" w14:textId="77777777" w:rsidR="00591BF4" w:rsidRPr="001768B3" w:rsidRDefault="00830F64" w:rsidP="004F3438">
      <w:pPr>
        <w:pStyle w:val="Listaszerbekezds10"/>
        <w:numPr>
          <w:ilvl w:val="1"/>
          <w:numId w:val="3"/>
        </w:numPr>
        <w:spacing w:before="120" w:after="120" w:line="276" w:lineRule="auto"/>
        <w:ind w:left="426" w:hanging="426"/>
        <w:jc w:val="both"/>
        <w:rPr>
          <w:rFonts w:ascii="Tahoma" w:hAnsi="Tahoma" w:cs="Tahoma"/>
          <w:color w:val="auto"/>
          <w:sz w:val="21"/>
          <w:szCs w:val="21"/>
          <w:lang w:val="hu-HU"/>
        </w:rPr>
      </w:pPr>
      <w:r w:rsidRPr="001768B3">
        <w:rPr>
          <w:rFonts w:ascii="Tahoma" w:hAnsi="Tahoma" w:cs="Tahoma"/>
          <w:color w:val="auto"/>
          <w:sz w:val="21"/>
          <w:szCs w:val="21"/>
          <w:lang w:val="hu-HU"/>
        </w:rPr>
        <w:t xml:space="preserve">Jelen </w:t>
      </w:r>
      <w:r w:rsidR="00591BF4" w:rsidRPr="001768B3">
        <w:rPr>
          <w:rFonts w:ascii="Tahoma" w:hAnsi="Tahoma" w:cs="Tahoma"/>
          <w:color w:val="auto"/>
          <w:sz w:val="21"/>
          <w:szCs w:val="21"/>
          <w:lang w:val="hu-HU"/>
        </w:rPr>
        <w:t>közbeszerzési dokumentumok</w:t>
      </w:r>
      <w:r w:rsidRPr="001768B3">
        <w:rPr>
          <w:rFonts w:ascii="Tahoma" w:hAnsi="Tahoma" w:cs="Tahoma"/>
          <w:color w:val="auto"/>
          <w:sz w:val="21"/>
          <w:szCs w:val="21"/>
          <w:lang w:val="hu-HU"/>
        </w:rPr>
        <w:t xml:space="preserve"> nem mindenben ismétli</w:t>
      </w:r>
      <w:r w:rsidR="00591BF4" w:rsidRPr="001768B3">
        <w:rPr>
          <w:rFonts w:ascii="Tahoma" w:hAnsi="Tahoma" w:cs="Tahoma"/>
          <w:color w:val="auto"/>
          <w:sz w:val="21"/>
          <w:szCs w:val="21"/>
          <w:lang w:val="hu-HU"/>
        </w:rPr>
        <w:t>k</w:t>
      </w:r>
      <w:r w:rsidRPr="001768B3">
        <w:rPr>
          <w:rFonts w:ascii="Tahoma" w:hAnsi="Tahoma" w:cs="Tahoma"/>
          <w:color w:val="auto"/>
          <w:sz w:val="21"/>
          <w:szCs w:val="21"/>
          <w:lang w:val="hu-HU"/>
        </w:rPr>
        <w:t xml:space="preserve"> meg a felhívásban foglaltakat, ezért hangsúlyozzuk, hogy a </w:t>
      </w:r>
      <w:r w:rsidR="00591BF4" w:rsidRPr="001768B3">
        <w:rPr>
          <w:rFonts w:ascii="Tahoma" w:hAnsi="Tahoma" w:cs="Tahoma"/>
          <w:color w:val="auto"/>
          <w:sz w:val="21"/>
          <w:szCs w:val="21"/>
          <w:lang w:val="hu-HU"/>
        </w:rPr>
        <w:t>közbeszerzési dokumentumok</w:t>
      </w:r>
      <w:r w:rsidRPr="001768B3">
        <w:rPr>
          <w:rFonts w:ascii="Tahoma" w:hAnsi="Tahoma" w:cs="Tahoma"/>
          <w:color w:val="auto"/>
          <w:sz w:val="21"/>
          <w:szCs w:val="21"/>
          <w:lang w:val="hu-HU"/>
        </w:rPr>
        <w:t xml:space="preserve"> a felhívással együtt kezelendő</w:t>
      </w:r>
      <w:r w:rsidR="00591BF4" w:rsidRPr="001768B3">
        <w:rPr>
          <w:rFonts w:ascii="Tahoma" w:hAnsi="Tahoma" w:cs="Tahoma"/>
          <w:color w:val="auto"/>
          <w:sz w:val="21"/>
          <w:szCs w:val="21"/>
          <w:lang w:val="hu-HU"/>
        </w:rPr>
        <w:t>k</w:t>
      </w:r>
      <w:r w:rsidRPr="001768B3">
        <w:rPr>
          <w:rFonts w:ascii="Tahoma" w:hAnsi="Tahoma" w:cs="Tahoma"/>
          <w:color w:val="auto"/>
          <w:sz w:val="21"/>
          <w:szCs w:val="21"/>
          <w:lang w:val="hu-HU"/>
        </w:rPr>
        <w:t xml:space="preserve">. </w:t>
      </w:r>
    </w:p>
    <w:p w14:paraId="71935C80" w14:textId="77777777" w:rsidR="00830F64" w:rsidRPr="001768B3" w:rsidRDefault="00830F64" w:rsidP="004F3438">
      <w:pPr>
        <w:pStyle w:val="Listaszerbekezds10"/>
        <w:numPr>
          <w:ilvl w:val="1"/>
          <w:numId w:val="3"/>
        </w:numPr>
        <w:spacing w:before="120" w:after="120" w:line="276" w:lineRule="auto"/>
        <w:ind w:left="426" w:hanging="426"/>
        <w:jc w:val="both"/>
        <w:rPr>
          <w:rFonts w:ascii="Tahoma" w:hAnsi="Tahoma" w:cs="Tahoma"/>
          <w:color w:val="auto"/>
          <w:sz w:val="21"/>
          <w:szCs w:val="21"/>
          <w:lang w:val="hu-HU"/>
        </w:rPr>
      </w:pPr>
      <w:r w:rsidRPr="001768B3">
        <w:rPr>
          <w:rFonts w:ascii="Tahoma" w:hAnsi="Tahoma" w:cs="Tahoma"/>
          <w:color w:val="auto"/>
          <w:sz w:val="21"/>
          <w:szCs w:val="21"/>
          <w:lang w:val="hu-HU"/>
        </w:rPr>
        <w:t xml:space="preserve">Ajánlattevő kötelezettségét képezi – a felhívás és a </w:t>
      </w:r>
      <w:r w:rsidR="00591BF4" w:rsidRPr="001768B3">
        <w:rPr>
          <w:rFonts w:ascii="Tahoma" w:hAnsi="Tahoma" w:cs="Tahoma"/>
          <w:color w:val="auto"/>
          <w:sz w:val="21"/>
          <w:szCs w:val="21"/>
          <w:lang w:val="hu-HU"/>
        </w:rPr>
        <w:t>közbeszerzési dokumentumok</w:t>
      </w:r>
      <w:r w:rsidRPr="001768B3">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3D507BD5" w14:textId="77777777" w:rsidR="00830F64" w:rsidRPr="001768B3" w:rsidRDefault="00830F64"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53AB726B" w14:textId="77777777" w:rsidR="00591BF4" w:rsidRPr="001768B3" w:rsidRDefault="00830F64"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 xml:space="preserve">Ha jelen </w:t>
      </w:r>
      <w:r w:rsidR="00591BF4" w:rsidRPr="001768B3">
        <w:rPr>
          <w:rFonts w:ascii="Tahoma" w:hAnsi="Tahoma" w:cs="Tahoma"/>
          <w:color w:val="auto"/>
          <w:sz w:val="21"/>
          <w:szCs w:val="21"/>
        </w:rPr>
        <w:t>közbeszerzési dokumentumok</w:t>
      </w:r>
      <w:r w:rsidRPr="001768B3">
        <w:rPr>
          <w:rFonts w:ascii="Tahoma" w:hAnsi="Tahoma" w:cs="Tahoma"/>
          <w:color w:val="auto"/>
          <w:sz w:val="21"/>
          <w:szCs w:val="21"/>
        </w:rPr>
        <w:t xml:space="preserve"> ajánlott igazolás- és ny</w:t>
      </w:r>
      <w:r w:rsidR="00591BF4" w:rsidRPr="001768B3">
        <w:rPr>
          <w:rFonts w:ascii="Tahoma" w:hAnsi="Tahoma" w:cs="Tahoma"/>
          <w:color w:val="auto"/>
          <w:sz w:val="21"/>
          <w:szCs w:val="21"/>
        </w:rPr>
        <w:t>ilatkozatminta alkalmazását írják</w:t>
      </w:r>
      <w:r w:rsidRPr="001768B3">
        <w:rPr>
          <w:rFonts w:ascii="Tahoma" w:hAnsi="Tahoma" w:cs="Tahoma"/>
          <w:color w:val="auto"/>
          <w:sz w:val="21"/>
          <w:szCs w:val="21"/>
        </w:rPr>
        <w:t xml:space="preserve"> elő, ez esetben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1768B3">
        <w:rPr>
          <w:rFonts w:ascii="Tahoma" w:hAnsi="Tahoma" w:cs="Tahoma"/>
          <w:color w:val="auto"/>
          <w:sz w:val="21"/>
          <w:szCs w:val="21"/>
        </w:rPr>
        <w:t>is mellékelhető (pl. referencia</w:t>
      </w:r>
      <w:r w:rsidRPr="001768B3">
        <w:rPr>
          <w:rFonts w:ascii="Tahoma" w:hAnsi="Tahoma" w:cs="Tahoma"/>
          <w:color w:val="auto"/>
          <w:sz w:val="21"/>
          <w:szCs w:val="21"/>
        </w:rPr>
        <w:t xml:space="preserve">nyilatkozat esetén). </w:t>
      </w:r>
    </w:p>
    <w:p w14:paraId="73515D1E" w14:textId="77777777" w:rsidR="002058B4" w:rsidRPr="001768B3" w:rsidRDefault="00830F64"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36E3778" w14:textId="77777777" w:rsidR="004F3438" w:rsidRPr="001768B3" w:rsidRDefault="004F3438"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Formai előírások: az ajánlatot ajánlattevőknek nem elektronikus úton kell a jelen felhívásban és a közbeszerzési dokumentumokban meghatározott tartalmi, és a formai követelményeknek megfelelően elkészítenie és benyújtania:</w:t>
      </w:r>
    </w:p>
    <w:p w14:paraId="0652BBE8"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4D492E">
        <w:rPr>
          <w:rFonts w:ascii="Tahoma" w:hAnsi="Tahoma" w:cs="Tahoma"/>
          <w:color w:val="000000" w:themeColor="text1"/>
          <w:sz w:val="21"/>
          <w:szCs w:val="21"/>
        </w:rPr>
        <w:t>úgy</w:t>
      </w:r>
      <w:proofErr w:type="gramEnd"/>
      <w:r w:rsidRPr="004D492E">
        <w:rPr>
          <w:rFonts w:ascii="Tahoma" w:hAnsi="Tahoma" w:cs="Tahoma"/>
          <w:color w:val="000000" w:themeColor="text1"/>
          <w:sz w:val="21"/>
          <w:szCs w:val="21"/>
        </w:rPr>
        <w:t xml:space="preserve"> hogy a bélyegző, illetőleg az aláírás legalább egy része a matricán legyen;</w:t>
      </w:r>
    </w:p>
    <w:p w14:paraId="2EFF676F"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172FD0FD"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lastRenderedPageBreak/>
        <w:t>az ajánlatnak az elején tartalomjegyzéket kell tartalmaznia, mely alapján az ajánlatban szereplő dokumentumok oldalszám alapján megtalálhatóak;</w:t>
      </w:r>
    </w:p>
    <w:p w14:paraId="20712E36"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az ajánlatot zárt csomagolásban, 1 papír alapú példányban, továbbá 3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31069F37"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6616D366"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az ajánlat minden olyan oldalát, amelyen - az ajánlat beadása előtt - módosítást hajtottak végre, az adott dokumentumot aláíró személynek vagy személyeknek a módosításnál is kézjeggyel kell ellátni;</w:t>
      </w:r>
    </w:p>
    <w:p w14:paraId="14B8E8C4" w14:textId="19CD621C" w:rsidR="004F3438" w:rsidRPr="004D492E" w:rsidRDefault="004F3438" w:rsidP="00A20C2C">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a zárt csomagon „</w:t>
      </w:r>
      <w:r w:rsidRPr="004D492E">
        <w:rPr>
          <w:rFonts w:ascii="Tahoma" w:hAnsi="Tahoma" w:cs="Tahoma"/>
          <w:i/>
          <w:color w:val="000000" w:themeColor="text1"/>
          <w:sz w:val="21"/>
          <w:szCs w:val="21"/>
        </w:rPr>
        <w:t xml:space="preserve">Ajánlat - </w:t>
      </w:r>
      <w:r w:rsidR="00A20C2C" w:rsidRPr="00A20C2C">
        <w:rPr>
          <w:rFonts w:ascii="Tahoma" w:hAnsi="Tahoma" w:cs="Tahoma"/>
          <w:bCs/>
          <w:i/>
          <w:color w:val="000000" w:themeColor="text1"/>
          <w:sz w:val="21"/>
          <w:szCs w:val="21"/>
        </w:rPr>
        <w:t xml:space="preserve">A KÖFOP-1.0.0-VEKOP-15-2016-00040 számú projekt keretében vállalkozási keretszerződés kommunikációs tevékenységek ellátására – 2 részben </w:t>
      </w:r>
      <w:r w:rsidRPr="004D492E">
        <w:rPr>
          <w:rFonts w:ascii="Tahoma" w:hAnsi="Tahoma" w:cs="Tahoma"/>
          <w:i/>
          <w:color w:val="000000" w:themeColor="text1"/>
          <w:sz w:val="21"/>
          <w:szCs w:val="21"/>
        </w:rPr>
        <w:t xml:space="preserve">- </w:t>
      </w:r>
      <w:r w:rsidRPr="004D492E">
        <w:rPr>
          <w:rFonts w:ascii="Tahoma" w:hAnsi="Tahoma" w:cs="Tahoma"/>
          <w:color w:val="000000" w:themeColor="text1"/>
          <w:sz w:val="21"/>
          <w:szCs w:val="21"/>
        </w:rPr>
        <w:t>valamint: „</w:t>
      </w:r>
      <w:r w:rsidRPr="004D492E">
        <w:rPr>
          <w:rFonts w:ascii="Tahoma" w:hAnsi="Tahoma" w:cs="Tahoma"/>
          <w:i/>
          <w:color w:val="000000" w:themeColor="text1"/>
          <w:sz w:val="21"/>
          <w:szCs w:val="21"/>
        </w:rPr>
        <w:t>Csak a közbeszerzési eljárás során, az ajánlattételi határidő lejártakor bontható fel!</w:t>
      </w:r>
      <w:r w:rsidRPr="004D492E">
        <w:rPr>
          <w:rFonts w:ascii="Tahoma" w:hAnsi="Tahoma" w:cs="Tahoma"/>
          <w:color w:val="000000" w:themeColor="text1"/>
          <w:sz w:val="21"/>
          <w:szCs w:val="21"/>
        </w:rPr>
        <w:t>” megjelölést kell feltüntetni.</w:t>
      </w:r>
    </w:p>
    <w:p w14:paraId="14C67295" w14:textId="77777777" w:rsidR="004F3438" w:rsidRDefault="004F3438"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1C268DA1" w14:textId="77777777" w:rsidR="0020568F" w:rsidRPr="0020568F" w:rsidRDefault="0020568F" w:rsidP="0020568F">
      <w:pPr>
        <w:pStyle w:val="standard"/>
        <w:numPr>
          <w:ilvl w:val="1"/>
          <w:numId w:val="3"/>
        </w:numPr>
        <w:spacing w:before="120" w:after="120" w:line="276" w:lineRule="auto"/>
        <w:ind w:left="426" w:hanging="426"/>
        <w:jc w:val="both"/>
        <w:rPr>
          <w:rFonts w:ascii="Tahoma" w:hAnsi="Tahoma" w:cs="Tahoma"/>
          <w:color w:val="auto"/>
          <w:sz w:val="21"/>
          <w:szCs w:val="21"/>
        </w:rPr>
      </w:pPr>
      <w:r w:rsidRPr="0020568F">
        <w:rPr>
          <w:rFonts w:ascii="Tahoma" w:hAnsi="Tahoma" w:cs="Tahoma"/>
          <w:color w:val="auto"/>
          <w:sz w:val="21"/>
          <w:szCs w:val="21"/>
        </w:rPr>
        <w:t>Az ajánlathoz felolvasólapot kell csatolni a Kbt. 66. § (5) bekezdés szerint.</w:t>
      </w:r>
    </w:p>
    <w:p w14:paraId="0E14289E" w14:textId="77777777" w:rsidR="0020568F" w:rsidRPr="0020568F" w:rsidRDefault="0020568F" w:rsidP="0020568F">
      <w:pPr>
        <w:pStyle w:val="standard"/>
        <w:numPr>
          <w:ilvl w:val="1"/>
          <w:numId w:val="3"/>
        </w:numPr>
        <w:spacing w:before="120" w:after="120" w:line="276" w:lineRule="auto"/>
        <w:ind w:left="426" w:hanging="426"/>
        <w:jc w:val="both"/>
        <w:rPr>
          <w:rFonts w:ascii="Tahoma" w:hAnsi="Tahoma" w:cs="Tahoma"/>
          <w:color w:val="auto"/>
          <w:sz w:val="21"/>
          <w:szCs w:val="21"/>
        </w:rPr>
      </w:pPr>
      <w:r w:rsidRPr="0020568F">
        <w:rPr>
          <w:rFonts w:ascii="Tahoma" w:hAnsi="Tahoma" w:cs="Tahoma"/>
          <w:color w:val="auto"/>
          <w:sz w:val="21"/>
          <w:szCs w:val="21"/>
        </w:rPr>
        <w:t xml:space="preserve">Az ajánlatnak tartalmaznia kell az ajánlattevő nyilatkozatát a Kbt. 66. § (2) és (4) bekezdésére. Az ajánlatnak a Kbt. 66. § (2) bekezdése szerinti nyilatkozat eredeti aláírt példányát kell tartalmaznia. </w:t>
      </w:r>
    </w:p>
    <w:p w14:paraId="3666E1AF" w14:textId="77777777" w:rsidR="0020568F" w:rsidRPr="0020568F" w:rsidRDefault="0020568F" w:rsidP="0020568F">
      <w:pPr>
        <w:pStyle w:val="standard"/>
        <w:numPr>
          <w:ilvl w:val="1"/>
          <w:numId w:val="3"/>
        </w:numPr>
        <w:spacing w:before="120" w:after="120" w:line="276" w:lineRule="auto"/>
        <w:ind w:left="426" w:hanging="426"/>
        <w:jc w:val="both"/>
        <w:rPr>
          <w:rFonts w:ascii="Tahoma" w:hAnsi="Tahoma" w:cs="Tahoma"/>
          <w:color w:val="auto"/>
          <w:sz w:val="21"/>
          <w:szCs w:val="21"/>
        </w:rPr>
      </w:pPr>
      <w:r w:rsidRPr="0020568F">
        <w:rPr>
          <w:rFonts w:ascii="Tahoma" w:hAnsi="Tahoma" w:cs="Tahoma"/>
          <w:color w:val="auto"/>
          <w:sz w:val="21"/>
          <w:szCs w:val="21"/>
        </w:rPr>
        <w:t>Ajánlatkérő jelen eljárásban előírja a Kbt. 66. § (6) bekezdés szerinti információk ajánlatban történő feltüntetését. A nyilatkozat nemleges tartalommal is csatolandó.</w:t>
      </w:r>
    </w:p>
    <w:p w14:paraId="23ECB777" w14:textId="77777777" w:rsidR="0020568F" w:rsidRPr="0020568F" w:rsidRDefault="0020568F" w:rsidP="0020568F">
      <w:pPr>
        <w:pStyle w:val="standard"/>
        <w:numPr>
          <w:ilvl w:val="1"/>
          <w:numId w:val="3"/>
        </w:numPr>
        <w:spacing w:before="120" w:after="120" w:line="276" w:lineRule="auto"/>
        <w:ind w:left="426" w:hanging="426"/>
        <w:jc w:val="both"/>
        <w:rPr>
          <w:rFonts w:ascii="Tahoma" w:hAnsi="Tahoma" w:cs="Tahoma"/>
          <w:color w:val="auto"/>
          <w:sz w:val="21"/>
          <w:szCs w:val="21"/>
        </w:rPr>
      </w:pPr>
      <w:r w:rsidRPr="0020568F">
        <w:rPr>
          <w:rFonts w:ascii="Tahoma" w:hAnsi="Tahoma" w:cs="Tahoma"/>
          <w:color w:val="auto"/>
          <w:sz w:val="21"/>
          <w:szCs w:val="21"/>
        </w:rPr>
        <w:t>A Kbt. 67. § (1) bekezdés alapján a gazdasági szereplő ajánlatában köteles a kizáró okok fenn nem állása, az alkalmassági követelményeknek való megfelelés tekintetében az egységes európai közbeszerzési dokumentumba (EEKD) foglalt nyilatkozatát ajánlata részeként benyújtani.</w:t>
      </w:r>
    </w:p>
    <w:p w14:paraId="4B470F3F" w14:textId="090F9D9F" w:rsidR="0020568F" w:rsidRPr="0020568F" w:rsidRDefault="0020568F" w:rsidP="0020568F">
      <w:pPr>
        <w:pStyle w:val="standard"/>
        <w:numPr>
          <w:ilvl w:val="1"/>
          <w:numId w:val="3"/>
        </w:numPr>
        <w:spacing w:before="120" w:after="120" w:line="276" w:lineRule="auto"/>
        <w:ind w:left="426" w:hanging="426"/>
        <w:jc w:val="both"/>
        <w:rPr>
          <w:rFonts w:ascii="Tahoma" w:hAnsi="Tahoma" w:cs="Tahoma"/>
          <w:color w:val="auto"/>
          <w:sz w:val="21"/>
          <w:szCs w:val="21"/>
        </w:rPr>
      </w:pPr>
      <w:r w:rsidRPr="0020568F">
        <w:rPr>
          <w:rFonts w:ascii="Tahoma" w:hAnsi="Tahoma" w:cs="Tahoma"/>
          <w:color w:val="auto"/>
          <w:sz w:val="21"/>
          <w:szCs w:val="21"/>
        </w:rPr>
        <w:t xml:space="preserve">Aláírás igazolása: Az ajánlathoz csatolni kell az ajánlattevő,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 </w:t>
      </w:r>
    </w:p>
    <w:p w14:paraId="0020B484" w14:textId="77777777" w:rsidR="002058B4" w:rsidRPr="001768B3" w:rsidRDefault="002058B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KÖZÖS AJÁNLATTÉTEL</w:t>
      </w:r>
      <w:r w:rsidR="00591BF4" w:rsidRPr="001768B3">
        <w:rPr>
          <w:rFonts w:ascii="Tahoma" w:eastAsia="Calibri" w:hAnsi="Tahoma" w:cs="Tahoma"/>
          <w:b/>
          <w:color w:val="auto"/>
          <w:sz w:val="21"/>
          <w:szCs w:val="21"/>
          <w:lang w:val="hu-HU"/>
        </w:rPr>
        <w:t xml:space="preserve"> </w:t>
      </w:r>
    </w:p>
    <w:p w14:paraId="01B9CA27" w14:textId="77777777" w:rsidR="00591BF4" w:rsidRPr="001768B3" w:rsidRDefault="00591BF4" w:rsidP="004F3438">
      <w:pPr>
        <w:pStyle w:val="standard"/>
        <w:numPr>
          <w:ilvl w:val="1"/>
          <w:numId w:val="3"/>
        </w:numPr>
        <w:spacing w:before="120" w:after="120" w:line="276" w:lineRule="auto"/>
        <w:ind w:left="426" w:hanging="426"/>
        <w:jc w:val="both"/>
        <w:rPr>
          <w:rFonts w:ascii="Tahoma" w:hAnsi="Tahoma" w:cs="Tahoma"/>
          <w:color w:val="auto"/>
          <w:sz w:val="21"/>
          <w:szCs w:val="21"/>
        </w:rPr>
      </w:pPr>
      <w:bookmarkStart w:id="5" w:name="pr192"/>
      <w:bookmarkEnd w:id="5"/>
      <w:r w:rsidRPr="001768B3">
        <w:rPr>
          <w:rFonts w:ascii="Tahoma" w:hAnsi="Tahoma" w:cs="Tahoma"/>
          <w:color w:val="auto"/>
          <w:sz w:val="21"/>
          <w:szCs w:val="21"/>
        </w:rPr>
        <w:t xml:space="preserve">Több gazdasági szereplő közösen is tehet ajánlatot. </w:t>
      </w:r>
    </w:p>
    <w:p w14:paraId="4F8CF55D" w14:textId="77777777" w:rsidR="00591BF4" w:rsidRPr="001768B3" w:rsidRDefault="00591BF4"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Közös ajánlattétel esetén a Kbt. 35. § alapján kell eljárni.</w:t>
      </w:r>
    </w:p>
    <w:p w14:paraId="6DADC5AA" w14:textId="77777777" w:rsidR="00591BF4" w:rsidRPr="001768B3" w:rsidRDefault="00591BF4"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lastRenderedPageBreak/>
        <w:t xml:space="preserve">Ajánlatkérő </w:t>
      </w:r>
      <w:r w:rsidR="002A56B0" w:rsidRPr="001768B3">
        <w:rPr>
          <w:rFonts w:ascii="Tahoma" w:hAnsi="Tahoma" w:cs="Tahoma"/>
          <w:color w:val="auto"/>
          <w:sz w:val="21"/>
          <w:szCs w:val="21"/>
        </w:rPr>
        <w:t>kizárja</w:t>
      </w:r>
      <w:r w:rsidRPr="001768B3">
        <w:rPr>
          <w:rFonts w:ascii="Tahoma" w:hAnsi="Tahoma" w:cs="Tahoma"/>
          <w:color w:val="auto"/>
          <w:sz w:val="21"/>
          <w:szCs w:val="21"/>
        </w:rPr>
        <w:t xml:space="preserve"> gazdálkodó szervezet létrehozását (projekttársasá</w:t>
      </w:r>
      <w:r w:rsidR="002A56B0" w:rsidRPr="001768B3">
        <w:rPr>
          <w:rFonts w:ascii="Tahoma" w:hAnsi="Tahoma" w:cs="Tahoma"/>
          <w:color w:val="auto"/>
          <w:sz w:val="21"/>
          <w:szCs w:val="21"/>
        </w:rPr>
        <w:t>g) mind Ajánlattevő, mind közös Ajánlattevők vonatkozásában.</w:t>
      </w:r>
    </w:p>
    <w:p w14:paraId="3E850351" w14:textId="77777777" w:rsidR="00830F64" w:rsidRPr="001768B3" w:rsidRDefault="00830F64"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1768B3">
        <w:rPr>
          <w:rFonts w:ascii="Tahoma" w:hAnsi="Tahoma" w:cs="Tahoma"/>
          <w:color w:val="auto"/>
          <w:sz w:val="21"/>
          <w:szCs w:val="21"/>
        </w:rPr>
        <w:t xml:space="preserve">. </w:t>
      </w:r>
      <w:r w:rsidRPr="001768B3">
        <w:rPr>
          <w:rFonts w:ascii="Tahoma" w:hAnsi="Tahoma" w:cs="Tahoma"/>
          <w:color w:val="auto"/>
          <w:sz w:val="21"/>
          <w:szCs w:val="21"/>
        </w:rPr>
        <w:t>A közös ajánlattevők megállapodásának tartalmaznia kell:</w:t>
      </w:r>
    </w:p>
    <w:p w14:paraId="0FDD1E4F" w14:textId="77777777" w:rsidR="00830F64" w:rsidRPr="001768B3" w:rsidRDefault="00830F64" w:rsidP="00CB3B7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a jelen közbeszerzési eljárásban közös ajánlattevők nevében eljárni (továbbá kapcsolattartásra) jogosult képviselő szervezet megnevezését;</w:t>
      </w:r>
    </w:p>
    <w:p w14:paraId="30E0750C" w14:textId="77777777" w:rsidR="00830F64" w:rsidRPr="001768B3" w:rsidRDefault="00830F64" w:rsidP="00CB3B7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a szerződés teljesítéséért egyetemleges felelősségvállalást minden tag részéről;</w:t>
      </w:r>
    </w:p>
    <w:p w14:paraId="2DF7179D" w14:textId="77777777" w:rsidR="00830F64" w:rsidRPr="001768B3" w:rsidRDefault="00830F64" w:rsidP="00CB3B7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ajánlatban vállalt kötelezettségek és a munka megosztásának ismertetését a tagok és a vezető között;</w:t>
      </w:r>
    </w:p>
    <w:p w14:paraId="7B51BC18" w14:textId="77777777" w:rsidR="002058B4" w:rsidRPr="001768B3" w:rsidRDefault="00830F64" w:rsidP="00CB3B7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a számlázás rendjét.</w:t>
      </w:r>
    </w:p>
    <w:p w14:paraId="09A9F1AA" w14:textId="77777777" w:rsidR="00F45598" w:rsidRPr="001768B3" w:rsidRDefault="00F45598"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Ajánlatkérő gazdasági társaság, illetve jogi személy létrehozását kizárja mind ajánlattevő, mind közös ajánlattevők vonatkozásában</w:t>
      </w:r>
    </w:p>
    <w:p w14:paraId="57A8AD7F" w14:textId="77777777" w:rsidR="002058B4" w:rsidRPr="001768B3" w:rsidRDefault="002058B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6" w:name="pr595"/>
      <w:bookmarkEnd w:id="6"/>
      <w:r w:rsidRPr="001768B3">
        <w:rPr>
          <w:rFonts w:ascii="Tahoma" w:eastAsia="Calibri" w:hAnsi="Tahoma" w:cs="Tahoma"/>
          <w:b/>
          <w:color w:val="auto"/>
          <w:sz w:val="21"/>
          <w:szCs w:val="21"/>
          <w:lang w:val="hu-HU"/>
        </w:rPr>
        <w:t>ÜZLETI TITOK VÉDELME</w:t>
      </w:r>
    </w:p>
    <w:p w14:paraId="7D14B773" w14:textId="77777777" w:rsidR="00A15E26" w:rsidRPr="001768B3" w:rsidRDefault="00A15E26" w:rsidP="004F3438">
      <w:pPr>
        <w:numPr>
          <w:ilvl w:val="1"/>
          <w:numId w:val="3"/>
        </w:numPr>
        <w:spacing w:before="120" w:after="120"/>
        <w:ind w:left="426" w:hanging="426"/>
        <w:jc w:val="both"/>
        <w:rPr>
          <w:rFonts w:ascii="Times" w:eastAsia="Times New Roman" w:hAnsi="Times" w:cs="Times New Roman"/>
          <w:kern w:val="0"/>
          <w:lang w:eastAsia="hu-HU"/>
        </w:rPr>
      </w:pPr>
      <w:bookmarkStart w:id="7" w:name="pr5951"/>
      <w:bookmarkEnd w:id="7"/>
      <w:r w:rsidRPr="001768B3">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ECEC093" w14:textId="77777777" w:rsidR="00A15E26" w:rsidRPr="001768B3" w:rsidRDefault="00A15E26"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üzleti titok védelmének és a fenti iratok üzleti titokká nyilvánításának részletes szabályait a Kbt. 44. § tartalmazza.</w:t>
      </w:r>
      <w:r w:rsidR="00B31EFE" w:rsidRPr="001768B3">
        <w:rPr>
          <w:rFonts w:ascii="Tahoma" w:hAnsi="Tahoma" w:cs="Tahoma"/>
          <w:color w:val="auto"/>
          <w:sz w:val="21"/>
          <w:szCs w:val="21"/>
        </w:rPr>
        <w:t xml:space="preserve"> Ajánlatkérő felhívja ajánlattevők figyelmét, hogy az üzleti titkot tartalmazó, elkülönített irathoz indoklást köteles csatolni a Kbt. 44. § (1) bekezdése alapján.</w:t>
      </w:r>
    </w:p>
    <w:p w14:paraId="7CBE7C60" w14:textId="77777777" w:rsidR="002058B4" w:rsidRPr="001768B3" w:rsidRDefault="00830F64"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32B658D3" w14:textId="77777777" w:rsidR="004F3438" w:rsidRPr="001768B3" w:rsidRDefault="004F3438"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AJÁNLATI BIZTOSÍTÉK</w:t>
      </w:r>
    </w:p>
    <w:p w14:paraId="187A6A80" w14:textId="3A63C5D3" w:rsidR="004F3438" w:rsidRPr="001768B3"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ajánlattétel ajánlati biztosíték nyújtásához kötött, mel</w:t>
      </w:r>
      <w:r w:rsidR="007A0866">
        <w:rPr>
          <w:rFonts w:ascii="Tahoma" w:hAnsi="Tahoma" w:cs="Tahoma"/>
          <w:color w:val="auto"/>
          <w:sz w:val="21"/>
          <w:szCs w:val="21"/>
        </w:rPr>
        <w:t xml:space="preserve">ynek mértéke részajánlatonként </w:t>
      </w:r>
      <w:r w:rsidR="00155CB3">
        <w:rPr>
          <w:rFonts w:ascii="Tahoma" w:hAnsi="Tahoma" w:cs="Tahoma"/>
          <w:color w:val="auto"/>
          <w:sz w:val="21"/>
          <w:szCs w:val="21"/>
        </w:rPr>
        <w:t>8</w:t>
      </w:r>
      <w:r w:rsidR="0044166B">
        <w:rPr>
          <w:rFonts w:ascii="Tahoma" w:hAnsi="Tahoma" w:cs="Tahoma"/>
          <w:color w:val="auto"/>
          <w:sz w:val="21"/>
          <w:szCs w:val="21"/>
        </w:rPr>
        <w:t>00</w:t>
      </w:r>
      <w:r w:rsidR="007A0866">
        <w:rPr>
          <w:rFonts w:ascii="Tahoma" w:hAnsi="Tahoma" w:cs="Tahoma"/>
          <w:color w:val="auto"/>
          <w:sz w:val="21"/>
          <w:szCs w:val="21"/>
        </w:rPr>
        <w:t>.000 HUF (</w:t>
      </w:r>
      <w:r w:rsidR="00155CB3">
        <w:rPr>
          <w:rFonts w:ascii="Tahoma" w:hAnsi="Tahoma" w:cs="Tahoma"/>
          <w:color w:val="auto"/>
          <w:sz w:val="21"/>
          <w:szCs w:val="21"/>
        </w:rPr>
        <w:t>nyolcszázezer</w:t>
      </w:r>
      <w:r w:rsidR="00B82423">
        <w:rPr>
          <w:rFonts w:ascii="Tahoma" w:hAnsi="Tahoma" w:cs="Tahoma"/>
          <w:color w:val="auto"/>
          <w:sz w:val="21"/>
          <w:szCs w:val="21"/>
        </w:rPr>
        <w:t xml:space="preserve"> forint). </w:t>
      </w:r>
    </w:p>
    <w:p w14:paraId="2B546DCB" w14:textId="11A62118" w:rsidR="004F3438" w:rsidRPr="001768B3" w:rsidRDefault="001F279C" w:rsidP="004F3438">
      <w:pPr>
        <w:numPr>
          <w:ilvl w:val="1"/>
          <w:numId w:val="3"/>
        </w:numPr>
        <w:spacing w:before="120" w:after="120"/>
        <w:ind w:left="426" w:hanging="426"/>
        <w:jc w:val="both"/>
        <w:rPr>
          <w:rFonts w:ascii="Tahoma" w:hAnsi="Tahoma" w:cs="Tahoma"/>
          <w:color w:val="auto"/>
          <w:sz w:val="21"/>
          <w:szCs w:val="21"/>
        </w:rPr>
      </w:pPr>
      <w:r>
        <w:rPr>
          <w:rFonts w:ascii="Tahoma" w:hAnsi="Tahoma" w:cs="Tahoma"/>
          <w:color w:val="auto"/>
          <w:sz w:val="21"/>
          <w:szCs w:val="21"/>
        </w:rPr>
        <w:t>A</w:t>
      </w:r>
      <w:r w:rsidR="004F3438" w:rsidRPr="001768B3">
        <w:rPr>
          <w:rFonts w:ascii="Tahoma" w:hAnsi="Tahoma" w:cs="Tahoma"/>
          <w:color w:val="auto"/>
          <w:sz w:val="21"/>
          <w:szCs w:val="21"/>
        </w:rPr>
        <w:t>z ajánlati biztosíték az ajánlattevő választása szerint teljesíthető az előírt pénzösszegnek az ajánlatkérő fizetési számlájára történő befizetésével (</w:t>
      </w:r>
      <w:r w:rsidR="008117CC">
        <w:rPr>
          <w:rFonts w:ascii="Tahoma" w:hAnsi="Tahoma" w:cs="Tahoma"/>
          <w:color w:val="auto"/>
          <w:sz w:val="21"/>
          <w:szCs w:val="21"/>
        </w:rPr>
        <w:t>10032000-00332921-00000017</w:t>
      </w:r>
      <w:r w:rsidR="004F3438" w:rsidRPr="001768B3">
        <w:rPr>
          <w:rFonts w:ascii="Tahoma" w:hAnsi="Tahoma" w:cs="Tahoma"/>
          <w:color w:val="auto"/>
          <w:sz w:val="21"/>
          <w:szCs w:val="21"/>
        </w:rPr>
        <w:t xml:space="preserve"> 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w:t>
      </w:r>
    </w:p>
    <w:p w14:paraId="6104CE8C" w14:textId="77777777" w:rsidR="004F3438" w:rsidRPr="001768B3"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ajánlati biztosíték rendelkezésre bocsátásának határideje azonos az ajánlat benyújtásának határidejével.</w:t>
      </w:r>
    </w:p>
    <w:p w14:paraId="1074CDD8" w14:textId="2C872AAB" w:rsidR="004F3438"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Az ajánlati biztosítéknak érvényben kell maradnia az ajánlati felhívás IV.2.6) pontjában megadott időpontig</w:t>
      </w:r>
      <w:r w:rsidR="00155CB3">
        <w:rPr>
          <w:rFonts w:ascii="Tahoma" w:hAnsi="Tahoma" w:cs="Tahoma"/>
          <w:color w:val="auto"/>
          <w:sz w:val="21"/>
          <w:szCs w:val="21"/>
        </w:rPr>
        <w:t xml:space="preserve"> (az érintett nap 24:00 óráig)</w:t>
      </w:r>
      <w:r w:rsidRPr="001768B3">
        <w:rPr>
          <w:rFonts w:ascii="Tahoma" w:hAnsi="Tahoma" w:cs="Tahoma"/>
          <w:color w:val="auto"/>
          <w:sz w:val="21"/>
          <w:szCs w:val="21"/>
        </w:rPr>
        <w:t xml:space="preserve">.  </w:t>
      </w:r>
      <w:r w:rsidR="00B13AB6">
        <w:rPr>
          <w:rFonts w:ascii="Tahoma" w:hAnsi="Tahoma" w:cs="Tahoma"/>
          <w:color w:val="auto"/>
          <w:sz w:val="21"/>
          <w:szCs w:val="21"/>
        </w:rPr>
        <w:t xml:space="preserve">Az ajánlati kötöttség meghosszabbítása esetén a biztosítéknak a meghosszabbított kötöttség lejártáig kell rendelkezésre állnia. Az ajánlatkérő felhívja az ajánlattevők figyelmét, hogy a Kbt. 48. § (1) és (3) bekezdés alapján amennyiben az ajánlati kötöttség lejárta munkaszüneti napra esik, úgy a kötöttség a következő munkanapon jár le. </w:t>
      </w:r>
    </w:p>
    <w:p w14:paraId="6C098A0B" w14:textId="77777777" w:rsidR="004F3438" w:rsidRPr="001768B3"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lastRenderedPageBreak/>
        <w:t>Az Ajánlattevő az ajánlati biztosíték rendelkezésre bocsátását az ajánlatában köteles úgy igazolni, hogy az eredeti igazolást az ajánlathoz mellékelve, de be nem fűzve, annak részeként nyújtja be. </w:t>
      </w:r>
    </w:p>
    <w:p w14:paraId="4501B923" w14:textId="77777777" w:rsidR="004F3438" w:rsidRPr="001768B3"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 Kbt. 35. § (5) bekezdés alapján a közös ajánlattevőknek a biztosítékot elegendő egyszer rendelkezésre bocsátaniuk.</w:t>
      </w:r>
      <w:r w:rsidRPr="00676E8D">
        <w:rPr>
          <w:rFonts w:ascii="Tahoma" w:hAnsi="Tahoma" w:cs="Tahoma"/>
          <w:b/>
          <w:color w:val="auto"/>
          <w:sz w:val="21"/>
          <w:szCs w:val="21"/>
        </w:rPr>
        <w:t xml:space="preserve"> Az ajánlati kötöttségnek bármelyik közös ajánlattevő részéről történt megsértése [54. § (4) bekezdése] esetén a biztosíték az ajánlatkérőt illeti meg. </w:t>
      </w:r>
    </w:p>
    <w:p w14:paraId="6E285857" w14:textId="03E40C25" w:rsidR="004F3438" w:rsidRPr="001768B3" w:rsidRDefault="004F3438" w:rsidP="00155CB3">
      <w:pPr>
        <w:numPr>
          <w:ilvl w:val="1"/>
          <w:numId w:val="3"/>
        </w:numPr>
        <w:spacing w:before="120" w:after="120"/>
        <w:jc w:val="both"/>
        <w:rPr>
          <w:rFonts w:ascii="Tahoma" w:hAnsi="Tahoma" w:cs="Tahoma"/>
          <w:color w:val="auto"/>
          <w:sz w:val="21"/>
          <w:szCs w:val="21"/>
        </w:rPr>
      </w:pPr>
      <w:r w:rsidRPr="001768B3">
        <w:rPr>
          <w:rFonts w:ascii="Tahoma" w:hAnsi="Tahoma" w:cs="Tahoma"/>
          <w:color w:val="auto"/>
          <w:sz w:val="21"/>
          <w:szCs w:val="21"/>
        </w:rPr>
        <w:t>Az ajánlati biztosíték a Kbt. 54. § (5) bekezdés szerint kerül visszafizetésre.  Ajánlatkérő az ajánlati biztosíték után kamatot nem fizet. </w:t>
      </w:r>
      <w:r w:rsidR="00155CB3">
        <w:rPr>
          <w:rFonts w:ascii="Tahoma" w:hAnsi="Tahoma" w:cs="Tahoma"/>
          <w:color w:val="auto"/>
          <w:sz w:val="21"/>
          <w:szCs w:val="21"/>
        </w:rPr>
        <w:t>A</w:t>
      </w:r>
      <w:r w:rsidR="00155CB3" w:rsidRPr="00155CB3">
        <w:rPr>
          <w:rFonts w:ascii="Tahoma" w:hAnsi="Tahoma" w:cs="Tahoma"/>
          <w:color w:val="auto"/>
          <w:sz w:val="21"/>
          <w:szCs w:val="21"/>
        </w:rPr>
        <w:t xml:space="preserve">z ajánlati biztosíték </w:t>
      </w:r>
      <w:r w:rsidR="00155CB3">
        <w:rPr>
          <w:rFonts w:ascii="Tahoma" w:hAnsi="Tahoma" w:cs="Tahoma"/>
          <w:color w:val="auto"/>
          <w:sz w:val="21"/>
          <w:szCs w:val="21"/>
        </w:rPr>
        <w:t xml:space="preserve">nem válik </w:t>
      </w:r>
      <w:r w:rsidR="00155CB3" w:rsidRPr="00155CB3">
        <w:rPr>
          <w:rFonts w:ascii="Tahoma" w:hAnsi="Tahoma" w:cs="Tahoma"/>
          <w:color w:val="auto"/>
          <w:sz w:val="21"/>
          <w:szCs w:val="21"/>
        </w:rPr>
        <w:t>a megkötött szerződést megerősítő mellékkötelezettséggé</w:t>
      </w:r>
      <w:r w:rsidR="00155CB3">
        <w:rPr>
          <w:rFonts w:ascii="Tahoma" w:hAnsi="Tahoma" w:cs="Tahoma"/>
          <w:color w:val="auto"/>
          <w:sz w:val="21"/>
          <w:szCs w:val="21"/>
        </w:rPr>
        <w:t>.</w:t>
      </w:r>
    </w:p>
    <w:p w14:paraId="1CD1FFA3" w14:textId="77777777" w:rsidR="004F3438" w:rsidRPr="001768B3"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r w:rsidRPr="001768B3">
        <w:rPr>
          <w:rFonts w:ascii="Tahoma" w:hAnsi="Tahoma" w:cs="Tahoma"/>
          <w:color w:val="auto"/>
          <w:sz w:val="21"/>
          <w:szCs w:val="21"/>
        </w:rPr>
        <w:br/>
        <w:t>A Kbt. 73. § (6) bekezdés b) pont értelmében az ajánlat érvénytelen, ha az ajánlattevő az ajánlati biztosítékot határidőre nem vagy az előírt mértéknél kisebb összegben bocsátotta rendelkezésre.</w:t>
      </w:r>
    </w:p>
    <w:p w14:paraId="3F48D7C6" w14:textId="77777777" w:rsidR="002058B4" w:rsidRPr="001768B3" w:rsidRDefault="002058B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AZ AJÁNLATOK FELBONTÁSA</w:t>
      </w:r>
    </w:p>
    <w:p w14:paraId="688A8C50" w14:textId="77777777" w:rsidR="00A15E26" w:rsidRPr="001768B3" w:rsidRDefault="00A15E26" w:rsidP="004F3438">
      <w:pPr>
        <w:numPr>
          <w:ilvl w:val="1"/>
          <w:numId w:val="3"/>
        </w:numPr>
        <w:spacing w:before="120" w:after="120"/>
        <w:ind w:left="426" w:hanging="426"/>
        <w:jc w:val="both"/>
        <w:rPr>
          <w:rFonts w:ascii="Tahoma" w:hAnsi="Tahoma" w:cs="Tahoma"/>
          <w:color w:val="auto"/>
          <w:sz w:val="21"/>
          <w:szCs w:val="21"/>
        </w:rPr>
      </w:pPr>
      <w:bookmarkStart w:id="8" w:name="pr467"/>
      <w:bookmarkStart w:id="9" w:name="pr468"/>
      <w:bookmarkEnd w:id="8"/>
      <w:bookmarkEnd w:id="9"/>
      <w:r w:rsidRPr="001768B3">
        <w:rPr>
          <w:rFonts w:ascii="Tahoma" w:hAnsi="Tahoma" w:cs="Tahoma"/>
          <w:color w:val="auto"/>
          <w:sz w:val="21"/>
          <w:szCs w:val="21"/>
        </w:rPr>
        <w:t xml:space="preserve">Ajánlatkérő az ajánlatok bontása vonatkozásában a Kbt. 68. § szerint jár el. </w:t>
      </w:r>
    </w:p>
    <w:p w14:paraId="2635BA8C" w14:textId="77777777" w:rsidR="002058B4" w:rsidRPr="001768B3" w:rsidRDefault="00830F64"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ajánlatok felbontásánál csak a Kbt</w:t>
      </w:r>
      <w:r w:rsidR="00306B6D" w:rsidRPr="001768B3">
        <w:rPr>
          <w:rFonts w:ascii="Tahoma" w:hAnsi="Tahoma" w:cs="Tahoma"/>
          <w:color w:val="auto"/>
          <w:sz w:val="21"/>
          <w:szCs w:val="21"/>
        </w:rPr>
        <w:t>.</w:t>
      </w:r>
      <w:r w:rsidR="00A15E26" w:rsidRPr="001768B3">
        <w:rPr>
          <w:rFonts w:ascii="Tahoma" w:hAnsi="Tahoma" w:cs="Tahoma"/>
          <w:color w:val="auto"/>
          <w:sz w:val="21"/>
          <w:szCs w:val="21"/>
        </w:rPr>
        <w:t xml:space="preserve"> 6</w:t>
      </w:r>
      <w:r w:rsidR="00AF23DB" w:rsidRPr="001768B3">
        <w:rPr>
          <w:rFonts w:ascii="Tahoma" w:hAnsi="Tahoma" w:cs="Tahoma"/>
          <w:color w:val="auto"/>
          <w:sz w:val="21"/>
          <w:szCs w:val="21"/>
        </w:rPr>
        <w:t>8</w:t>
      </w:r>
      <w:r w:rsidR="00A15E26" w:rsidRPr="001768B3">
        <w:rPr>
          <w:rFonts w:ascii="Tahoma" w:hAnsi="Tahoma" w:cs="Tahoma"/>
          <w:color w:val="auto"/>
          <w:sz w:val="21"/>
          <w:szCs w:val="21"/>
        </w:rPr>
        <w:t>. § (3</w:t>
      </w:r>
      <w:r w:rsidRPr="001768B3">
        <w:rPr>
          <w:rFonts w:ascii="Tahoma" w:hAnsi="Tahoma" w:cs="Tahoma"/>
          <w:color w:val="auto"/>
          <w:sz w:val="21"/>
          <w:szCs w:val="21"/>
        </w:rPr>
        <w:t>)</w:t>
      </w:r>
      <w:r w:rsidR="00A15E26" w:rsidRPr="001768B3">
        <w:rPr>
          <w:rFonts w:ascii="Tahoma" w:hAnsi="Tahoma" w:cs="Tahoma"/>
          <w:color w:val="auto"/>
          <w:sz w:val="21"/>
          <w:szCs w:val="21"/>
        </w:rPr>
        <w:t xml:space="preserve"> bekezdés</w:t>
      </w:r>
      <w:r w:rsidRPr="001768B3">
        <w:rPr>
          <w:rFonts w:ascii="Tahoma" w:hAnsi="Tahoma" w:cs="Tahoma"/>
          <w:color w:val="auto"/>
          <w:sz w:val="21"/>
          <w:szCs w:val="21"/>
        </w:rPr>
        <w:t xml:space="preserve"> szerinti személyek lehetnek jelen</w:t>
      </w:r>
      <w:r w:rsidR="002058B4" w:rsidRPr="001768B3">
        <w:rPr>
          <w:rFonts w:ascii="Tahoma" w:hAnsi="Tahoma" w:cs="Tahoma"/>
          <w:color w:val="auto"/>
          <w:sz w:val="21"/>
          <w:szCs w:val="21"/>
        </w:rPr>
        <w:t>.</w:t>
      </w:r>
    </w:p>
    <w:p w14:paraId="76424C65" w14:textId="77777777" w:rsidR="002058B4" w:rsidRPr="001768B3" w:rsidRDefault="002058B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0" w:name="pr475"/>
      <w:bookmarkStart w:id="11" w:name="pr4771"/>
      <w:r w:rsidRPr="001768B3">
        <w:rPr>
          <w:rFonts w:ascii="Tahoma" w:eastAsia="Calibri" w:hAnsi="Tahoma" w:cs="Tahoma"/>
          <w:b/>
          <w:color w:val="auto"/>
          <w:sz w:val="21"/>
          <w:szCs w:val="21"/>
          <w:lang w:val="hu-HU"/>
        </w:rPr>
        <w:t>ELŐZETES VITARENDEZÉS</w:t>
      </w:r>
    </w:p>
    <w:p w14:paraId="6879C017" w14:textId="77777777" w:rsidR="002058B4" w:rsidRPr="001768B3" w:rsidRDefault="00A15E26"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 Kbt. 80. § </w:t>
      </w:r>
      <w:r w:rsidR="002058B4" w:rsidRPr="001768B3">
        <w:rPr>
          <w:rFonts w:ascii="Tahoma" w:hAnsi="Tahoma" w:cs="Tahoma"/>
          <w:color w:val="auto"/>
          <w:sz w:val="21"/>
          <w:szCs w:val="21"/>
        </w:rPr>
        <w:t>szerinti</w:t>
      </w:r>
      <w:r w:rsidRPr="001768B3">
        <w:rPr>
          <w:rFonts w:ascii="Tahoma" w:hAnsi="Tahoma" w:cs="Tahoma"/>
          <w:color w:val="auto"/>
          <w:sz w:val="21"/>
          <w:szCs w:val="21"/>
        </w:rPr>
        <w:t xml:space="preserve"> előzetes vitarendezési kérelem</w:t>
      </w:r>
      <w:r w:rsidR="002058B4" w:rsidRPr="001768B3">
        <w:rPr>
          <w:rFonts w:ascii="Tahoma" w:hAnsi="Tahoma" w:cs="Tahoma"/>
          <w:color w:val="auto"/>
          <w:sz w:val="21"/>
          <w:szCs w:val="21"/>
        </w:rPr>
        <w:t xml:space="preserve"> az alábbi címre </w:t>
      </w:r>
      <w:r w:rsidRPr="001768B3">
        <w:rPr>
          <w:rFonts w:ascii="Tahoma" w:hAnsi="Tahoma" w:cs="Tahoma"/>
          <w:color w:val="auto"/>
          <w:sz w:val="21"/>
          <w:szCs w:val="21"/>
        </w:rPr>
        <w:t>nyújtható be:</w:t>
      </w:r>
    </w:p>
    <w:p w14:paraId="21CB26DF" w14:textId="597A06F8" w:rsidR="00934AC1" w:rsidRPr="001768B3" w:rsidRDefault="00934AC1" w:rsidP="004F3438">
      <w:pPr>
        <w:pStyle w:val="standard"/>
        <w:spacing w:before="120" w:after="120" w:line="276" w:lineRule="auto"/>
        <w:ind w:left="426" w:hanging="426"/>
        <w:jc w:val="center"/>
        <w:rPr>
          <w:rFonts w:ascii="Tahoma" w:hAnsi="Tahoma" w:cs="Tahoma"/>
          <w:b/>
          <w:color w:val="auto"/>
          <w:sz w:val="21"/>
          <w:szCs w:val="21"/>
        </w:rPr>
      </w:pPr>
      <w:r w:rsidRPr="001768B3">
        <w:rPr>
          <w:rFonts w:ascii="Tahoma" w:hAnsi="Tahoma" w:cs="Tahoma"/>
          <w:b/>
          <w:color w:val="auto"/>
          <w:sz w:val="21"/>
          <w:szCs w:val="21"/>
        </w:rPr>
        <w:t xml:space="preserve">ÉSZ-KER </w:t>
      </w:r>
      <w:r w:rsidR="005F69ED">
        <w:rPr>
          <w:rFonts w:ascii="Tahoma" w:hAnsi="Tahoma" w:cs="Tahoma"/>
          <w:b/>
          <w:color w:val="auto"/>
          <w:sz w:val="21"/>
          <w:szCs w:val="21"/>
        </w:rPr>
        <w:t>Zrt.</w:t>
      </w:r>
    </w:p>
    <w:p w14:paraId="099EFDCD" w14:textId="77777777" w:rsidR="00934AC1" w:rsidRPr="001768B3" w:rsidRDefault="00934AC1" w:rsidP="004F3438">
      <w:pPr>
        <w:pStyle w:val="standard"/>
        <w:spacing w:before="120" w:after="120" w:line="276" w:lineRule="auto"/>
        <w:ind w:left="426" w:hanging="426"/>
        <w:jc w:val="center"/>
        <w:rPr>
          <w:rFonts w:ascii="Tahoma" w:hAnsi="Tahoma" w:cs="Tahoma"/>
          <w:b/>
          <w:color w:val="auto"/>
          <w:sz w:val="21"/>
          <w:szCs w:val="21"/>
        </w:rPr>
      </w:pPr>
      <w:r w:rsidRPr="001768B3">
        <w:rPr>
          <w:rFonts w:ascii="Tahoma" w:hAnsi="Tahoma" w:cs="Tahoma"/>
          <w:b/>
          <w:color w:val="auto"/>
          <w:sz w:val="21"/>
          <w:szCs w:val="21"/>
        </w:rPr>
        <w:t xml:space="preserve">1026 Budapest, Pasaréti út 83. </w:t>
      </w:r>
    </w:p>
    <w:p w14:paraId="337B4B35" w14:textId="77777777" w:rsidR="00934AC1" w:rsidRPr="001768B3" w:rsidRDefault="00934AC1" w:rsidP="004F3438">
      <w:pPr>
        <w:pStyle w:val="Szvegtrzs32"/>
        <w:spacing w:before="120"/>
        <w:ind w:left="426" w:hanging="426"/>
        <w:jc w:val="center"/>
        <w:rPr>
          <w:rFonts w:ascii="Tahoma" w:hAnsi="Tahoma" w:cs="Tahoma"/>
          <w:b/>
          <w:color w:val="auto"/>
          <w:sz w:val="21"/>
          <w:szCs w:val="21"/>
        </w:rPr>
      </w:pPr>
      <w:r w:rsidRPr="001768B3">
        <w:rPr>
          <w:rFonts w:ascii="Tahoma" w:hAnsi="Tahoma" w:cs="Tahoma"/>
          <w:b/>
          <w:color w:val="auto"/>
          <w:sz w:val="21"/>
          <w:szCs w:val="21"/>
        </w:rPr>
        <w:t>Telefon: +361/788-8931</w:t>
      </w:r>
    </w:p>
    <w:p w14:paraId="1C0110C4" w14:textId="77777777" w:rsidR="00934AC1" w:rsidRPr="001768B3" w:rsidRDefault="00934AC1" w:rsidP="004F3438">
      <w:pPr>
        <w:pStyle w:val="Szvegtrzs32"/>
        <w:spacing w:before="120"/>
        <w:ind w:left="426" w:hanging="426"/>
        <w:jc w:val="center"/>
        <w:rPr>
          <w:rFonts w:ascii="Tahoma" w:hAnsi="Tahoma" w:cs="Tahoma"/>
          <w:b/>
          <w:color w:val="auto"/>
          <w:sz w:val="21"/>
          <w:szCs w:val="21"/>
        </w:rPr>
      </w:pPr>
      <w:r w:rsidRPr="001768B3">
        <w:rPr>
          <w:rFonts w:ascii="Tahoma" w:hAnsi="Tahoma" w:cs="Tahoma"/>
          <w:b/>
          <w:color w:val="auto"/>
          <w:sz w:val="21"/>
          <w:szCs w:val="21"/>
        </w:rPr>
        <w:t>Fax: +361/789-6943</w:t>
      </w:r>
    </w:p>
    <w:p w14:paraId="6FECE0E1" w14:textId="77777777" w:rsidR="00EA6607" w:rsidRPr="001768B3" w:rsidRDefault="00934AC1" w:rsidP="004F3438">
      <w:pPr>
        <w:pStyle w:val="Szvegtrzs32"/>
        <w:spacing w:before="120"/>
        <w:ind w:left="426" w:hanging="426"/>
        <w:jc w:val="center"/>
        <w:rPr>
          <w:rFonts w:ascii="Tahoma" w:hAnsi="Tahoma" w:cs="Tahoma"/>
          <w:color w:val="auto"/>
          <w:sz w:val="21"/>
          <w:szCs w:val="21"/>
        </w:rPr>
      </w:pPr>
      <w:r w:rsidRPr="001768B3">
        <w:rPr>
          <w:rFonts w:ascii="Tahoma" w:hAnsi="Tahoma" w:cs="Tahoma"/>
          <w:b/>
          <w:color w:val="auto"/>
          <w:sz w:val="21"/>
          <w:szCs w:val="21"/>
        </w:rPr>
        <w:t xml:space="preserve">E-mail: </w:t>
      </w:r>
      <w:r w:rsidR="00B82423">
        <w:rPr>
          <w:rFonts w:ascii="Tahoma" w:hAnsi="Tahoma" w:cs="Tahoma"/>
          <w:b/>
          <w:color w:val="auto"/>
          <w:sz w:val="21"/>
          <w:szCs w:val="21"/>
        </w:rPr>
        <w:t>eszker</w:t>
      </w:r>
      <w:r w:rsidRPr="001768B3">
        <w:rPr>
          <w:rFonts w:ascii="Tahoma" w:hAnsi="Tahoma" w:cs="Tahoma"/>
          <w:b/>
          <w:color w:val="auto"/>
          <w:sz w:val="21"/>
          <w:szCs w:val="21"/>
        </w:rPr>
        <w:t>@eszker.eu</w:t>
      </w:r>
      <w:bookmarkStart w:id="12" w:name="_Toc351881438"/>
      <w:bookmarkStart w:id="13" w:name="_Toc382898986"/>
      <w:r w:rsidR="00EA6607" w:rsidRPr="001768B3">
        <w:rPr>
          <w:rFonts w:ascii="Tahoma" w:hAnsi="Tahoma" w:cs="Tahoma"/>
          <w:color w:val="auto"/>
          <w:sz w:val="21"/>
          <w:szCs w:val="21"/>
        </w:rPr>
        <w:t xml:space="preserve"> </w:t>
      </w:r>
    </w:p>
    <w:p w14:paraId="6D7C01FC" w14:textId="77777777" w:rsidR="00983CFF" w:rsidRPr="001768B3" w:rsidRDefault="00983CFF"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AZ AJÁNLATOK ÉRTÉKELÉSE</w:t>
      </w:r>
      <w:bookmarkEnd w:id="12"/>
      <w:bookmarkEnd w:id="13"/>
      <w:r w:rsidR="00BA1644" w:rsidRPr="001768B3">
        <w:rPr>
          <w:rFonts w:ascii="Tahoma" w:eastAsia="Calibri" w:hAnsi="Tahoma" w:cs="Tahoma"/>
          <w:b/>
          <w:color w:val="auto"/>
          <w:sz w:val="21"/>
          <w:szCs w:val="21"/>
          <w:lang w:val="hu-HU"/>
        </w:rPr>
        <w:t>, AZ AJ</w:t>
      </w:r>
      <w:r w:rsidR="007E7816" w:rsidRPr="001768B3">
        <w:rPr>
          <w:rFonts w:ascii="Tahoma" w:eastAsia="Calibri" w:hAnsi="Tahoma" w:cs="Tahoma"/>
          <w:b/>
          <w:color w:val="auto"/>
          <w:sz w:val="21"/>
          <w:szCs w:val="21"/>
          <w:lang w:val="hu-HU"/>
        </w:rPr>
        <w:t>Á</w:t>
      </w:r>
      <w:r w:rsidR="00BA1644" w:rsidRPr="001768B3">
        <w:rPr>
          <w:rFonts w:ascii="Tahoma" w:eastAsia="Calibri" w:hAnsi="Tahoma" w:cs="Tahoma"/>
          <w:b/>
          <w:color w:val="auto"/>
          <w:sz w:val="21"/>
          <w:szCs w:val="21"/>
          <w:lang w:val="hu-HU"/>
        </w:rPr>
        <w:t>N</w:t>
      </w:r>
      <w:r w:rsidR="007E7816" w:rsidRPr="001768B3">
        <w:rPr>
          <w:rFonts w:ascii="Tahoma" w:eastAsia="Calibri" w:hAnsi="Tahoma" w:cs="Tahoma"/>
          <w:b/>
          <w:color w:val="auto"/>
          <w:sz w:val="21"/>
          <w:szCs w:val="21"/>
          <w:lang w:val="hu-HU"/>
        </w:rPr>
        <w:t>LATI ÁR MEGADÁSA</w:t>
      </w:r>
    </w:p>
    <w:p w14:paraId="49651044" w14:textId="47C2EFC0" w:rsidR="00762079" w:rsidRPr="001768B3" w:rsidRDefault="00983CFF"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Az ajánlatkérő a beérkező ajánlatokat a Kbt. </w:t>
      </w:r>
      <w:r w:rsidR="00F27F63" w:rsidRPr="001768B3">
        <w:rPr>
          <w:rFonts w:ascii="Tahoma" w:hAnsi="Tahoma" w:cs="Tahoma"/>
          <w:color w:val="auto"/>
          <w:sz w:val="21"/>
          <w:szCs w:val="21"/>
        </w:rPr>
        <w:t>76. § (</w:t>
      </w:r>
      <w:r w:rsidR="000072C0">
        <w:rPr>
          <w:rFonts w:ascii="Tahoma" w:hAnsi="Tahoma" w:cs="Tahoma"/>
          <w:color w:val="auto"/>
          <w:sz w:val="21"/>
          <w:szCs w:val="21"/>
        </w:rPr>
        <w:t>2</w:t>
      </w:r>
      <w:r w:rsidR="00F27F63" w:rsidRPr="001768B3">
        <w:rPr>
          <w:rFonts w:ascii="Tahoma" w:hAnsi="Tahoma" w:cs="Tahoma"/>
          <w:color w:val="auto"/>
          <w:sz w:val="21"/>
          <w:szCs w:val="21"/>
        </w:rPr>
        <w:t>) bekezdés c) pont</w:t>
      </w:r>
      <w:r w:rsidR="007E7816" w:rsidRPr="001768B3">
        <w:rPr>
          <w:rFonts w:ascii="Tahoma" w:hAnsi="Tahoma" w:cs="Tahoma"/>
          <w:color w:val="auto"/>
          <w:sz w:val="21"/>
          <w:szCs w:val="21"/>
        </w:rPr>
        <w:t xml:space="preserve"> </w:t>
      </w:r>
      <w:r w:rsidRPr="001768B3">
        <w:rPr>
          <w:rFonts w:ascii="Tahoma" w:hAnsi="Tahoma" w:cs="Tahoma"/>
          <w:color w:val="auto"/>
          <w:sz w:val="21"/>
          <w:szCs w:val="21"/>
        </w:rPr>
        <w:t>alapján</w:t>
      </w:r>
      <w:r w:rsidR="00F27F63" w:rsidRPr="001768B3">
        <w:rPr>
          <w:rFonts w:ascii="Tahoma" w:hAnsi="Tahoma" w:cs="Tahoma"/>
          <w:color w:val="auto"/>
          <w:sz w:val="21"/>
          <w:szCs w:val="21"/>
        </w:rPr>
        <w:t xml:space="preserve"> a legjobb ár-érték arány alapján értékeli az alábbi szempontok és a hozzájuk rendelt súlyszám alapján: </w:t>
      </w:r>
    </w:p>
    <w:p w14:paraId="452DD3F3" w14:textId="77777777" w:rsidR="00304330" w:rsidRPr="001768B3" w:rsidRDefault="00304330" w:rsidP="004F3438">
      <w:pPr>
        <w:spacing w:before="120" w:after="120"/>
        <w:ind w:left="426"/>
        <w:jc w:val="both"/>
        <w:rPr>
          <w:rFonts w:ascii="Tahoma" w:hAnsi="Tahoma" w:cs="Tahoma"/>
          <w:color w:val="auto"/>
          <w:sz w:val="21"/>
          <w:szCs w:val="21"/>
        </w:rPr>
      </w:pPr>
    </w:p>
    <w:p w14:paraId="0A28E38D" w14:textId="77777777" w:rsidR="0044166B" w:rsidRPr="001768B3" w:rsidRDefault="0044166B" w:rsidP="0044166B">
      <w:pPr>
        <w:spacing w:before="120" w:after="120"/>
        <w:ind w:left="426"/>
        <w:jc w:val="center"/>
        <w:rPr>
          <w:rFonts w:ascii="Tahoma" w:hAnsi="Tahoma" w:cs="Tahoma"/>
          <w:color w:val="auto"/>
          <w:sz w:val="21"/>
          <w:szCs w:val="21"/>
        </w:rPr>
      </w:pPr>
      <w:r w:rsidRPr="001768B3">
        <w:rPr>
          <w:rFonts w:ascii="Tahoma" w:hAnsi="Tahoma" w:cs="Tahoma"/>
          <w:color w:val="auto"/>
          <w:sz w:val="21"/>
          <w:szCs w:val="21"/>
        </w:rPr>
        <w:t>Az 1. rész esetében</w:t>
      </w:r>
    </w:p>
    <w:tbl>
      <w:tblPr>
        <w:tblStyle w:val="Rcsostblzat"/>
        <w:tblW w:w="8311" w:type="dxa"/>
        <w:jc w:val="center"/>
        <w:tblLook w:val="04A0" w:firstRow="1" w:lastRow="0" w:firstColumn="1" w:lastColumn="0" w:noHBand="0" w:noVBand="1"/>
      </w:tblPr>
      <w:tblGrid>
        <w:gridCol w:w="1321"/>
        <w:gridCol w:w="5733"/>
        <w:gridCol w:w="1257"/>
      </w:tblGrid>
      <w:tr w:rsidR="0044166B" w:rsidRPr="001768B3" w14:paraId="07A05BED" w14:textId="77777777" w:rsidTr="008C1A04">
        <w:trPr>
          <w:jc w:val="center"/>
        </w:trPr>
        <w:tc>
          <w:tcPr>
            <w:tcW w:w="1321" w:type="dxa"/>
            <w:shd w:val="clear" w:color="auto" w:fill="ACB9CA" w:themeFill="text2" w:themeFillTint="66"/>
            <w:vAlign w:val="center"/>
          </w:tcPr>
          <w:p w14:paraId="5DAE5CA1"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733" w:type="dxa"/>
            <w:shd w:val="clear" w:color="auto" w:fill="ACB9CA" w:themeFill="text2" w:themeFillTint="66"/>
            <w:vAlign w:val="center"/>
          </w:tcPr>
          <w:p w14:paraId="0524867A"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257" w:type="dxa"/>
            <w:shd w:val="clear" w:color="auto" w:fill="ACB9CA" w:themeFill="text2" w:themeFillTint="66"/>
            <w:vAlign w:val="center"/>
          </w:tcPr>
          <w:p w14:paraId="65479EB4"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Súlyszám</w:t>
            </w:r>
          </w:p>
        </w:tc>
      </w:tr>
      <w:tr w:rsidR="0044166B" w:rsidRPr="001768B3" w14:paraId="1AEF48B7" w14:textId="77777777" w:rsidTr="008C1A04">
        <w:trPr>
          <w:jc w:val="center"/>
        </w:trPr>
        <w:tc>
          <w:tcPr>
            <w:tcW w:w="1321" w:type="dxa"/>
            <w:vAlign w:val="center"/>
          </w:tcPr>
          <w:p w14:paraId="2DF3423B"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733" w:type="dxa"/>
            <w:vAlign w:val="center"/>
          </w:tcPr>
          <w:p w14:paraId="68408E93" w14:textId="77777777" w:rsidR="0044166B" w:rsidRPr="001768B3" w:rsidRDefault="0044166B" w:rsidP="008C1A04">
            <w:pPr>
              <w:spacing w:before="120" w:after="120"/>
              <w:ind w:left="426" w:hanging="426"/>
              <w:rPr>
                <w:rFonts w:ascii="Tahoma" w:hAnsi="Tahoma" w:cs="Tahoma"/>
                <w:color w:val="auto"/>
                <w:sz w:val="21"/>
                <w:szCs w:val="21"/>
              </w:rPr>
            </w:pPr>
            <w:r w:rsidRPr="001768B3">
              <w:rPr>
                <w:rFonts w:ascii="Tahoma" w:hAnsi="Tahoma" w:cs="Tahoma"/>
                <w:color w:val="000000" w:themeColor="text1"/>
                <w:sz w:val="21"/>
                <w:szCs w:val="21"/>
              </w:rPr>
              <w:t xml:space="preserve">Ajánlati ár </w:t>
            </w:r>
          </w:p>
        </w:tc>
        <w:tc>
          <w:tcPr>
            <w:tcW w:w="1257" w:type="dxa"/>
            <w:vAlign w:val="center"/>
          </w:tcPr>
          <w:p w14:paraId="0FAA7FA3" w14:textId="2397A48D"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w:t>
            </w:r>
            <w:r w:rsidR="0044166B">
              <w:rPr>
                <w:rFonts w:ascii="Tahoma" w:hAnsi="Tahoma" w:cs="Tahoma"/>
                <w:color w:val="auto"/>
                <w:sz w:val="21"/>
                <w:szCs w:val="21"/>
              </w:rPr>
              <w:t>0</w:t>
            </w:r>
            <w:r w:rsidR="0044166B" w:rsidRPr="001768B3">
              <w:rPr>
                <w:rFonts w:ascii="Tahoma" w:hAnsi="Tahoma" w:cs="Tahoma"/>
                <w:color w:val="auto"/>
                <w:sz w:val="21"/>
                <w:szCs w:val="21"/>
              </w:rPr>
              <w:t>0</w:t>
            </w:r>
          </w:p>
        </w:tc>
      </w:tr>
      <w:tr w:rsidR="0044166B" w:rsidRPr="001768B3" w14:paraId="049F2701" w14:textId="77777777" w:rsidTr="008C1A04">
        <w:trPr>
          <w:jc w:val="center"/>
        </w:trPr>
        <w:tc>
          <w:tcPr>
            <w:tcW w:w="1321" w:type="dxa"/>
            <w:vAlign w:val="center"/>
          </w:tcPr>
          <w:p w14:paraId="68C5464E"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lastRenderedPageBreak/>
              <w:t>1.</w:t>
            </w:r>
            <w:r>
              <w:rPr>
                <w:rFonts w:ascii="Tahoma" w:hAnsi="Tahoma" w:cs="Tahoma"/>
                <w:color w:val="auto"/>
                <w:sz w:val="21"/>
                <w:szCs w:val="21"/>
              </w:rPr>
              <w:t>1</w:t>
            </w:r>
            <w:r w:rsidRPr="001768B3">
              <w:rPr>
                <w:rFonts w:ascii="Tahoma" w:hAnsi="Tahoma" w:cs="Tahoma"/>
                <w:color w:val="auto"/>
                <w:sz w:val="21"/>
                <w:szCs w:val="21"/>
              </w:rPr>
              <w:t>.</w:t>
            </w:r>
          </w:p>
        </w:tc>
        <w:tc>
          <w:tcPr>
            <w:tcW w:w="5733" w:type="dxa"/>
            <w:vAlign w:val="center"/>
          </w:tcPr>
          <w:p w14:paraId="73271685"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Kreatív koncepció és tervezési díjak összesen (nettó HUF)</w:t>
            </w:r>
          </w:p>
        </w:tc>
        <w:tc>
          <w:tcPr>
            <w:tcW w:w="1257" w:type="dxa"/>
            <w:vAlign w:val="center"/>
          </w:tcPr>
          <w:p w14:paraId="3D97D3A5" w14:textId="78F47ACE"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10</w:t>
            </w:r>
          </w:p>
        </w:tc>
      </w:tr>
      <w:tr w:rsidR="0044166B" w:rsidRPr="001768B3" w14:paraId="1E1BAA91" w14:textId="77777777" w:rsidTr="008C1A04">
        <w:trPr>
          <w:jc w:val="center"/>
        </w:trPr>
        <w:tc>
          <w:tcPr>
            <w:tcW w:w="1321" w:type="dxa"/>
            <w:vAlign w:val="center"/>
          </w:tcPr>
          <w:p w14:paraId="68A7FE78"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r w:rsidRPr="001768B3">
              <w:rPr>
                <w:rFonts w:ascii="Tahoma" w:hAnsi="Tahoma" w:cs="Tahoma"/>
                <w:color w:val="auto"/>
                <w:sz w:val="21"/>
                <w:szCs w:val="21"/>
              </w:rPr>
              <w:t>.</w:t>
            </w:r>
          </w:p>
        </w:tc>
        <w:tc>
          <w:tcPr>
            <w:tcW w:w="5733" w:type="dxa"/>
            <w:vAlign w:val="center"/>
          </w:tcPr>
          <w:p w14:paraId="0FDA28C6"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Fotózás összesen (nettó HUF)</w:t>
            </w:r>
          </w:p>
        </w:tc>
        <w:tc>
          <w:tcPr>
            <w:tcW w:w="1257" w:type="dxa"/>
            <w:vAlign w:val="center"/>
          </w:tcPr>
          <w:p w14:paraId="3F5AEBFA" w14:textId="55191C63"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37828194" w14:textId="77777777" w:rsidTr="008C1A04">
        <w:trPr>
          <w:jc w:val="center"/>
        </w:trPr>
        <w:tc>
          <w:tcPr>
            <w:tcW w:w="1321" w:type="dxa"/>
            <w:vAlign w:val="center"/>
          </w:tcPr>
          <w:p w14:paraId="266B40DD"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1.3</w:t>
            </w:r>
            <w:r w:rsidRPr="001768B3">
              <w:rPr>
                <w:rFonts w:ascii="Tahoma" w:hAnsi="Tahoma" w:cs="Tahoma"/>
                <w:color w:val="auto"/>
                <w:sz w:val="21"/>
                <w:szCs w:val="21"/>
              </w:rPr>
              <w:t>.</w:t>
            </w:r>
          </w:p>
        </w:tc>
        <w:tc>
          <w:tcPr>
            <w:tcW w:w="5733" w:type="dxa"/>
            <w:vAlign w:val="center"/>
          </w:tcPr>
          <w:p w14:paraId="7BA41CFF"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Rádióreklám gyártás összesen (nettó HUF)</w:t>
            </w:r>
          </w:p>
        </w:tc>
        <w:tc>
          <w:tcPr>
            <w:tcW w:w="1257" w:type="dxa"/>
            <w:vAlign w:val="center"/>
          </w:tcPr>
          <w:p w14:paraId="61F9641C" w14:textId="49972D35"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49BECB75" w14:textId="77777777" w:rsidTr="008C1A04">
        <w:trPr>
          <w:jc w:val="center"/>
        </w:trPr>
        <w:tc>
          <w:tcPr>
            <w:tcW w:w="1321" w:type="dxa"/>
            <w:vAlign w:val="center"/>
          </w:tcPr>
          <w:p w14:paraId="24B1EAD3"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1.4</w:t>
            </w:r>
            <w:r w:rsidRPr="001768B3">
              <w:rPr>
                <w:rFonts w:ascii="Tahoma" w:hAnsi="Tahoma" w:cs="Tahoma"/>
                <w:color w:val="auto"/>
                <w:sz w:val="21"/>
                <w:szCs w:val="21"/>
              </w:rPr>
              <w:t>.</w:t>
            </w:r>
          </w:p>
        </w:tc>
        <w:tc>
          <w:tcPr>
            <w:tcW w:w="5733" w:type="dxa"/>
            <w:vAlign w:val="center"/>
          </w:tcPr>
          <w:p w14:paraId="588A753F"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Filmgyártás összesen (nettó HUF)</w:t>
            </w:r>
          </w:p>
        </w:tc>
        <w:tc>
          <w:tcPr>
            <w:tcW w:w="1257" w:type="dxa"/>
            <w:vAlign w:val="center"/>
          </w:tcPr>
          <w:p w14:paraId="52C0CE7F" w14:textId="243CA7A9"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38A8D3BD" w14:textId="77777777" w:rsidTr="008C1A04">
        <w:trPr>
          <w:jc w:val="center"/>
        </w:trPr>
        <w:tc>
          <w:tcPr>
            <w:tcW w:w="1321" w:type="dxa"/>
            <w:vAlign w:val="center"/>
          </w:tcPr>
          <w:p w14:paraId="379021DE"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1.5</w:t>
            </w:r>
            <w:r w:rsidRPr="001768B3">
              <w:rPr>
                <w:rFonts w:ascii="Tahoma" w:hAnsi="Tahoma" w:cs="Tahoma"/>
                <w:color w:val="auto"/>
                <w:sz w:val="21"/>
                <w:szCs w:val="21"/>
              </w:rPr>
              <w:t>.</w:t>
            </w:r>
          </w:p>
        </w:tc>
        <w:tc>
          <w:tcPr>
            <w:tcW w:w="5733" w:type="dxa"/>
            <w:vAlign w:val="center"/>
          </w:tcPr>
          <w:p w14:paraId="2F701DBD"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Online ügynökségi feladatok összesen (nettó HUF)</w:t>
            </w:r>
          </w:p>
        </w:tc>
        <w:tc>
          <w:tcPr>
            <w:tcW w:w="1257" w:type="dxa"/>
            <w:vAlign w:val="center"/>
          </w:tcPr>
          <w:p w14:paraId="7B319833" w14:textId="01E9E554"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37C71C4A" w14:textId="77777777" w:rsidTr="008C1A04">
        <w:trPr>
          <w:jc w:val="center"/>
        </w:trPr>
        <w:tc>
          <w:tcPr>
            <w:tcW w:w="1321" w:type="dxa"/>
            <w:vAlign w:val="center"/>
          </w:tcPr>
          <w:p w14:paraId="3FCFD333"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1.6.</w:t>
            </w:r>
          </w:p>
        </w:tc>
        <w:tc>
          <w:tcPr>
            <w:tcW w:w="5733" w:type="dxa"/>
            <w:vAlign w:val="center"/>
          </w:tcPr>
          <w:p w14:paraId="22E627B1" w14:textId="77777777" w:rsidR="0044166B" w:rsidRPr="001768B3" w:rsidRDefault="0044166B" w:rsidP="008C1A04">
            <w:pPr>
              <w:spacing w:before="120" w:after="120"/>
              <w:ind w:left="426" w:hanging="426"/>
              <w:rPr>
                <w:rFonts w:ascii="Tahoma" w:hAnsi="Tahoma" w:cs="Tahoma"/>
                <w:color w:val="000000" w:themeColor="text1"/>
                <w:sz w:val="21"/>
                <w:szCs w:val="21"/>
              </w:rPr>
            </w:pPr>
            <w:r>
              <w:rPr>
                <w:rFonts w:ascii="Tahoma" w:hAnsi="Tahoma" w:cs="Tahoma"/>
                <w:color w:val="000000" w:themeColor="text1"/>
                <w:sz w:val="21"/>
                <w:szCs w:val="21"/>
              </w:rPr>
              <w:t>Szállítás terjesztés</w:t>
            </w:r>
            <w:r w:rsidRPr="001768B3">
              <w:rPr>
                <w:rFonts w:ascii="Tahoma" w:hAnsi="Tahoma" w:cs="Tahoma"/>
                <w:color w:val="000000" w:themeColor="text1"/>
                <w:sz w:val="21"/>
                <w:szCs w:val="21"/>
              </w:rPr>
              <w:t xml:space="preserve"> összesen (nettó HUF)</w:t>
            </w:r>
          </w:p>
        </w:tc>
        <w:tc>
          <w:tcPr>
            <w:tcW w:w="1257" w:type="dxa"/>
            <w:vAlign w:val="center"/>
          </w:tcPr>
          <w:p w14:paraId="728D74CF" w14:textId="5E26B952"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4</w:t>
            </w:r>
          </w:p>
        </w:tc>
      </w:tr>
      <w:tr w:rsidR="0044166B" w:rsidRPr="001768B3" w14:paraId="4C0812F4" w14:textId="77777777" w:rsidTr="008C1A04">
        <w:trPr>
          <w:jc w:val="center"/>
        </w:trPr>
        <w:tc>
          <w:tcPr>
            <w:tcW w:w="1321" w:type="dxa"/>
            <w:vAlign w:val="center"/>
          </w:tcPr>
          <w:p w14:paraId="6C951CB8"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7</w:t>
            </w:r>
            <w:r w:rsidRPr="001768B3">
              <w:rPr>
                <w:rFonts w:ascii="Tahoma" w:hAnsi="Tahoma" w:cs="Tahoma"/>
                <w:color w:val="auto"/>
                <w:sz w:val="21"/>
                <w:szCs w:val="21"/>
              </w:rPr>
              <w:t>.</w:t>
            </w:r>
          </w:p>
        </w:tc>
        <w:tc>
          <w:tcPr>
            <w:tcW w:w="5733" w:type="dxa"/>
            <w:vAlign w:val="center"/>
          </w:tcPr>
          <w:p w14:paraId="2F7BB6E1"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Ügynökségi óradíjak összesen (nettó HUF)</w:t>
            </w:r>
          </w:p>
        </w:tc>
        <w:tc>
          <w:tcPr>
            <w:tcW w:w="1257" w:type="dxa"/>
            <w:vAlign w:val="center"/>
          </w:tcPr>
          <w:p w14:paraId="3823AF47" w14:textId="4BB04868"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54552565" w14:textId="77777777" w:rsidTr="008C1A04">
        <w:trPr>
          <w:jc w:val="center"/>
        </w:trPr>
        <w:tc>
          <w:tcPr>
            <w:tcW w:w="1321" w:type="dxa"/>
            <w:vAlign w:val="center"/>
          </w:tcPr>
          <w:p w14:paraId="6CCC0483"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8</w:t>
            </w:r>
            <w:r w:rsidRPr="001768B3">
              <w:rPr>
                <w:rFonts w:ascii="Tahoma" w:hAnsi="Tahoma" w:cs="Tahoma"/>
                <w:color w:val="auto"/>
                <w:sz w:val="21"/>
                <w:szCs w:val="21"/>
              </w:rPr>
              <w:t>.</w:t>
            </w:r>
          </w:p>
        </w:tc>
        <w:tc>
          <w:tcPr>
            <w:tcW w:w="5733" w:type="dxa"/>
            <w:vAlign w:val="center"/>
          </w:tcPr>
          <w:p w14:paraId="69D608AD"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Nyomdai produkciós díjak összesen (nettó HUF)</w:t>
            </w:r>
          </w:p>
        </w:tc>
        <w:tc>
          <w:tcPr>
            <w:tcW w:w="1257" w:type="dxa"/>
            <w:vAlign w:val="center"/>
          </w:tcPr>
          <w:p w14:paraId="5317D50D" w14:textId="58C0F721"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66B7BE0A" w14:textId="77777777" w:rsidTr="008C1A04">
        <w:trPr>
          <w:jc w:val="center"/>
        </w:trPr>
        <w:tc>
          <w:tcPr>
            <w:tcW w:w="1321" w:type="dxa"/>
            <w:vAlign w:val="center"/>
          </w:tcPr>
          <w:p w14:paraId="61886D14"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9</w:t>
            </w:r>
            <w:r w:rsidRPr="001768B3">
              <w:rPr>
                <w:rFonts w:ascii="Tahoma" w:hAnsi="Tahoma" w:cs="Tahoma"/>
                <w:color w:val="auto"/>
                <w:sz w:val="21"/>
                <w:szCs w:val="21"/>
              </w:rPr>
              <w:t>.</w:t>
            </w:r>
          </w:p>
        </w:tc>
        <w:tc>
          <w:tcPr>
            <w:tcW w:w="5733" w:type="dxa"/>
            <w:vAlign w:val="center"/>
          </w:tcPr>
          <w:p w14:paraId="49CD8CDB"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Kiadványok összesen (nettó HUF)</w:t>
            </w:r>
          </w:p>
        </w:tc>
        <w:tc>
          <w:tcPr>
            <w:tcW w:w="1257" w:type="dxa"/>
            <w:vAlign w:val="center"/>
          </w:tcPr>
          <w:p w14:paraId="6DA1794F" w14:textId="4A22714C"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4428B46E" w14:textId="77777777" w:rsidTr="008C1A04">
        <w:trPr>
          <w:jc w:val="center"/>
        </w:trPr>
        <w:tc>
          <w:tcPr>
            <w:tcW w:w="1321" w:type="dxa"/>
            <w:vAlign w:val="center"/>
          </w:tcPr>
          <w:p w14:paraId="320266AB"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1.10</w:t>
            </w:r>
            <w:r w:rsidRPr="001768B3">
              <w:rPr>
                <w:rFonts w:ascii="Tahoma" w:hAnsi="Tahoma" w:cs="Tahoma"/>
                <w:color w:val="auto"/>
                <w:sz w:val="21"/>
                <w:szCs w:val="21"/>
              </w:rPr>
              <w:t>.</w:t>
            </w:r>
          </w:p>
        </w:tc>
        <w:tc>
          <w:tcPr>
            <w:tcW w:w="5733" w:type="dxa"/>
            <w:vAlign w:val="center"/>
          </w:tcPr>
          <w:p w14:paraId="21296A37" w14:textId="7D27320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Dekorációs és installációs eszközök </w:t>
            </w:r>
            <w:r w:rsidR="005B3456">
              <w:rPr>
                <w:rFonts w:ascii="Tahoma" w:hAnsi="Tahoma" w:cs="Tahoma"/>
                <w:color w:val="000000" w:themeColor="text1"/>
                <w:sz w:val="21"/>
                <w:szCs w:val="21"/>
              </w:rPr>
              <w:t xml:space="preserve">és </w:t>
            </w:r>
            <w:r w:rsidR="001346DD" w:rsidRPr="001346DD">
              <w:rPr>
                <w:rFonts w:ascii="Tahoma" w:hAnsi="Tahoma" w:cs="Tahoma"/>
                <w:color w:val="000000" w:themeColor="text1"/>
                <w:sz w:val="21"/>
                <w:szCs w:val="21"/>
              </w:rPr>
              <w:t xml:space="preserve">reklámajándéktárgyak </w:t>
            </w:r>
            <w:r w:rsidRPr="001768B3">
              <w:rPr>
                <w:rFonts w:ascii="Tahoma" w:hAnsi="Tahoma" w:cs="Tahoma"/>
                <w:color w:val="000000" w:themeColor="text1"/>
                <w:sz w:val="21"/>
                <w:szCs w:val="21"/>
              </w:rPr>
              <w:t>összesen (nettó HUF)</w:t>
            </w:r>
          </w:p>
        </w:tc>
        <w:tc>
          <w:tcPr>
            <w:tcW w:w="1257" w:type="dxa"/>
            <w:vAlign w:val="center"/>
          </w:tcPr>
          <w:p w14:paraId="4CDC8D62" w14:textId="0001387D"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72F931F2" w14:textId="77777777" w:rsidTr="008C1A04">
        <w:trPr>
          <w:jc w:val="center"/>
        </w:trPr>
        <w:tc>
          <w:tcPr>
            <w:tcW w:w="1321" w:type="dxa"/>
            <w:vAlign w:val="center"/>
          </w:tcPr>
          <w:p w14:paraId="689EB2E8"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1.11</w:t>
            </w:r>
            <w:r w:rsidRPr="001768B3">
              <w:rPr>
                <w:rFonts w:ascii="Tahoma" w:hAnsi="Tahoma" w:cs="Tahoma"/>
                <w:color w:val="auto"/>
                <w:sz w:val="21"/>
                <w:szCs w:val="21"/>
              </w:rPr>
              <w:t>.</w:t>
            </w:r>
          </w:p>
        </w:tc>
        <w:tc>
          <w:tcPr>
            <w:tcW w:w="5733" w:type="dxa"/>
            <w:vAlign w:val="center"/>
          </w:tcPr>
          <w:p w14:paraId="2B424B0B"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Egyéb nyomtatványok összesen (nettó HUF)</w:t>
            </w:r>
          </w:p>
        </w:tc>
        <w:tc>
          <w:tcPr>
            <w:tcW w:w="1257" w:type="dxa"/>
            <w:vAlign w:val="center"/>
          </w:tcPr>
          <w:p w14:paraId="2945B9E4" w14:textId="1C565C2E"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1A6FF331" w14:textId="77777777" w:rsidTr="008C1A04">
        <w:trPr>
          <w:jc w:val="center"/>
        </w:trPr>
        <w:tc>
          <w:tcPr>
            <w:tcW w:w="1321" w:type="dxa"/>
            <w:vAlign w:val="center"/>
          </w:tcPr>
          <w:p w14:paraId="5CFE141D"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1.12.</w:t>
            </w:r>
          </w:p>
        </w:tc>
        <w:tc>
          <w:tcPr>
            <w:tcW w:w="5733" w:type="dxa"/>
            <w:vAlign w:val="center"/>
          </w:tcPr>
          <w:p w14:paraId="1A56787A" w14:textId="74FED3AC"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kereskedelmi (nem TCR) kampányok esetén összesen (nettó HUF)</w:t>
            </w:r>
          </w:p>
        </w:tc>
        <w:tc>
          <w:tcPr>
            <w:tcW w:w="1257" w:type="dxa"/>
            <w:vAlign w:val="center"/>
          </w:tcPr>
          <w:p w14:paraId="02588EEE" w14:textId="7EAF9B7D"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33089861" w14:textId="77777777" w:rsidTr="008C1A04">
        <w:trPr>
          <w:jc w:val="center"/>
        </w:trPr>
        <w:tc>
          <w:tcPr>
            <w:tcW w:w="1321" w:type="dxa"/>
            <w:vAlign w:val="center"/>
          </w:tcPr>
          <w:p w14:paraId="53D15127"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1.13.</w:t>
            </w:r>
          </w:p>
        </w:tc>
        <w:tc>
          <w:tcPr>
            <w:tcW w:w="5733" w:type="dxa"/>
            <w:vAlign w:val="center"/>
          </w:tcPr>
          <w:p w14:paraId="20233869" w14:textId="13F7C9A5"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TCR kampányok esetén összesen (nettó HUF)</w:t>
            </w:r>
          </w:p>
        </w:tc>
        <w:tc>
          <w:tcPr>
            <w:tcW w:w="1257" w:type="dxa"/>
            <w:vAlign w:val="center"/>
          </w:tcPr>
          <w:p w14:paraId="0237D590" w14:textId="6C6635C6"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476B001B" w14:textId="77777777" w:rsidTr="008C1A04">
        <w:trPr>
          <w:jc w:val="center"/>
        </w:trPr>
        <w:tc>
          <w:tcPr>
            <w:tcW w:w="1321" w:type="dxa"/>
            <w:vAlign w:val="center"/>
          </w:tcPr>
          <w:p w14:paraId="6BCA9B61"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1.14.</w:t>
            </w:r>
          </w:p>
        </w:tc>
        <w:tc>
          <w:tcPr>
            <w:tcW w:w="5733" w:type="dxa"/>
            <w:vAlign w:val="center"/>
          </w:tcPr>
          <w:p w14:paraId="56B7B66C" w14:textId="26A6A758"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kereskedelmi (nem TCR) kampányok esetén összesen (nettó HUF)</w:t>
            </w:r>
          </w:p>
        </w:tc>
        <w:tc>
          <w:tcPr>
            <w:tcW w:w="1257" w:type="dxa"/>
            <w:vAlign w:val="center"/>
          </w:tcPr>
          <w:p w14:paraId="60DE3383" w14:textId="3FCA5102"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03F737CF" w14:textId="77777777" w:rsidTr="008C1A04">
        <w:trPr>
          <w:jc w:val="center"/>
        </w:trPr>
        <w:tc>
          <w:tcPr>
            <w:tcW w:w="1321" w:type="dxa"/>
            <w:vAlign w:val="center"/>
          </w:tcPr>
          <w:p w14:paraId="6EEFEBA4"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1.15.</w:t>
            </w:r>
          </w:p>
        </w:tc>
        <w:tc>
          <w:tcPr>
            <w:tcW w:w="5733" w:type="dxa"/>
            <w:vAlign w:val="center"/>
          </w:tcPr>
          <w:p w14:paraId="052FD8A2" w14:textId="05241CE1"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TCR kampányok esetén összesen (nettó HUF)</w:t>
            </w:r>
          </w:p>
        </w:tc>
        <w:tc>
          <w:tcPr>
            <w:tcW w:w="1257" w:type="dxa"/>
            <w:vAlign w:val="center"/>
          </w:tcPr>
          <w:p w14:paraId="1796819E" w14:textId="19CFB86D"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6A2ECDAF" w14:textId="77777777" w:rsidTr="008C1A04">
        <w:trPr>
          <w:jc w:val="center"/>
        </w:trPr>
        <w:tc>
          <w:tcPr>
            <w:tcW w:w="1321" w:type="dxa"/>
            <w:vAlign w:val="center"/>
          </w:tcPr>
          <w:p w14:paraId="3E24B686"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1.16.</w:t>
            </w:r>
          </w:p>
        </w:tc>
        <w:tc>
          <w:tcPr>
            <w:tcW w:w="5733" w:type="dxa"/>
            <w:vAlign w:val="center"/>
          </w:tcPr>
          <w:p w14:paraId="217B009B" w14:textId="18B144E9"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kereskedelmi (nem TCR) kampányok esetén összesen (nettó HUF)</w:t>
            </w:r>
          </w:p>
        </w:tc>
        <w:tc>
          <w:tcPr>
            <w:tcW w:w="1257" w:type="dxa"/>
            <w:vAlign w:val="center"/>
          </w:tcPr>
          <w:p w14:paraId="06D3108E" w14:textId="4A28281B"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7638F8AC" w14:textId="77777777" w:rsidTr="008C1A04">
        <w:trPr>
          <w:jc w:val="center"/>
        </w:trPr>
        <w:tc>
          <w:tcPr>
            <w:tcW w:w="1321" w:type="dxa"/>
            <w:vAlign w:val="center"/>
          </w:tcPr>
          <w:p w14:paraId="209591F6"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1.17.</w:t>
            </w:r>
          </w:p>
        </w:tc>
        <w:tc>
          <w:tcPr>
            <w:tcW w:w="5733" w:type="dxa"/>
            <w:vAlign w:val="center"/>
          </w:tcPr>
          <w:p w14:paraId="250D469D" w14:textId="70CA184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TCR kampányok esetén összesen (nettó HUF)</w:t>
            </w:r>
          </w:p>
        </w:tc>
        <w:tc>
          <w:tcPr>
            <w:tcW w:w="1257" w:type="dxa"/>
            <w:vAlign w:val="center"/>
          </w:tcPr>
          <w:p w14:paraId="095AAA03" w14:textId="4C9E374C"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7C57E54D" w14:textId="77777777" w:rsidTr="008C1A04">
        <w:trPr>
          <w:jc w:val="center"/>
        </w:trPr>
        <w:tc>
          <w:tcPr>
            <w:tcW w:w="1321" w:type="dxa"/>
            <w:vAlign w:val="center"/>
          </w:tcPr>
          <w:p w14:paraId="02A8D88C"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1.18.</w:t>
            </w:r>
          </w:p>
        </w:tc>
        <w:tc>
          <w:tcPr>
            <w:tcW w:w="5733" w:type="dxa"/>
            <w:vAlign w:val="center"/>
          </w:tcPr>
          <w:p w14:paraId="2288224B" w14:textId="7D8058A5"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kereskedelmi (nem TCR) kampányok esetén összesen (nettó HUF)</w:t>
            </w:r>
          </w:p>
        </w:tc>
        <w:tc>
          <w:tcPr>
            <w:tcW w:w="1257" w:type="dxa"/>
            <w:vAlign w:val="center"/>
          </w:tcPr>
          <w:p w14:paraId="5B9849E6" w14:textId="59271B5C"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07BACE7B" w14:textId="77777777" w:rsidTr="008C1A04">
        <w:trPr>
          <w:jc w:val="center"/>
        </w:trPr>
        <w:tc>
          <w:tcPr>
            <w:tcW w:w="1321" w:type="dxa"/>
            <w:vAlign w:val="center"/>
          </w:tcPr>
          <w:p w14:paraId="5304B8A0"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1.19.</w:t>
            </w:r>
          </w:p>
        </w:tc>
        <w:tc>
          <w:tcPr>
            <w:tcW w:w="5733" w:type="dxa"/>
            <w:vAlign w:val="center"/>
          </w:tcPr>
          <w:p w14:paraId="772BC37D" w14:textId="6B925131"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TCR kampányok esetén összesen (nettó HUF)</w:t>
            </w:r>
          </w:p>
        </w:tc>
        <w:tc>
          <w:tcPr>
            <w:tcW w:w="1257" w:type="dxa"/>
            <w:vAlign w:val="center"/>
          </w:tcPr>
          <w:p w14:paraId="64F78BCB" w14:textId="57847C94"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6D9633DD" w14:textId="77777777" w:rsidTr="008C1A04">
        <w:trPr>
          <w:jc w:val="center"/>
        </w:trPr>
        <w:tc>
          <w:tcPr>
            <w:tcW w:w="1321" w:type="dxa"/>
            <w:vAlign w:val="center"/>
          </w:tcPr>
          <w:p w14:paraId="248FEF18"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1.20.</w:t>
            </w:r>
          </w:p>
        </w:tc>
        <w:tc>
          <w:tcPr>
            <w:tcW w:w="5733" w:type="dxa"/>
            <w:vAlign w:val="center"/>
          </w:tcPr>
          <w:p w14:paraId="40D43E37" w14:textId="284086E2"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kereskedelmi (nem TCR) kampányok esetén összesen (nettó HUF)</w:t>
            </w:r>
          </w:p>
        </w:tc>
        <w:tc>
          <w:tcPr>
            <w:tcW w:w="1257" w:type="dxa"/>
            <w:vAlign w:val="center"/>
          </w:tcPr>
          <w:p w14:paraId="29639D4C" w14:textId="52A68F44"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4EF847DB" w14:textId="77777777" w:rsidTr="008C1A04">
        <w:trPr>
          <w:jc w:val="center"/>
        </w:trPr>
        <w:tc>
          <w:tcPr>
            <w:tcW w:w="1321" w:type="dxa"/>
            <w:vAlign w:val="center"/>
          </w:tcPr>
          <w:p w14:paraId="36509B86"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lastRenderedPageBreak/>
              <w:t>1.21.</w:t>
            </w:r>
          </w:p>
        </w:tc>
        <w:tc>
          <w:tcPr>
            <w:tcW w:w="5733" w:type="dxa"/>
            <w:vAlign w:val="center"/>
          </w:tcPr>
          <w:p w14:paraId="4D6B2F6F" w14:textId="6D44DC6C"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TCR kampányok esetén összesen (nettó HUF)</w:t>
            </w:r>
          </w:p>
        </w:tc>
        <w:tc>
          <w:tcPr>
            <w:tcW w:w="1257" w:type="dxa"/>
            <w:vAlign w:val="center"/>
          </w:tcPr>
          <w:p w14:paraId="2407814E" w14:textId="1D71FFCB"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6C23FD32" w14:textId="77777777" w:rsidTr="008C1A04">
        <w:trPr>
          <w:jc w:val="center"/>
        </w:trPr>
        <w:tc>
          <w:tcPr>
            <w:tcW w:w="1321" w:type="dxa"/>
            <w:vAlign w:val="center"/>
          </w:tcPr>
          <w:p w14:paraId="25E97114"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1.22.</w:t>
            </w:r>
          </w:p>
        </w:tc>
        <w:tc>
          <w:tcPr>
            <w:tcW w:w="5733" w:type="dxa"/>
            <w:vAlign w:val="center"/>
          </w:tcPr>
          <w:p w14:paraId="07A3E1EA" w14:textId="74301D8F"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kereskedelmi (nem TCR) kampányok esetén összesen (nettó HUF)</w:t>
            </w:r>
          </w:p>
        </w:tc>
        <w:tc>
          <w:tcPr>
            <w:tcW w:w="1257" w:type="dxa"/>
            <w:vAlign w:val="center"/>
          </w:tcPr>
          <w:p w14:paraId="351E72B9" w14:textId="03984A3D"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10</w:t>
            </w:r>
          </w:p>
        </w:tc>
      </w:tr>
      <w:tr w:rsidR="0044166B" w:rsidRPr="001768B3" w14:paraId="3947683C" w14:textId="77777777" w:rsidTr="008C1A04">
        <w:trPr>
          <w:jc w:val="center"/>
        </w:trPr>
        <w:tc>
          <w:tcPr>
            <w:tcW w:w="1321" w:type="dxa"/>
            <w:vAlign w:val="center"/>
          </w:tcPr>
          <w:p w14:paraId="3BB546C6"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1.23.</w:t>
            </w:r>
          </w:p>
        </w:tc>
        <w:tc>
          <w:tcPr>
            <w:tcW w:w="5733" w:type="dxa"/>
            <w:vAlign w:val="center"/>
          </w:tcPr>
          <w:p w14:paraId="3468EB14" w14:textId="3C18FFF2"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TCR kampányok esetén összesen (nettó HUF)</w:t>
            </w:r>
          </w:p>
        </w:tc>
        <w:tc>
          <w:tcPr>
            <w:tcW w:w="1257" w:type="dxa"/>
            <w:vAlign w:val="center"/>
          </w:tcPr>
          <w:p w14:paraId="380F2D3E" w14:textId="5F822DB5"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6C14D4B7" w14:textId="77777777" w:rsidTr="008C1A04">
        <w:trPr>
          <w:jc w:val="center"/>
        </w:trPr>
        <w:tc>
          <w:tcPr>
            <w:tcW w:w="1321" w:type="dxa"/>
            <w:vAlign w:val="center"/>
          </w:tcPr>
          <w:p w14:paraId="03768EEE"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1.24.</w:t>
            </w:r>
          </w:p>
        </w:tc>
        <w:tc>
          <w:tcPr>
            <w:tcW w:w="5733" w:type="dxa"/>
            <w:vAlign w:val="center"/>
          </w:tcPr>
          <w:p w14:paraId="7655FEB9" w14:textId="45CA11B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kereskedelmi (nem TCR) kampányok esetén összesen (nettó HUF)</w:t>
            </w:r>
          </w:p>
        </w:tc>
        <w:tc>
          <w:tcPr>
            <w:tcW w:w="1257" w:type="dxa"/>
            <w:vAlign w:val="center"/>
          </w:tcPr>
          <w:p w14:paraId="5C19FD3C" w14:textId="1B442223"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10</w:t>
            </w:r>
          </w:p>
        </w:tc>
      </w:tr>
      <w:tr w:rsidR="0044166B" w:rsidRPr="001768B3" w14:paraId="31985351" w14:textId="77777777" w:rsidTr="008C1A04">
        <w:trPr>
          <w:jc w:val="center"/>
        </w:trPr>
        <w:tc>
          <w:tcPr>
            <w:tcW w:w="1321" w:type="dxa"/>
            <w:vAlign w:val="center"/>
          </w:tcPr>
          <w:p w14:paraId="76315C39"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1.25.</w:t>
            </w:r>
          </w:p>
        </w:tc>
        <w:tc>
          <w:tcPr>
            <w:tcW w:w="5733" w:type="dxa"/>
            <w:vAlign w:val="center"/>
          </w:tcPr>
          <w:p w14:paraId="5EABFEB3" w14:textId="73F48376"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TCR kampányok esetén összesen (nettó HUF)</w:t>
            </w:r>
          </w:p>
        </w:tc>
        <w:tc>
          <w:tcPr>
            <w:tcW w:w="1257" w:type="dxa"/>
            <w:vAlign w:val="center"/>
          </w:tcPr>
          <w:p w14:paraId="07570CF2" w14:textId="744F53FE"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5F1CC80B" w14:textId="77777777" w:rsidTr="008C1A04">
        <w:trPr>
          <w:jc w:val="center"/>
        </w:trPr>
        <w:tc>
          <w:tcPr>
            <w:tcW w:w="1321" w:type="dxa"/>
            <w:vAlign w:val="center"/>
          </w:tcPr>
          <w:p w14:paraId="3BC11521"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1.26.</w:t>
            </w:r>
          </w:p>
        </w:tc>
        <w:tc>
          <w:tcPr>
            <w:tcW w:w="5733" w:type="dxa"/>
            <w:vAlign w:val="center"/>
          </w:tcPr>
          <w:p w14:paraId="7954707F" w14:textId="2B961FF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Egyéb kedvezmények kereskedelmi (nem TCR) kampányok esetén összesen (nettó HUF)</w:t>
            </w:r>
          </w:p>
        </w:tc>
        <w:tc>
          <w:tcPr>
            <w:tcW w:w="1257" w:type="dxa"/>
            <w:vAlign w:val="center"/>
          </w:tcPr>
          <w:p w14:paraId="376CAC5A" w14:textId="365069E4"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2D3E67C2" w14:textId="77777777" w:rsidTr="008C1A04">
        <w:trPr>
          <w:jc w:val="center"/>
        </w:trPr>
        <w:tc>
          <w:tcPr>
            <w:tcW w:w="1321" w:type="dxa"/>
            <w:vAlign w:val="center"/>
          </w:tcPr>
          <w:p w14:paraId="6E33358B"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1.27.</w:t>
            </w:r>
          </w:p>
        </w:tc>
        <w:tc>
          <w:tcPr>
            <w:tcW w:w="5733" w:type="dxa"/>
            <w:vAlign w:val="center"/>
          </w:tcPr>
          <w:p w14:paraId="3D9A16BF" w14:textId="6BB709A0"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Egyéb kedvezmények TCR kampányok esetén összesen (nettó HUF)</w:t>
            </w:r>
          </w:p>
        </w:tc>
        <w:tc>
          <w:tcPr>
            <w:tcW w:w="1257" w:type="dxa"/>
            <w:vAlign w:val="center"/>
          </w:tcPr>
          <w:p w14:paraId="5B6783F6" w14:textId="2D81190C"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4F085BCB" w14:textId="77777777" w:rsidTr="008C1A04">
        <w:trPr>
          <w:jc w:val="center"/>
        </w:trPr>
        <w:tc>
          <w:tcPr>
            <w:tcW w:w="1321" w:type="dxa"/>
            <w:vAlign w:val="center"/>
          </w:tcPr>
          <w:p w14:paraId="4E1F4CD3" w14:textId="77777777" w:rsidR="0044166B" w:rsidRPr="005313D3" w:rsidRDefault="0044166B" w:rsidP="008C1A04">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w:t>
            </w:r>
          </w:p>
        </w:tc>
        <w:tc>
          <w:tcPr>
            <w:tcW w:w="5733" w:type="dxa"/>
            <w:vAlign w:val="center"/>
          </w:tcPr>
          <w:p w14:paraId="21D32235" w14:textId="77777777" w:rsidR="0044166B" w:rsidRPr="005313D3" w:rsidRDefault="0044166B" w:rsidP="008C1A04">
            <w:pPr>
              <w:spacing w:before="120" w:after="120"/>
              <w:ind w:left="426" w:hanging="426"/>
              <w:rPr>
                <w:rFonts w:ascii="Tahoma" w:hAnsi="Tahoma" w:cs="Tahoma"/>
                <w:color w:val="auto"/>
                <w:sz w:val="21"/>
                <w:szCs w:val="21"/>
              </w:rPr>
            </w:pPr>
            <w:r w:rsidRPr="005313D3">
              <w:rPr>
                <w:rFonts w:ascii="Tahoma" w:hAnsi="Tahoma" w:cs="Tahoma"/>
                <w:color w:val="auto"/>
                <w:sz w:val="21"/>
                <w:szCs w:val="21"/>
              </w:rPr>
              <w:t>Szakmai ajánlat (minőség)</w:t>
            </w:r>
          </w:p>
        </w:tc>
        <w:tc>
          <w:tcPr>
            <w:tcW w:w="1257" w:type="dxa"/>
            <w:vAlign w:val="center"/>
          </w:tcPr>
          <w:p w14:paraId="3BD3FFC7" w14:textId="77777777" w:rsidR="0044166B" w:rsidRPr="005313D3" w:rsidRDefault="0044166B" w:rsidP="008C1A04">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1</w:t>
            </w:r>
            <w:r w:rsidR="006C7F56">
              <w:rPr>
                <w:rFonts w:ascii="Tahoma" w:hAnsi="Tahoma" w:cs="Tahoma"/>
                <w:color w:val="auto"/>
                <w:sz w:val="21"/>
                <w:szCs w:val="21"/>
              </w:rPr>
              <w:t>0</w:t>
            </w:r>
            <w:r w:rsidRPr="005313D3">
              <w:rPr>
                <w:rFonts w:ascii="Tahoma" w:hAnsi="Tahoma" w:cs="Tahoma"/>
                <w:color w:val="auto"/>
                <w:sz w:val="21"/>
                <w:szCs w:val="21"/>
              </w:rPr>
              <w:t>0</w:t>
            </w:r>
          </w:p>
        </w:tc>
      </w:tr>
      <w:tr w:rsidR="0044166B" w:rsidRPr="001768B3" w14:paraId="0361C4D2" w14:textId="77777777" w:rsidTr="008C1A04">
        <w:trPr>
          <w:jc w:val="center"/>
        </w:trPr>
        <w:tc>
          <w:tcPr>
            <w:tcW w:w="1321" w:type="dxa"/>
            <w:vAlign w:val="center"/>
          </w:tcPr>
          <w:p w14:paraId="0EB6672C" w14:textId="77777777" w:rsidR="0044166B" w:rsidRPr="005313D3" w:rsidRDefault="0044166B" w:rsidP="008C1A04">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2.1.</w:t>
            </w:r>
          </w:p>
        </w:tc>
        <w:tc>
          <w:tcPr>
            <w:tcW w:w="5733" w:type="dxa"/>
            <w:vAlign w:val="center"/>
          </w:tcPr>
          <w:p w14:paraId="06A0B018" w14:textId="77777777" w:rsidR="0044166B" w:rsidRPr="005313D3" w:rsidRDefault="0044166B" w:rsidP="008C1A04">
            <w:pPr>
              <w:spacing w:before="120" w:after="120"/>
              <w:ind w:left="426" w:hanging="426"/>
              <w:rPr>
                <w:rFonts w:ascii="Tahoma" w:hAnsi="Tahoma" w:cs="Tahoma"/>
                <w:color w:val="auto"/>
                <w:sz w:val="21"/>
                <w:szCs w:val="21"/>
              </w:rPr>
            </w:pPr>
            <w:r w:rsidRPr="005313D3">
              <w:rPr>
                <w:rFonts w:ascii="Tahoma" w:hAnsi="Tahoma" w:cs="Tahoma"/>
                <w:color w:val="auto"/>
                <w:sz w:val="21"/>
                <w:szCs w:val="21"/>
              </w:rPr>
              <w:t>Kommunikációs stratégia</w:t>
            </w:r>
          </w:p>
        </w:tc>
        <w:tc>
          <w:tcPr>
            <w:tcW w:w="1257" w:type="dxa"/>
            <w:vAlign w:val="center"/>
          </w:tcPr>
          <w:p w14:paraId="5D904988" w14:textId="77777777" w:rsidR="0044166B" w:rsidRPr="005313D3" w:rsidRDefault="006C7F56"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r w:rsidR="0044166B" w:rsidRPr="005313D3">
              <w:rPr>
                <w:rFonts w:ascii="Tahoma" w:hAnsi="Tahoma" w:cs="Tahoma"/>
                <w:color w:val="auto"/>
                <w:sz w:val="21"/>
                <w:szCs w:val="21"/>
              </w:rPr>
              <w:t>0</w:t>
            </w:r>
          </w:p>
        </w:tc>
      </w:tr>
      <w:tr w:rsidR="0044166B" w:rsidRPr="001768B3" w14:paraId="5B2EECA4" w14:textId="77777777" w:rsidTr="008C1A04">
        <w:trPr>
          <w:jc w:val="center"/>
        </w:trPr>
        <w:tc>
          <w:tcPr>
            <w:tcW w:w="1321" w:type="dxa"/>
            <w:vAlign w:val="center"/>
          </w:tcPr>
          <w:p w14:paraId="58C85AAB" w14:textId="77777777" w:rsidR="0044166B" w:rsidRPr="005313D3" w:rsidRDefault="0044166B" w:rsidP="008C1A04">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2.2</w:t>
            </w:r>
          </w:p>
        </w:tc>
        <w:tc>
          <w:tcPr>
            <w:tcW w:w="5733" w:type="dxa"/>
            <w:vAlign w:val="center"/>
          </w:tcPr>
          <w:p w14:paraId="194B3CAC" w14:textId="77777777" w:rsidR="0044166B" w:rsidRPr="005313D3" w:rsidRDefault="0044166B" w:rsidP="008C1A04">
            <w:pPr>
              <w:spacing w:before="120" w:after="120"/>
              <w:ind w:left="426" w:hanging="426"/>
              <w:rPr>
                <w:rFonts w:ascii="Tahoma" w:hAnsi="Tahoma" w:cs="Tahoma"/>
                <w:color w:val="auto"/>
                <w:sz w:val="21"/>
                <w:szCs w:val="21"/>
              </w:rPr>
            </w:pPr>
            <w:r w:rsidRPr="005313D3">
              <w:rPr>
                <w:rFonts w:ascii="Tahoma" w:hAnsi="Tahoma" w:cs="Tahoma"/>
                <w:color w:val="auto"/>
                <w:sz w:val="21"/>
                <w:szCs w:val="21"/>
              </w:rPr>
              <w:t>Média stratégia</w:t>
            </w:r>
          </w:p>
        </w:tc>
        <w:tc>
          <w:tcPr>
            <w:tcW w:w="1257" w:type="dxa"/>
            <w:vAlign w:val="center"/>
          </w:tcPr>
          <w:p w14:paraId="76635132" w14:textId="77777777" w:rsidR="0044166B" w:rsidRPr="005313D3" w:rsidRDefault="006C7F56"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4</w:t>
            </w:r>
            <w:r w:rsidR="0044166B" w:rsidRPr="005313D3">
              <w:rPr>
                <w:rFonts w:ascii="Tahoma" w:hAnsi="Tahoma" w:cs="Tahoma"/>
                <w:color w:val="auto"/>
                <w:sz w:val="21"/>
                <w:szCs w:val="21"/>
              </w:rPr>
              <w:t>0</w:t>
            </w:r>
          </w:p>
        </w:tc>
      </w:tr>
    </w:tbl>
    <w:p w14:paraId="3239249F" w14:textId="77777777" w:rsidR="0044166B" w:rsidRPr="001768B3" w:rsidRDefault="0044166B" w:rsidP="0044166B">
      <w:pPr>
        <w:spacing w:before="120" w:after="120"/>
        <w:ind w:left="426" w:hanging="426"/>
        <w:jc w:val="both"/>
        <w:rPr>
          <w:rFonts w:ascii="Tahoma" w:hAnsi="Tahoma" w:cs="Tahoma"/>
          <w:color w:val="auto"/>
          <w:sz w:val="21"/>
          <w:szCs w:val="21"/>
        </w:rPr>
      </w:pPr>
    </w:p>
    <w:p w14:paraId="553EC7D2" w14:textId="77777777" w:rsidR="0044166B" w:rsidRPr="001768B3" w:rsidRDefault="0044166B" w:rsidP="0044166B">
      <w:pPr>
        <w:spacing w:before="120" w:after="120"/>
        <w:ind w:left="426"/>
        <w:jc w:val="center"/>
        <w:rPr>
          <w:rFonts w:ascii="Tahoma" w:hAnsi="Tahoma" w:cs="Tahoma"/>
          <w:color w:val="auto"/>
          <w:sz w:val="21"/>
          <w:szCs w:val="21"/>
        </w:rPr>
      </w:pPr>
      <w:r w:rsidRPr="001768B3">
        <w:rPr>
          <w:rFonts w:ascii="Tahoma" w:hAnsi="Tahoma" w:cs="Tahoma"/>
          <w:color w:val="auto"/>
          <w:sz w:val="21"/>
          <w:szCs w:val="21"/>
        </w:rPr>
        <w:t>A 2. rész esetében</w:t>
      </w:r>
    </w:p>
    <w:tbl>
      <w:tblPr>
        <w:tblStyle w:val="Rcsostblzat"/>
        <w:tblW w:w="8311" w:type="dxa"/>
        <w:jc w:val="center"/>
        <w:tblLook w:val="04A0" w:firstRow="1" w:lastRow="0" w:firstColumn="1" w:lastColumn="0" w:noHBand="0" w:noVBand="1"/>
      </w:tblPr>
      <w:tblGrid>
        <w:gridCol w:w="1313"/>
        <w:gridCol w:w="8"/>
        <w:gridCol w:w="5733"/>
        <w:gridCol w:w="1257"/>
      </w:tblGrid>
      <w:tr w:rsidR="0044166B" w:rsidRPr="001768B3" w14:paraId="0EDB270E" w14:textId="77777777" w:rsidTr="008C1A04">
        <w:trPr>
          <w:jc w:val="center"/>
        </w:trPr>
        <w:tc>
          <w:tcPr>
            <w:tcW w:w="1313" w:type="dxa"/>
            <w:shd w:val="clear" w:color="auto" w:fill="ACB9CA" w:themeFill="text2" w:themeFillTint="66"/>
            <w:vAlign w:val="center"/>
          </w:tcPr>
          <w:p w14:paraId="648497E2"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741" w:type="dxa"/>
            <w:gridSpan w:val="2"/>
            <w:shd w:val="clear" w:color="auto" w:fill="ACB9CA" w:themeFill="text2" w:themeFillTint="66"/>
            <w:vAlign w:val="center"/>
          </w:tcPr>
          <w:p w14:paraId="4DC395B6"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257" w:type="dxa"/>
            <w:shd w:val="clear" w:color="auto" w:fill="ACB9CA" w:themeFill="text2" w:themeFillTint="66"/>
            <w:vAlign w:val="center"/>
          </w:tcPr>
          <w:p w14:paraId="63535470"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Súlyszám</w:t>
            </w:r>
          </w:p>
        </w:tc>
      </w:tr>
      <w:tr w:rsidR="0044166B" w:rsidRPr="001768B3" w14:paraId="5884F77F" w14:textId="77777777" w:rsidTr="008C1A04">
        <w:trPr>
          <w:jc w:val="center"/>
        </w:trPr>
        <w:tc>
          <w:tcPr>
            <w:tcW w:w="1313" w:type="dxa"/>
            <w:vAlign w:val="center"/>
          </w:tcPr>
          <w:p w14:paraId="0875F9D0"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741" w:type="dxa"/>
            <w:gridSpan w:val="2"/>
            <w:vAlign w:val="center"/>
          </w:tcPr>
          <w:p w14:paraId="30FD5D1B" w14:textId="77777777" w:rsidR="0044166B" w:rsidRPr="001768B3" w:rsidRDefault="0044166B" w:rsidP="008C1A04">
            <w:pPr>
              <w:spacing w:before="120" w:after="120"/>
              <w:ind w:left="426" w:hanging="426"/>
              <w:rPr>
                <w:rFonts w:ascii="Tahoma" w:hAnsi="Tahoma" w:cs="Tahoma"/>
                <w:color w:val="auto"/>
                <w:sz w:val="21"/>
                <w:szCs w:val="21"/>
              </w:rPr>
            </w:pPr>
            <w:r w:rsidRPr="001768B3">
              <w:rPr>
                <w:rFonts w:ascii="Tahoma" w:hAnsi="Tahoma" w:cs="Tahoma"/>
                <w:color w:val="000000" w:themeColor="text1"/>
                <w:sz w:val="21"/>
                <w:szCs w:val="21"/>
              </w:rPr>
              <w:t xml:space="preserve">Ajánlati ár </w:t>
            </w:r>
          </w:p>
        </w:tc>
        <w:tc>
          <w:tcPr>
            <w:tcW w:w="1257" w:type="dxa"/>
            <w:vAlign w:val="center"/>
          </w:tcPr>
          <w:p w14:paraId="02E9A5A9" w14:textId="5767626D"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w:t>
            </w:r>
            <w:r w:rsidR="0044166B">
              <w:rPr>
                <w:rFonts w:ascii="Tahoma" w:hAnsi="Tahoma" w:cs="Tahoma"/>
                <w:color w:val="auto"/>
                <w:sz w:val="21"/>
                <w:szCs w:val="21"/>
              </w:rPr>
              <w:t>00</w:t>
            </w:r>
          </w:p>
        </w:tc>
      </w:tr>
      <w:tr w:rsidR="0044166B" w:rsidRPr="001768B3" w14:paraId="554A39FB" w14:textId="77777777" w:rsidTr="008C1A04">
        <w:trPr>
          <w:jc w:val="center"/>
        </w:trPr>
        <w:tc>
          <w:tcPr>
            <w:tcW w:w="1313" w:type="dxa"/>
            <w:vAlign w:val="center"/>
          </w:tcPr>
          <w:p w14:paraId="00179856"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1.1.</w:t>
            </w:r>
          </w:p>
        </w:tc>
        <w:tc>
          <w:tcPr>
            <w:tcW w:w="5741" w:type="dxa"/>
            <w:gridSpan w:val="2"/>
            <w:vAlign w:val="center"/>
          </w:tcPr>
          <w:p w14:paraId="243BD384"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PR </w:t>
            </w:r>
            <w:r>
              <w:rPr>
                <w:rFonts w:ascii="Tahoma" w:hAnsi="Tahoma" w:cs="Tahoma"/>
                <w:color w:val="000000" w:themeColor="text1"/>
                <w:sz w:val="21"/>
                <w:szCs w:val="21"/>
              </w:rPr>
              <w:t>tervezési feladatok</w:t>
            </w:r>
            <w:r w:rsidRPr="001768B3">
              <w:rPr>
                <w:rFonts w:ascii="Tahoma" w:hAnsi="Tahoma" w:cs="Tahoma"/>
                <w:color w:val="000000" w:themeColor="text1"/>
                <w:sz w:val="21"/>
                <w:szCs w:val="21"/>
              </w:rPr>
              <w:t xml:space="preserve"> összesen (nettó HUF)</w:t>
            </w:r>
          </w:p>
        </w:tc>
        <w:tc>
          <w:tcPr>
            <w:tcW w:w="1257" w:type="dxa"/>
            <w:vAlign w:val="center"/>
          </w:tcPr>
          <w:p w14:paraId="262E323E" w14:textId="403D1E94"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30</w:t>
            </w:r>
          </w:p>
        </w:tc>
      </w:tr>
      <w:tr w:rsidR="0044166B" w:rsidRPr="001768B3" w14:paraId="4EC0DF42" w14:textId="77777777" w:rsidTr="008C1A04">
        <w:trPr>
          <w:jc w:val="center"/>
        </w:trPr>
        <w:tc>
          <w:tcPr>
            <w:tcW w:w="1313" w:type="dxa"/>
            <w:vAlign w:val="center"/>
          </w:tcPr>
          <w:p w14:paraId="1B9F3AA3"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p>
        </w:tc>
        <w:tc>
          <w:tcPr>
            <w:tcW w:w="5741" w:type="dxa"/>
            <w:gridSpan w:val="2"/>
            <w:vAlign w:val="center"/>
          </w:tcPr>
          <w:p w14:paraId="46993AA2"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PR ügynökségi </w:t>
            </w:r>
            <w:proofErr w:type="gramStart"/>
            <w:r w:rsidRPr="001768B3">
              <w:rPr>
                <w:rFonts w:ascii="Tahoma" w:hAnsi="Tahoma" w:cs="Tahoma"/>
                <w:color w:val="000000" w:themeColor="text1"/>
                <w:sz w:val="21"/>
                <w:szCs w:val="21"/>
              </w:rPr>
              <w:t>szolgáltatások</w:t>
            </w:r>
            <w:proofErr w:type="gramEnd"/>
            <w:r w:rsidRPr="001768B3">
              <w:rPr>
                <w:rFonts w:ascii="Tahoma" w:hAnsi="Tahoma" w:cs="Tahoma"/>
                <w:color w:val="000000" w:themeColor="text1"/>
                <w:sz w:val="21"/>
                <w:szCs w:val="21"/>
              </w:rPr>
              <w:t xml:space="preserve"> valamint szövegírás, beszédírás összesen (nettó HUF)</w:t>
            </w:r>
          </w:p>
        </w:tc>
        <w:tc>
          <w:tcPr>
            <w:tcW w:w="1257" w:type="dxa"/>
            <w:vAlign w:val="center"/>
          </w:tcPr>
          <w:p w14:paraId="7F6B3443" w14:textId="58A0FCF4" w:rsidR="0044166B"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20</w:t>
            </w:r>
          </w:p>
        </w:tc>
      </w:tr>
      <w:tr w:rsidR="0044166B" w:rsidRPr="001768B3" w14:paraId="65D1AC2E" w14:textId="77777777" w:rsidTr="008C1A04">
        <w:trPr>
          <w:jc w:val="center"/>
        </w:trPr>
        <w:tc>
          <w:tcPr>
            <w:tcW w:w="1313" w:type="dxa"/>
            <w:vAlign w:val="center"/>
          </w:tcPr>
          <w:p w14:paraId="5841B6A0"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3</w:t>
            </w:r>
            <w:r w:rsidRPr="001768B3">
              <w:rPr>
                <w:rFonts w:ascii="Tahoma" w:hAnsi="Tahoma" w:cs="Tahoma"/>
                <w:color w:val="auto"/>
                <w:sz w:val="21"/>
                <w:szCs w:val="21"/>
              </w:rPr>
              <w:t>.</w:t>
            </w:r>
          </w:p>
        </w:tc>
        <w:tc>
          <w:tcPr>
            <w:tcW w:w="5741" w:type="dxa"/>
            <w:gridSpan w:val="2"/>
            <w:vAlign w:val="center"/>
          </w:tcPr>
          <w:p w14:paraId="6C07F52F"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Sajtórendezvények szervezése, technika biztosítása összesen (nettó HUF)</w:t>
            </w:r>
          </w:p>
        </w:tc>
        <w:tc>
          <w:tcPr>
            <w:tcW w:w="1257" w:type="dxa"/>
            <w:vAlign w:val="center"/>
          </w:tcPr>
          <w:p w14:paraId="0855FCD8" w14:textId="5143EE09"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20</w:t>
            </w:r>
          </w:p>
        </w:tc>
      </w:tr>
      <w:tr w:rsidR="0044166B" w:rsidRPr="001768B3" w14:paraId="69A27786" w14:textId="77777777" w:rsidTr="008C1A04">
        <w:trPr>
          <w:jc w:val="center"/>
        </w:trPr>
        <w:tc>
          <w:tcPr>
            <w:tcW w:w="1313" w:type="dxa"/>
            <w:vAlign w:val="center"/>
          </w:tcPr>
          <w:p w14:paraId="37C74604"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4</w:t>
            </w:r>
            <w:r w:rsidRPr="001768B3">
              <w:rPr>
                <w:rFonts w:ascii="Tahoma" w:hAnsi="Tahoma" w:cs="Tahoma"/>
                <w:color w:val="auto"/>
                <w:sz w:val="21"/>
                <w:szCs w:val="21"/>
              </w:rPr>
              <w:t>.</w:t>
            </w:r>
          </w:p>
        </w:tc>
        <w:tc>
          <w:tcPr>
            <w:tcW w:w="5741" w:type="dxa"/>
            <w:gridSpan w:val="2"/>
            <w:vAlign w:val="center"/>
          </w:tcPr>
          <w:p w14:paraId="72D5D11B"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Rendezvények szervezésének költségei összesen (nettó HUF)</w:t>
            </w:r>
          </w:p>
        </w:tc>
        <w:tc>
          <w:tcPr>
            <w:tcW w:w="1257" w:type="dxa"/>
            <w:vAlign w:val="center"/>
          </w:tcPr>
          <w:p w14:paraId="0FC3E7DB" w14:textId="3489707D" w:rsidR="0044166B" w:rsidRPr="0070089D" w:rsidRDefault="006E65F8"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30</w:t>
            </w:r>
          </w:p>
        </w:tc>
      </w:tr>
      <w:tr w:rsidR="0044166B" w:rsidRPr="001768B3" w14:paraId="7A2595DD" w14:textId="77777777" w:rsidTr="008C1A04">
        <w:trPr>
          <w:jc w:val="center"/>
        </w:trPr>
        <w:tc>
          <w:tcPr>
            <w:tcW w:w="1313" w:type="dxa"/>
            <w:vAlign w:val="center"/>
          </w:tcPr>
          <w:p w14:paraId="2A146BFB" w14:textId="71F70EAE" w:rsidR="0044166B" w:rsidRPr="001768B3" w:rsidRDefault="00BA2DD0"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1.5</w:t>
            </w:r>
            <w:r w:rsidR="0044166B" w:rsidRPr="001768B3">
              <w:rPr>
                <w:rFonts w:ascii="Tahoma" w:hAnsi="Tahoma" w:cs="Tahoma"/>
                <w:color w:val="auto"/>
                <w:sz w:val="21"/>
                <w:szCs w:val="21"/>
              </w:rPr>
              <w:t>.</w:t>
            </w:r>
          </w:p>
        </w:tc>
        <w:tc>
          <w:tcPr>
            <w:tcW w:w="5741" w:type="dxa"/>
            <w:gridSpan w:val="2"/>
            <w:vAlign w:val="center"/>
          </w:tcPr>
          <w:p w14:paraId="6C7F5891"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Technika költségei összesen (nettó HUF)</w:t>
            </w:r>
          </w:p>
        </w:tc>
        <w:tc>
          <w:tcPr>
            <w:tcW w:w="1257" w:type="dxa"/>
            <w:vAlign w:val="center"/>
          </w:tcPr>
          <w:p w14:paraId="6C75B174" w14:textId="6C4D56E4" w:rsidR="0044166B" w:rsidRPr="0070089D" w:rsidRDefault="006E65F8"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10</w:t>
            </w:r>
          </w:p>
        </w:tc>
      </w:tr>
      <w:tr w:rsidR="0044166B" w:rsidRPr="001768B3" w14:paraId="7D998E2C" w14:textId="77777777" w:rsidTr="008C1A04">
        <w:trPr>
          <w:jc w:val="center"/>
        </w:trPr>
        <w:tc>
          <w:tcPr>
            <w:tcW w:w="1313" w:type="dxa"/>
            <w:vAlign w:val="center"/>
          </w:tcPr>
          <w:p w14:paraId="0EF340B1" w14:textId="630A722C" w:rsidR="0044166B" w:rsidRPr="001768B3" w:rsidRDefault="00BA2DD0"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lastRenderedPageBreak/>
              <w:t>1.6</w:t>
            </w:r>
            <w:r w:rsidR="0044166B" w:rsidRPr="001768B3">
              <w:rPr>
                <w:rFonts w:ascii="Tahoma" w:hAnsi="Tahoma" w:cs="Tahoma"/>
                <w:color w:val="auto"/>
                <w:sz w:val="21"/>
                <w:szCs w:val="21"/>
              </w:rPr>
              <w:t>.</w:t>
            </w:r>
          </w:p>
        </w:tc>
        <w:tc>
          <w:tcPr>
            <w:tcW w:w="5741" w:type="dxa"/>
            <w:gridSpan w:val="2"/>
            <w:vAlign w:val="center"/>
          </w:tcPr>
          <w:p w14:paraId="25056E17" w14:textId="2FE80FB7" w:rsidR="0044166B" w:rsidRPr="0020568F" w:rsidRDefault="00AB08E4" w:rsidP="008C1A04">
            <w:pPr>
              <w:spacing w:before="120" w:after="120"/>
              <w:ind w:left="426" w:hanging="426"/>
              <w:rPr>
                <w:rFonts w:ascii="Tahoma" w:hAnsi="Tahoma" w:cs="Tahoma"/>
                <w:color w:val="000000" w:themeColor="text1"/>
                <w:sz w:val="21"/>
                <w:szCs w:val="21"/>
              </w:rPr>
            </w:pPr>
            <w:r w:rsidRPr="00AB08E4">
              <w:rPr>
                <w:rFonts w:ascii="Tahoma" w:hAnsi="Tahoma" w:cs="Tahoma"/>
                <w:color w:val="000000" w:themeColor="text1"/>
                <w:sz w:val="21"/>
                <w:szCs w:val="21"/>
              </w:rPr>
              <w:t>Berendezés, kiállítási installáció, dekoráció</w:t>
            </w:r>
            <w:r w:rsidR="0044166B" w:rsidRPr="0020568F">
              <w:rPr>
                <w:rFonts w:ascii="Tahoma" w:hAnsi="Tahoma" w:cs="Tahoma"/>
                <w:color w:val="000000" w:themeColor="text1"/>
                <w:sz w:val="21"/>
                <w:szCs w:val="21"/>
              </w:rPr>
              <w:t xml:space="preserve"> költségei összesen (nettó HUF)</w:t>
            </w:r>
          </w:p>
        </w:tc>
        <w:tc>
          <w:tcPr>
            <w:tcW w:w="1257" w:type="dxa"/>
            <w:vAlign w:val="center"/>
          </w:tcPr>
          <w:p w14:paraId="5C5D2D23" w14:textId="0D52C826" w:rsidR="0044166B" w:rsidRPr="0070089D" w:rsidRDefault="006E65F8"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10</w:t>
            </w:r>
          </w:p>
        </w:tc>
      </w:tr>
      <w:tr w:rsidR="0044166B" w:rsidRPr="001768B3" w14:paraId="6A57E5A6" w14:textId="77777777" w:rsidTr="008C1A04">
        <w:trPr>
          <w:jc w:val="center"/>
        </w:trPr>
        <w:tc>
          <w:tcPr>
            <w:tcW w:w="1313" w:type="dxa"/>
            <w:vAlign w:val="center"/>
          </w:tcPr>
          <w:p w14:paraId="18EA33BB" w14:textId="524C5589" w:rsidR="0044166B" w:rsidRPr="001768B3" w:rsidRDefault="00AB08E4"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1.7</w:t>
            </w:r>
            <w:r w:rsidR="0044166B" w:rsidRPr="001768B3">
              <w:rPr>
                <w:rFonts w:ascii="Tahoma" w:hAnsi="Tahoma" w:cs="Tahoma"/>
                <w:color w:val="auto"/>
                <w:sz w:val="21"/>
                <w:szCs w:val="21"/>
              </w:rPr>
              <w:t>.</w:t>
            </w:r>
          </w:p>
        </w:tc>
        <w:tc>
          <w:tcPr>
            <w:tcW w:w="5741" w:type="dxa"/>
            <w:gridSpan w:val="2"/>
            <w:vAlign w:val="center"/>
          </w:tcPr>
          <w:p w14:paraId="6BCF3A1D" w14:textId="77777777" w:rsidR="0044166B" w:rsidRPr="0020568F" w:rsidRDefault="0044166B" w:rsidP="008C1A04">
            <w:pPr>
              <w:spacing w:before="120" w:after="120"/>
              <w:ind w:left="426" w:hanging="426"/>
              <w:rPr>
                <w:rFonts w:ascii="Tahoma" w:hAnsi="Tahoma" w:cs="Tahoma"/>
                <w:color w:val="000000" w:themeColor="text1"/>
                <w:sz w:val="21"/>
                <w:szCs w:val="21"/>
              </w:rPr>
            </w:pPr>
            <w:r w:rsidRPr="0020568F">
              <w:rPr>
                <w:rFonts w:ascii="Tahoma" w:hAnsi="Tahoma" w:cs="Tahoma"/>
                <w:color w:val="000000" w:themeColor="text1"/>
                <w:sz w:val="21"/>
                <w:szCs w:val="21"/>
              </w:rPr>
              <w:t>Szervezési és lebonyolítási díj összesen (nettó HUF)</w:t>
            </w:r>
          </w:p>
        </w:tc>
        <w:tc>
          <w:tcPr>
            <w:tcW w:w="1257" w:type="dxa"/>
            <w:vAlign w:val="center"/>
          </w:tcPr>
          <w:p w14:paraId="07F558AF" w14:textId="6ECB358F" w:rsidR="0044166B" w:rsidRPr="0070089D" w:rsidRDefault="006E65F8"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10</w:t>
            </w:r>
          </w:p>
        </w:tc>
      </w:tr>
      <w:tr w:rsidR="0044166B" w:rsidRPr="001768B3" w14:paraId="7D91C472" w14:textId="77777777" w:rsidTr="008C1A04">
        <w:trPr>
          <w:jc w:val="center"/>
        </w:trPr>
        <w:tc>
          <w:tcPr>
            <w:tcW w:w="1321" w:type="dxa"/>
            <w:gridSpan w:val="2"/>
            <w:vAlign w:val="center"/>
          </w:tcPr>
          <w:p w14:paraId="703647D3" w14:textId="040F0E63" w:rsidR="0044166B" w:rsidRPr="001768B3" w:rsidRDefault="00AB08E4"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1.8</w:t>
            </w:r>
            <w:r w:rsidR="0044166B" w:rsidRPr="001768B3">
              <w:rPr>
                <w:rFonts w:ascii="Tahoma" w:hAnsi="Tahoma" w:cs="Tahoma"/>
                <w:color w:val="auto"/>
                <w:sz w:val="21"/>
                <w:szCs w:val="21"/>
              </w:rPr>
              <w:t>.</w:t>
            </w:r>
          </w:p>
        </w:tc>
        <w:tc>
          <w:tcPr>
            <w:tcW w:w="5733" w:type="dxa"/>
            <w:vAlign w:val="center"/>
          </w:tcPr>
          <w:p w14:paraId="6D6E5C5D"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Kvalitatív kutatások összesen (nettó HUF)</w:t>
            </w:r>
          </w:p>
        </w:tc>
        <w:tc>
          <w:tcPr>
            <w:tcW w:w="1257" w:type="dxa"/>
            <w:vAlign w:val="center"/>
          </w:tcPr>
          <w:p w14:paraId="3DDA5F96" w14:textId="7AD2A3AB"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28</w:t>
            </w:r>
          </w:p>
        </w:tc>
      </w:tr>
      <w:tr w:rsidR="0044166B" w:rsidRPr="001768B3" w14:paraId="356120E3" w14:textId="77777777" w:rsidTr="008C1A04">
        <w:trPr>
          <w:jc w:val="center"/>
        </w:trPr>
        <w:tc>
          <w:tcPr>
            <w:tcW w:w="1321" w:type="dxa"/>
            <w:gridSpan w:val="2"/>
            <w:vAlign w:val="center"/>
          </w:tcPr>
          <w:p w14:paraId="5C2A4A24" w14:textId="7641DEC0" w:rsidR="0044166B" w:rsidRPr="001768B3" w:rsidRDefault="00AB08E4"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1.9</w:t>
            </w:r>
            <w:r w:rsidR="0044166B" w:rsidRPr="001768B3">
              <w:rPr>
                <w:rFonts w:ascii="Tahoma" w:hAnsi="Tahoma" w:cs="Tahoma"/>
                <w:color w:val="auto"/>
                <w:sz w:val="21"/>
                <w:szCs w:val="21"/>
              </w:rPr>
              <w:t>.</w:t>
            </w:r>
          </w:p>
        </w:tc>
        <w:tc>
          <w:tcPr>
            <w:tcW w:w="5733" w:type="dxa"/>
            <w:vAlign w:val="center"/>
          </w:tcPr>
          <w:p w14:paraId="5D6B2350"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Kvantitatív kutatások összesen (nettó HUF)</w:t>
            </w:r>
          </w:p>
        </w:tc>
        <w:tc>
          <w:tcPr>
            <w:tcW w:w="1257" w:type="dxa"/>
            <w:vAlign w:val="center"/>
          </w:tcPr>
          <w:p w14:paraId="7236A4E7" w14:textId="0AD868AE"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28</w:t>
            </w:r>
          </w:p>
        </w:tc>
      </w:tr>
      <w:tr w:rsidR="0044166B" w:rsidRPr="001768B3" w14:paraId="1A03846B" w14:textId="77777777" w:rsidTr="008C1A04">
        <w:trPr>
          <w:jc w:val="center"/>
        </w:trPr>
        <w:tc>
          <w:tcPr>
            <w:tcW w:w="1321" w:type="dxa"/>
            <w:gridSpan w:val="2"/>
            <w:vAlign w:val="center"/>
          </w:tcPr>
          <w:p w14:paraId="6A377EC0" w14:textId="6B7DDC5B" w:rsidR="0044166B" w:rsidRPr="005313D3" w:rsidRDefault="00AB08E4"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1.10</w:t>
            </w:r>
            <w:r w:rsidR="0044166B" w:rsidRPr="005313D3">
              <w:rPr>
                <w:rFonts w:ascii="Tahoma" w:hAnsi="Tahoma" w:cs="Tahoma"/>
                <w:color w:val="auto"/>
                <w:sz w:val="21"/>
                <w:szCs w:val="21"/>
              </w:rPr>
              <w:t>.</w:t>
            </w:r>
          </w:p>
        </w:tc>
        <w:tc>
          <w:tcPr>
            <w:tcW w:w="5733" w:type="dxa"/>
            <w:vAlign w:val="center"/>
          </w:tcPr>
          <w:p w14:paraId="6E06873B" w14:textId="77777777" w:rsidR="0044166B" w:rsidRPr="005313D3" w:rsidRDefault="0044166B" w:rsidP="008C1A04">
            <w:pPr>
              <w:spacing w:before="120" w:after="120"/>
              <w:ind w:left="426" w:hanging="426"/>
              <w:rPr>
                <w:rFonts w:ascii="Tahoma" w:hAnsi="Tahoma" w:cs="Tahoma"/>
                <w:color w:val="000000" w:themeColor="text1"/>
                <w:sz w:val="21"/>
                <w:szCs w:val="21"/>
              </w:rPr>
            </w:pPr>
            <w:r w:rsidRPr="005313D3">
              <w:rPr>
                <w:rFonts w:ascii="Tahoma" w:hAnsi="Tahoma" w:cs="Tahoma"/>
                <w:color w:val="000000" w:themeColor="text1"/>
                <w:sz w:val="21"/>
                <w:szCs w:val="21"/>
              </w:rPr>
              <w:t>Szakértői óradíjak összesen (nettó HUF)</w:t>
            </w:r>
          </w:p>
        </w:tc>
        <w:tc>
          <w:tcPr>
            <w:tcW w:w="1257" w:type="dxa"/>
            <w:vAlign w:val="center"/>
          </w:tcPr>
          <w:p w14:paraId="0B7EC977" w14:textId="4EEE1471" w:rsidR="0044166B" w:rsidRPr="005313D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14</w:t>
            </w:r>
          </w:p>
        </w:tc>
      </w:tr>
      <w:tr w:rsidR="0044166B" w:rsidRPr="001768B3" w14:paraId="1E7680B7" w14:textId="77777777" w:rsidTr="008C1A04">
        <w:trPr>
          <w:jc w:val="center"/>
        </w:trPr>
        <w:tc>
          <w:tcPr>
            <w:tcW w:w="1313" w:type="dxa"/>
            <w:vAlign w:val="center"/>
          </w:tcPr>
          <w:p w14:paraId="13FBBA77" w14:textId="77777777" w:rsidR="0044166B" w:rsidRPr="005313D3" w:rsidRDefault="0044166B" w:rsidP="008C1A04">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w:t>
            </w:r>
          </w:p>
        </w:tc>
        <w:tc>
          <w:tcPr>
            <w:tcW w:w="5741" w:type="dxa"/>
            <w:gridSpan w:val="2"/>
            <w:vAlign w:val="center"/>
          </w:tcPr>
          <w:p w14:paraId="3B2D268C" w14:textId="77777777" w:rsidR="0044166B" w:rsidRPr="005313D3" w:rsidRDefault="0044166B" w:rsidP="008C1A04">
            <w:pPr>
              <w:spacing w:before="120" w:after="120"/>
              <w:ind w:left="426" w:hanging="426"/>
              <w:rPr>
                <w:rFonts w:ascii="Tahoma" w:hAnsi="Tahoma" w:cs="Tahoma"/>
                <w:color w:val="000000" w:themeColor="text1"/>
                <w:sz w:val="21"/>
                <w:szCs w:val="21"/>
              </w:rPr>
            </w:pPr>
            <w:r w:rsidRPr="005313D3">
              <w:rPr>
                <w:rFonts w:ascii="Tahoma" w:hAnsi="Tahoma" w:cs="Tahoma"/>
                <w:color w:val="000000" w:themeColor="text1"/>
                <w:sz w:val="21"/>
                <w:szCs w:val="21"/>
              </w:rPr>
              <w:t>Szakmai ajánlat (minőség)</w:t>
            </w:r>
          </w:p>
        </w:tc>
        <w:tc>
          <w:tcPr>
            <w:tcW w:w="1257" w:type="dxa"/>
            <w:vAlign w:val="center"/>
          </w:tcPr>
          <w:p w14:paraId="4E2C8EFE" w14:textId="77777777" w:rsidR="0044166B" w:rsidRPr="005313D3" w:rsidRDefault="0044166B"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1</w:t>
            </w:r>
            <w:r w:rsidR="006C7F56">
              <w:rPr>
                <w:rFonts w:ascii="Tahoma" w:hAnsi="Tahoma" w:cs="Tahoma"/>
                <w:color w:val="000000" w:themeColor="text1"/>
                <w:sz w:val="21"/>
                <w:szCs w:val="21"/>
              </w:rPr>
              <w:t>0</w:t>
            </w:r>
            <w:r w:rsidRPr="005313D3">
              <w:rPr>
                <w:rFonts w:ascii="Tahoma" w:hAnsi="Tahoma" w:cs="Tahoma"/>
                <w:color w:val="000000" w:themeColor="text1"/>
                <w:sz w:val="21"/>
                <w:szCs w:val="21"/>
              </w:rPr>
              <w:t>0</w:t>
            </w:r>
          </w:p>
        </w:tc>
      </w:tr>
      <w:tr w:rsidR="0044166B" w:rsidRPr="001768B3" w14:paraId="2BC54C54" w14:textId="77777777" w:rsidTr="008C1A04">
        <w:trPr>
          <w:jc w:val="center"/>
        </w:trPr>
        <w:tc>
          <w:tcPr>
            <w:tcW w:w="1313" w:type="dxa"/>
            <w:vAlign w:val="center"/>
          </w:tcPr>
          <w:p w14:paraId="4334A92C" w14:textId="77777777" w:rsidR="0044166B" w:rsidRPr="005313D3" w:rsidRDefault="0044166B" w:rsidP="008C1A04">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2.1.</w:t>
            </w:r>
          </w:p>
        </w:tc>
        <w:tc>
          <w:tcPr>
            <w:tcW w:w="5741" w:type="dxa"/>
            <w:gridSpan w:val="2"/>
            <w:vAlign w:val="center"/>
          </w:tcPr>
          <w:p w14:paraId="564ADBC5" w14:textId="77777777" w:rsidR="0044166B" w:rsidRPr="005313D3" w:rsidRDefault="0044166B" w:rsidP="008C1A04">
            <w:pPr>
              <w:spacing w:before="120" w:after="120"/>
              <w:ind w:left="426" w:hanging="426"/>
              <w:rPr>
                <w:rFonts w:ascii="Tahoma" w:hAnsi="Tahoma" w:cs="Tahoma"/>
                <w:color w:val="000000" w:themeColor="text1"/>
                <w:sz w:val="21"/>
                <w:szCs w:val="21"/>
              </w:rPr>
            </w:pPr>
            <w:r w:rsidRPr="005313D3">
              <w:rPr>
                <w:rFonts w:ascii="Tahoma" w:hAnsi="Tahoma" w:cs="Tahoma"/>
                <w:color w:val="000000" w:themeColor="text1"/>
                <w:sz w:val="21"/>
                <w:szCs w:val="21"/>
              </w:rPr>
              <w:t>PR mintafeladat</w:t>
            </w:r>
          </w:p>
        </w:tc>
        <w:tc>
          <w:tcPr>
            <w:tcW w:w="1257" w:type="dxa"/>
            <w:vAlign w:val="center"/>
          </w:tcPr>
          <w:p w14:paraId="10DDE5CB" w14:textId="77777777" w:rsidR="0044166B" w:rsidRPr="005313D3" w:rsidRDefault="006C7F56"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6</w:t>
            </w:r>
            <w:r w:rsidR="0044166B" w:rsidRPr="005313D3">
              <w:rPr>
                <w:rFonts w:ascii="Tahoma" w:hAnsi="Tahoma" w:cs="Tahoma"/>
                <w:color w:val="000000" w:themeColor="text1"/>
                <w:sz w:val="21"/>
                <w:szCs w:val="21"/>
              </w:rPr>
              <w:t>0</w:t>
            </w:r>
          </w:p>
        </w:tc>
      </w:tr>
      <w:tr w:rsidR="0044166B" w:rsidRPr="001768B3" w14:paraId="62A5FD0B" w14:textId="77777777" w:rsidTr="008C1A04">
        <w:trPr>
          <w:jc w:val="center"/>
        </w:trPr>
        <w:tc>
          <w:tcPr>
            <w:tcW w:w="1313" w:type="dxa"/>
            <w:vAlign w:val="center"/>
          </w:tcPr>
          <w:p w14:paraId="4B0DF31A" w14:textId="77777777" w:rsidR="0044166B" w:rsidRPr="005313D3" w:rsidRDefault="0044166B" w:rsidP="008C1A04">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2.2.</w:t>
            </w:r>
          </w:p>
        </w:tc>
        <w:tc>
          <w:tcPr>
            <w:tcW w:w="5741" w:type="dxa"/>
            <w:gridSpan w:val="2"/>
            <w:vAlign w:val="center"/>
          </w:tcPr>
          <w:p w14:paraId="71341C50" w14:textId="77777777" w:rsidR="0044166B" w:rsidRPr="005313D3" w:rsidRDefault="0044166B" w:rsidP="008C1A04">
            <w:pPr>
              <w:spacing w:before="120" w:after="120"/>
              <w:ind w:left="426" w:hanging="426"/>
              <w:rPr>
                <w:rFonts w:ascii="Tahoma" w:hAnsi="Tahoma" w:cs="Tahoma"/>
                <w:color w:val="000000" w:themeColor="text1"/>
                <w:sz w:val="21"/>
                <w:szCs w:val="21"/>
              </w:rPr>
            </w:pPr>
            <w:r w:rsidRPr="005313D3">
              <w:rPr>
                <w:rFonts w:ascii="Tahoma" w:hAnsi="Tahoma" w:cs="Tahoma"/>
                <w:color w:val="000000" w:themeColor="text1"/>
                <w:sz w:val="21"/>
                <w:szCs w:val="21"/>
              </w:rPr>
              <w:t>Kutatási mintafeladat</w:t>
            </w:r>
          </w:p>
        </w:tc>
        <w:tc>
          <w:tcPr>
            <w:tcW w:w="1257" w:type="dxa"/>
            <w:vAlign w:val="center"/>
          </w:tcPr>
          <w:p w14:paraId="772F0A2B" w14:textId="77777777" w:rsidR="0044166B" w:rsidRPr="005313D3" w:rsidRDefault="006C7F56"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4</w:t>
            </w:r>
            <w:r w:rsidR="0044166B" w:rsidRPr="005313D3">
              <w:rPr>
                <w:rFonts w:ascii="Tahoma" w:hAnsi="Tahoma" w:cs="Tahoma"/>
                <w:color w:val="000000" w:themeColor="text1"/>
                <w:sz w:val="21"/>
                <w:szCs w:val="21"/>
              </w:rPr>
              <w:t>0</w:t>
            </w:r>
          </w:p>
        </w:tc>
      </w:tr>
    </w:tbl>
    <w:p w14:paraId="14E97EB8" w14:textId="77777777" w:rsidR="00C179C4" w:rsidRPr="001768B3" w:rsidRDefault="00C179C4" w:rsidP="0044166B">
      <w:pPr>
        <w:spacing w:before="120" w:after="120"/>
        <w:jc w:val="both"/>
        <w:rPr>
          <w:rFonts w:ascii="Tahoma" w:hAnsi="Tahoma" w:cs="Tahoma"/>
          <w:color w:val="auto"/>
          <w:sz w:val="21"/>
          <w:szCs w:val="21"/>
        </w:rPr>
      </w:pPr>
    </w:p>
    <w:p w14:paraId="5CAF05A6" w14:textId="77777777" w:rsidR="00DF3AE8" w:rsidRPr="001768B3" w:rsidRDefault="00DF3AE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Az ajánlatok részszempontok szerinti tartalmi elemeinek értékelése során adható pontszám alsó és felső határa: </w:t>
      </w:r>
      <w:r w:rsidR="004924DB">
        <w:rPr>
          <w:rFonts w:ascii="Tahoma" w:hAnsi="Tahoma" w:cs="Tahoma"/>
          <w:b/>
          <w:color w:val="auto"/>
          <w:sz w:val="21"/>
          <w:szCs w:val="21"/>
        </w:rPr>
        <w:t>1</w:t>
      </w:r>
      <w:r w:rsidRPr="001768B3">
        <w:rPr>
          <w:rFonts w:ascii="Tahoma" w:hAnsi="Tahoma" w:cs="Tahoma"/>
          <w:b/>
          <w:color w:val="auto"/>
          <w:sz w:val="21"/>
          <w:szCs w:val="21"/>
        </w:rPr>
        <w:t>-</w:t>
      </w:r>
      <w:r w:rsidR="001113D0" w:rsidRPr="001768B3">
        <w:rPr>
          <w:rFonts w:ascii="Tahoma" w:hAnsi="Tahoma" w:cs="Tahoma"/>
          <w:b/>
          <w:color w:val="auto"/>
          <w:sz w:val="21"/>
          <w:szCs w:val="21"/>
        </w:rPr>
        <w:t>100</w:t>
      </w:r>
      <w:r w:rsidRPr="001768B3">
        <w:rPr>
          <w:rFonts w:ascii="Tahoma" w:hAnsi="Tahoma" w:cs="Tahoma"/>
          <w:b/>
          <w:color w:val="auto"/>
          <w:sz w:val="21"/>
          <w:szCs w:val="21"/>
        </w:rPr>
        <w:t xml:space="preserve"> pont</w:t>
      </w:r>
      <w:r w:rsidRPr="001768B3">
        <w:rPr>
          <w:rFonts w:ascii="Tahoma" w:hAnsi="Tahoma" w:cs="Tahoma"/>
          <w:color w:val="auto"/>
          <w:sz w:val="21"/>
          <w:szCs w:val="21"/>
        </w:rPr>
        <w:t xml:space="preserve">.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4178A2F9" w14:textId="77777777" w:rsidR="00D27F51" w:rsidRPr="001768B3" w:rsidRDefault="00D27F51" w:rsidP="004F3438">
      <w:pPr>
        <w:pStyle w:val="Listaszerbekezds"/>
        <w:numPr>
          <w:ilvl w:val="1"/>
          <w:numId w:val="3"/>
        </w:numPr>
        <w:tabs>
          <w:tab w:val="clear" w:pos="0"/>
          <w:tab w:val="left" w:pos="567"/>
        </w:tabs>
        <w:spacing w:line="276" w:lineRule="auto"/>
        <w:ind w:left="567" w:hanging="567"/>
        <w:rPr>
          <w:rFonts w:ascii="Tahoma" w:hAnsi="Tahoma" w:cs="Tahoma"/>
          <w:iCs/>
          <w:color w:val="000000" w:themeColor="text1"/>
          <w:sz w:val="21"/>
          <w:szCs w:val="21"/>
          <w:lang w:eastAsia="en-US"/>
        </w:rPr>
      </w:pPr>
      <w:r w:rsidRPr="001768B3">
        <w:rPr>
          <w:rFonts w:ascii="Tahoma" w:hAnsi="Tahoma" w:cs="Tahoma"/>
          <w:b/>
          <w:color w:val="000000" w:themeColor="text1"/>
          <w:kern w:val="32"/>
          <w:sz w:val="21"/>
          <w:szCs w:val="21"/>
          <w:lang w:eastAsia="hu-HU"/>
        </w:rPr>
        <w:t>Az 1. részszempont</w:t>
      </w:r>
      <w:r w:rsidRPr="001768B3">
        <w:rPr>
          <w:rFonts w:ascii="Tahoma" w:hAnsi="Tahoma" w:cs="Tahoma"/>
          <w:b/>
          <w:color w:val="000000" w:themeColor="text1"/>
          <w:spacing w:val="-6"/>
          <w:kern w:val="32"/>
          <w:sz w:val="21"/>
          <w:szCs w:val="21"/>
          <w:lang w:eastAsia="hu-HU"/>
        </w:rPr>
        <w:t xml:space="preserve"> </w:t>
      </w:r>
      <w:r w:rsidRPr="001768B3">
        <w:rPr>
          <w:rFonts w:ascii="Tahoma" w:hAnsi="Tahoma" w:cs="Tahoma"/>
          <w:b/>
          <w:color w:val="000000" w:themeColor="text1"/>
          <w:kern w:val="32"/>
          <w:sz w:val="21"/>
          <w:szCs w:val="21"/>
          <w:lang w:eastAsia="hu-HU"/>
        </w:rPr>
        <w:t>értékelése</w:t>
      </w:r>
      <w:r w:rsidR="00287C0F" w:rsidRPr="001768B3">
        <w:rPr>
          <w:rFonts w:ascii="Tahoma" w:hAnsi="Tahoma" w:cs="Tahoma"/>
          <w:b/>
          <w:color w:val="000000" w:themeColor="text1"/>
          <w:kern w:val="32"/>
          <w:sz w:val="21"/>
          <w:szCs w:val="21"/>
          <w:lang w:eastAsia="hu-HU"/>
        </w:rPr>
        <w:t xml:space="preserve"> (valamennyi rész esetében):</w:t>
      </w:r>
    </w:p>
    <w:p w14:paraId="4C10F2FD" w14:textId="77777777" w:rsidR="00D27F51" w:rsidRPr="001768B3" w:rsidRDefault="00D27F51" w:rsidP="004F3438">
      <w:pPr>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ajánlatkérő az </w:t>
      </w:r>
      <w:r w:rsidRPr="001768B3">
        <w:rPr>
          <w:rFonts w:ascii="Tahoma" w:hAnsi="Tahoma" w:cs="Tahoma"/>
          <w:b/>
          <w:color w:val="000000" w:themeColor="text1"/>
          <w:sz w:val="21"/>
          <w:szCs w:val="21"/>
        </w:rPr>
        <w:t>1. értékelési részszempont</w:t>
      </w:r>
      <w:r w:rsidRPr="001768B3">
        <w:rPr>
          <w:rFonts w:ascii="Tahoma" w:hAnsi="Tahoma" w:cs="Tahoma"/>
          <w:color w:val="000000" w:themeColor="text1"/>
          <w:sz w:val="21"/>
          <w:szCs w:val="21"/>
        </w:rPr>
        <w:t xml:space="preserve"> (és annak alszempontjai) esetében, valamennyi rész vonatkozásában a legjobb ajánlatot tartalmazó ajánlatra (legalacsonyabb ajánlati ár) 100 pontot ad, a többi ajánlatra arányosan kevesebbet. A pontszámok kiszámítása során alkalmazandó képletet </w:t>
      </w:r>
      <w:r w:rsidR="0021253D" w:rsidRPr="001768B3">
        <w:rPr>
          <w:rFonts w:ascii="Tahoma" w:hAnsi="Tahoma" w:cs="Tahoma"/>
          <w:color w:val="000000" w:themeColor="text1"/>
          <w:sz w:val="21"/>
          <w:szCs w:val="21"/>
        </w:rPr>
        <w:t>a Közbeszerzés</w:t>
      </w:r>
      <w:r w:rsidR="0021253D">
        <w:rPr>
          <w:rFonts w:ascii="Tahoma" w:hAnsi="Tahoma" w:cs="Tahoma"/>
          <w:color w:val="000000" w:themeColor="text1"/>
          <w:sz w:val="21"/>
          <w:szCs w:val="21"/>
        </w:rPr>
        <w:t>i Hatóság útmutatójának (KÉ 2016. évi 147. szám; 2016</w:t>
      </w:r>
      <w:r w:rsidR="0021253D" w:rsidRPr="001768B3">
        <w:rPr>
          <w:rFonts w:ascii="Tahoma" w:hAnsi="Tahoma" w:cs="Tahoma"/>
          <w:color w:val="000000" w:themeColor="text1"/>
          <w:sz w:val="21"/>
          <w:szCs w:val="21"/>
        </w:rPr>
        <w:t xml:space="preserve">. </w:t>
      </w:r>
      <w:r w:rsidR="0021253D">
        <w:rPr>
          <w:rFonts w:ascii="Tahoma" w:hAnsi="Tahoma" w:cs="Tahoma"/>
          <w:color w:val="000000" w:themeColor="text1"/>
          <w:sz w:val="21"/>
          <w:szCs w:val="21"/>
        </w:rPr>
        <w:t>december 2</w:t>
      </w:r>
      <w:r w:rsidR="0021253D" w:rsidRPr="001768B3">
        <w:rPr>
          <w:rFonts w:ascii="Tahoma" w:hAnsi="Tahoma" w:cs="Tahoma"/>
          <w:color w:val="000000" w:themeColor="text1"/>
          <w:sz w:val="21"/>
          <w:szCs w:val="21"/>
        </w:rPr>
        <w:t xml:space="preserve">1.) </w:t>
      </w:r>
      <w:r w:rsidR="0021253D">
        <w:rPr>
          <w:rFonts w:ascii="Tahoma" w:hAnsi="Tahoma" w:cs="Tahoma"/>
          <w:color w:val="000000" w:themeColor="text1"/>
          <w:sz w:val="21"/>
          <w:szCs w:val="21"/>
        </w:rPr>
        <w:t xml:space="preserve">1. számú melléklet A. </w:t>
      </w:r>
      <w:r w:rsidR="0021253D" w:rsidRPr="001768B3">
        <w:rPr>
          <w:rFonts w:ascii="Tahoma" w:hAnsi="Tahoma" w:cs="Tahoma"/>
          <w:color w:val="000000" w:themeColor="text1"/>
          <w:sz w:val="21"/>
          <w:szCs w:val="21"/>
        </w:rPr>
        <w:t xml:space="preserve">ba) pontja </w:t>
      </w:r>
      <w:r w:rsidRPr="001768B3">
        <w:rPr>
          <w:rFonts w:ascii="Tahoma" w:hAnsi="Tahoma" w:cs="Tahoma"/>
          <w:color w:val="000000" w:themeColor="text1"/>
          <w:sz w:val="21"/>
          <w:szCs w:val="21"/>
        </w:rPr>
        <w:t xml:space="preserve">szerinti </w:t>
      </w:r>
      <w:r w:rsidRPr="001768B3">
        <w:rPr>
          <w:rFonts w:ascii="Tahoma" w:hAnsi="Tahoma" w:cs="Tahoma"/>
          <w:b/>
          <w:color w:val="000000" w:themeColor="text1"/>
          <w:sz w:val="21"/>
          <w:szCs w:val="21"/>
        </w:rPr>
        <w:t>fordított arányosítás módszere</w:t>
      </w:r>
      <w:r w:rsidRPr="001768B3">
        <w:rPr>
          <w:rFonts w:ascii="Tahoma" w:hAnsi="Tahoma" w:cs="Tahoma"/>
          <w:color w:val="000000" w:themeColor="text1"/>
          <w:sz w:val="21"/>
          <w:szCs w:val="21"/>
        </w:rPr>
        <w:t xml:space="preserve"> tartalmazza. Az értékelés módszere képlettel leírva:</w:t>
      </w:r>
    </w:p>
    <w:p w14:paraId="4146A728"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P = (A legjobb / A vizsgált) × (P max - P min) + P min</w:t>
      </w:r>
    </w:p>
    <w:p w14:paraId="4E877BCD"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ahol:</w:t>
      </w:r>
    </w:p>
    <w:p w14:paraId="3EA5523F"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P:</w:t>
      </w:r>
      <w:r w:rsidRPr="001768B3">
        <w:rPr>
          <w:rFonts w:ascii="Tahoma" w:hAnsi="Tahoma" w:cs="Tahoma"/>
          <w:color w:val="000000" w:themeColor="text1"/>
          <w:sz w:val="21"/>
          <w:szCs w:val="21"/>
        </w:rPr>
        <w:tab/>
        <w:t>a vizsgált ajánlati elem adott szempontra vonatkozó pontszáma</w:t>
      </w:r>
    </w:p>
    <w:p w14:paraId="67510E81"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P max:</w:t>
      </w:r>
      <w:r w:rsidRPr="001768B3">
        <w:rPr>
          <w:rFonts w:ascii="Tahoma" w:hAnsi="Tahoma" w:cs="Tahoma"/>
          <w:color w:val="000000" w:themeColor="text1"/>
          <w:sz w:val="21"/>
          <w:szCs w:val="21"/>
        </w:rPr>
        <w:tab/>
        <w:t>a pontskála felső határa</w:t>
      </w:r>
    </w:p>
    <w:p w14:paraId="2BA65FFA"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P min:</w:t>
      </w:r>
      <w:r w:rsidRPr="001768B3">
        <w:rPr>
          <w:rFonts w:ascii="Tahoma" w:hAnsi="Tahoma" w:cs="Tahoma"/>
          <w:color w:val="000000" w:themeColor="text1"/>
          <w:sz w:val="21"/>
          <w:szCs w:val="21"/>
        </w:rPr>
        <w:tab/>
        <w:t>a pontskála alsó határa</w:t>
      </w:r>
    </w:p>
    <w:p w14:paraId="28BCCFFD"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A legjobb:</w:t>
      </w:r>
      <w:r w:rsidRPr="001768B3">
        <w:rPr>
          <w:rFonts w:ascii="Tahoma" w:hAnsi="Tahoma" w:cs="Tahoma"/>
          <w:color w:val="000000" w:themeColor="text1"/>
          <w:sz w:val="21"/>
          <w:szCs w:val="21"/>
        </w:rPr>
        <w:tab/>
        <w:t>a legelőnyösebb ajánlat tartalmi eleme</w:t>
      </w:r>
    </w:p>
    <w:p w14:paraId="6E83F267"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A vizsgált:</w:t>
      </w:r>
      <w:r w:rsidRPr="001768B3">
        <w:rPr>
          <w:rFonts w:ascii="Tahoma" w:hAnsi="Tahoma" w:cs="Tahoma"/>
          <w:color w:val="000000" w:themeColor="text1"/>
          <w:sz w:val="21"/>
          <w:szCs w:val="21"/>
        </w:rPr>
        <w:tab/>
        <w:t>a vizsgált ajánlat tartalmi eleme</w:t>
      </w:r>
    </w:p>
    <w:p w14:paraId="56F73CEC" w14:textId="77777777" w:rsidR="00D27F51" w:rsidRPr="001768B3" w:rsidRDefault="00D27F51"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r w:rsidR="005423A3">
        <w:rPr>
          <w:rFonts w:ascii="Tahoma" w:hAnsi="Tahoma" w:cs="Tahoma"/>
          <w:color w:val="000000" w:themeColor="text1"/>
          <w:sz w:val="21"/>
          <w:szCs w:val="21"/>
        </w:rPr>
        <w:t>, kivéve abban az esetben, ha pontazonosság lép fel.</w:t>
      </w:r>
    </w:p>
    <w:p w14:paraId="65E90BF7" w14:textId="77777777" w:rsidR="00D27F51" w:rsidRPr="001768B3" w:rsidRDefault="00D27F51"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lastRenderedPageBreak/>
        <w:t>Az ajánlati ár kialakítása során a kiadott műszaki leírás ismerete mellett az alábbi pontokat is figyelembe kell venni.</w:t>
      </w:r>
    </w:p>
    <w:p w14:paraId="387CE197" w14:textId="77777777" w:rsidR="00D27F51" w:rsidRDefault="00D27F51"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1768B3">
        <w:rPr>
          <w:rFonts w:ascii="Tahoma" w:hAnsi="Tahoma" w:cs="Tahoma"/>
          <w:color w:val="000000" w:themeColor="text1"/>
          <w:sz w:val="21"/>
          <w:szCs w:val="21"/>
        </w:rPr>
        <w:t>illetékek,</w:t>
      </w:r>
      <w:proofErr w:type="gramEnd"/>
      <w:r w:rsidRPr="001768B3">
        <w:rPr>
          <w:rFonts w:ascii="Tahoma" w:hAnsi="Tahoma" w:cs="Tahoma"/>
          <w:color w:val="000000" w:themeColor="text1"/>
          <w:sz w:val="21"/>
          <w:szCs w:val="21"/>
        </w:rPr>
        <w:t xml:space="preserve">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29E7360C" w14:textId="77777777" w:rsidR="005423A3" w:rsidRPr="001768B3" w:rsidRDefault="005423A3" w:rsidP="004F3438">
      <w:pPr>
        <w:autoSpaceDE w:val="0"/>
        <w:autoSpaceDN w:val="0"/>
        <w:adjustRightInd w:val="0"/>
        <w:ind w:left="567"/>
        <w:jc w:val="both"/>
        <w:rPr>
          <w:rFonts w:ascii="Tahoma" w:hAnsi="Tahoma" w:cs="Tahoma"/>
          <w:color w:val="000000" w:themeColor="text1"/>
          <w:sz w:val="21"/>
          <w:szCs w:val="21"/>
        </w:rPr>
      </w:pPr>
      <w:r>
        <w:rPr>
          <w:rFonts w:ascii="Tahoma" w:hAnsi="Tahoma" w:cs="Tahoma"/>
          <w:color w:val="000000" w:themeColor="text1"/>
          <w:sz w:val="21"/>
          <w:szCs w:val="21"/>
        </w:rPr>
        <w:t xml:space="preserve">Felhívjuk ajánlattevők figyelmét, hogy az </w:t>
      </w:r>
      <w:r w:rsidRPr="00C74182">
        <w:rPr>
          <w:rFonts w:ascii="Tahoma" w:hAnsi="Tahoma" w:cs="Tahoma"/>
          <w:b/>
          <w:color w:val="000000" w:themeColor="text1"/>
          <w:sz w:val="21"/>
          <w:szCs w:val="21"/>
        </w:rPr>
        <w:t>Ajánlati ár</w:t>
      </w:r>
      <w:r w:rsidR="005E0334">
        <w:rPr>
          <w:rFonts w:ascii="Tahoma" w:hAnsi="Tahoma" w:cs="Tahoma"/>
          <w:b/>
          <w:color w:val="000000" w:themeColor="text1"/>
          <w:sz w:val="21"/>
          <w:szCs w:val="21"/>
        </w:rPr>
        <w:t xml:space="preserve"> értékelési részszemponton belüli alszempontok</w:t>
      </w:r>
      <w:r w:rsidRPr="00C74182">
        <w:rPr>
          <w:rFonts w:ascii="Tahoma" w:hAnsi="Tahoma" w:cs="Tahoma"/>
          <w:b/>
          <w:color w:val="000000" w:themeColor="text1"/>
          <w:sz w:val="21"/>
          <w:szCs w:val="21"/>
        </w:rPr>
        <w:t xml:space="preserve"> jelen esetben egy képzett árat jelent, mely az értékelés során az ajánlattevők által adott megajánlások összehasonlíthatósága okán képezik az értékelés alapján</w:t>
      </w:r>
      <w:r>
        <w:rPr>
          <w:rFonts w:ascii="Tahoma" w:hAnsi="Tahoma" w:cs="Tahoma"/>
          <w:color w:val="000000" w:themeColor="text1"/>
          <w:sz w:val="21"/>
          <w:szCs w:val="21"/>
        </w:rPr>
        <w:t>, azonban</w:t>
      </w:r>
      <w:r w:rsidRPr="005423A3">
        <w:rPr>
          <w:rFonts w:ascii="Tahoma" w:hAnsi="Tahoma" w:cs="Tahoma"/>
          <w:color w:val="000000" w:themeColor="text1"/>
          <w:sz w:val="21"/>
          <w:szCs w:val="21"/>
        </w:rPr>
        <w:t xml:space="preserve"> </w:t>
      </w:r>
      <w:r>
        <w:rPr>
          <w:rFonts w:ascii="Tahoma" w:hAnsi="Tahoma" w:cs="Tahoma"/>
          <w:color w:val="000000" w:themeColor="text1"/>
          <w:sz w:val="21"/>
          <w:szCs w:val="21"/>
        </w:rPr>
        <w:t xml:space="preserve">ajánlatkérő a szerződés teljesítése során az adott feladatra vonatkozóan járó </w:t>
      </w:r>
      <w:r w:rsidR="00C74182">
        <w:rPr>
          <w:rFonts w:ascii="Tahoma" w:hAnsi="Tahoma" w:cs="Tahoma"/>
          <w:color w:val="000000" w:themeColor="text1"/>
          <w:sz w:val="21"/>
          <w:szCs w:val="21"/>
        </w:rPr>
        <w:t>ellenszolgáltatás összegét az ajánlattevő ajánlatában</w:t>
      </w:r>
      <w:r>
        <w:rPr>
          <w:rFonts w:ascii="Tahoma" w:hAnsi="Tahoma" w:cs="Tahoma"/>
          <w:color w:val="000000" w:themeColor="text1"/>
          <w:sz w:val="21"/>
          <w:szCs w:val="21"/>
        </w:rPr>
        <w:t xml:space="preserve"> megadott egységárak alapján fogja </w:t>
      </w:r>
      <w:r w:rsidR="00C74182">
        <w:rPr>
          <w:rFonts w:ascii="Tahoma" w:hAnsi="Tahoma" w:cs="Tahoma"/>
          <w:color w:val="000000" w:themeColor="text1"/>
          <w:sz w:val="21"/>
          <w:szCs w:val="21"/>
        </w:rPr>
        <w:t>megállapítani.</w:t>
      </w:r>
    </w:p>
    <w:p w14:paraId="26113C2F" w14:textId="77777777" w:rsidR="00D27F51" w:rsidRPr="001768B3" w:rsidRDefault="00D27F51"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Az ajánlathoz ajánlattevőknek csatolni szükséges a jelen közbeszerzési dokumentumok önálló mellékletét képező excel fájlban kiadásra kerülő alábbi táblázatokat, kitöltve:</w:t>
      </w:r>
    </w:p>
    <w:p w14:paraId="7E3E9809" w14:textId="77777777" w:rsidR="0044166B" w:rsidRPr="001768B3" w:rsidRDefault="0044166B" w:rsidP="0044166B">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1. rész vonatkozásában: </w:t>
      </w:r>
    </w:p>
    <w:p w14:paraId="425B7D9E" w14:textId="77777777" w:rsidR="0044166B" w:rsidRPr="001768B3"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ártáblázat – k</w:t>
      </w:r>
      <w:r>
        <w:rPr>
          <w:rFonts w:ascii="Tahoma" w:hAnsi="Tahoma" w:cs="Tahoma"/>
          <w:color w:val="000000" w:themeColor="text1"/>
          <w:sz w:val="21"/>
          <w:szCs w:val="21"/>
        </w:rPr>
        <w:t>reatív</w:t>
      </w:r>
    </w:p>
    <w:p w14:paraId="4AEEE30D" w14:textId="77777777" w:rsidR="0044166B" w:rsidRPr="001768B3"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Pr>
          <w:rFonts w:ascii="Tahoma" w:hAnsi="Tahoma" w:cs="Tahoma"/>
          <w:color w:val="000000" w:themeColor="text1"/>
          <w:sz w:val="21"/>
          <w:szCs w:val="21"/>
        </w:rPr>
        <w:t>nyomda</w:t>
      </w:r>
    </w:p>
    <w:p w14:paraId="49893C98" w14:textId="77777777" w:rsidR="0044166B" w:rsidRPr="001768B3"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Pr>
          <w:rFonts w:ascii="Tahoma" w:hAnsi="Tahoma" w:cs="Tahoma"/>
          <w:color w:val="000000" w:themeColor="text1"/>
          <w:sz w:val="21"/>
          <w:szCs w:val="21"/>
        </w:rPr>
        <w:t>médiavásárlás</w:t>
      </w:r>
    </w:p>
    <w:p w14:paraId="30E66903" w14:textId="77777777" w:rsidR="0044166B" w:rsidRPr="001768B3" w:rsidRDefault="0044166B" w:rsidP="0044166B">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 2. rész vonatkozásában: </w:t>
      </w:r>
    </w:p>
    <w:p w14:paraId="1257711C" w14:textId="77777777" w:rsidR="0044166B" w:rsidRPr="001768B3"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Pr>
          <w:rFonts w:ascii="Tahoma" w:hAnsi="Tahoma" w:cs="Tahoma"/>
          <w:color w:val="000000" w:themeColor="text1"/>
          <w:sz w:val="21"/>
          <w:szCs w:val="21"/>
        </w:rPr>
        <w:t>PR</w:t>
      </w:r>
    </w:p>
    <w:p w14:paraId="3F9AEA8E" w14:textId="77777777" w:rsidR="0044166B"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ártáblázat – rendezvény</w:t>
      </w:r>
    </w:p>
    <w:p w14:paraId="352529F2" w14:textId="77777777" w:rsidR="0044166B" w:rsidRPr="00736F94"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Pr>
          <w:rFonts w:ascii="Tahoma" w:hAnsi="Tahoma" w:cs="Tahoma"/>
          <w:color w:val="000000" w:themeColor="text1"/>
          <w:sz w:val="21"/>
          <w:szCs w:val="21"/>
        </w:rPr>
        <w:t>kutatás</w:t>
      </w:r>
    </w:p>
    <w:p w14:paraId="6DC6F304" w14:textId="77777777" w:rsidR="004506A9" w:rsidRPr="0021253D" w:rsidRDefault="00D27F51" w:rsidP="004F3438">
      <w:pPr>
        <w:autoSpaceDE w:val="0"/>
        <w:autoSpaceDN w:val="0"/>
        <w:adjustRightInd w:val="0"/>
        <w:ind w:left="567"/>
        <w:jc w:val="both"/>
        <w:rPr>
          <w:rFonts w:ascii="Tahoma" w:hAnsi="Tahoma" w:cs="Tahoma"/>
          <w:b/>
          <w:color w:val="000000" w:themeColor="text1"/>
          <w:sz w:val="21"/>
          <w:szCs w:val="21"/>
        </w:rPr>
      </w:pPr>
      <w:r w:rsidRPr="0021253D">
        <w:rPr>
          <w:rFonts w:ascii="Tahoma" w:hAnsi="Tahoma" w:cs="Tahoma"/>
          <w:b/>
          <w:color w:val="000000" w:themeColor="text1"/>
          <w:sz w:val="21"/>
          <w:szCs w:val="21"/>
        </w:rPr>
        <w:t xml:space="preserve">Amennyiben ajánlattevő ajánlatához (adott rész esetében) nem kerül csatolásra valamely ártáblázat, az az ajánlat érvénytelenségét jelenti. Ajánlatkérő egyebekben az ártáblázatok vonatkozásában a Kbt. 71. § (8) bekezdés b) pont szerint jár el. </w:t>
      </w:r>
    </w:p>
    <w:p w14:paraId="0465D2F3" w14:textId="40DF9A4D" w:rsidR="00287C0F" w:rsidRDefault="004506A9" w:rsidP="00287C0F">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Abban az esetben, ha a közbeszerzési dokumentumok részeként kiadott médiavásárlás ártáblában szereplő médium egyike időközben megszűnt, vagy átmenetileg szünetelteti a tevékenységét, illetve Ajánlattevő nem rendelkezik kedvezménnyel, úgy Ajánlattevőknek a táblázat kedvezményt jelölő cellájába „0”, azaz nulla értéket kell feltüntetnie, megszűnés, </w:t>
      </w:r>
      <w:r w:rsidRPr="001768B3">
        <w:rPr>
          <w:rFonts w:ascii="Tahoma" w:hAnsi="Tahoma" w:cs="Tahoma"/>
          <w:color w:val="000000" w:themeColor="text1"/>
          <w:sz w:val="21"/>
          <w:szCs w:val="21"/>
        </w:rPr>
        <w:lastRenderedPageBreak/>
        <w:t>illetve szüneteltetés esetén a megszűnés, illetve szüneteltetés tényéről szóló nyilatkozat csatolásával.</w:t>
      </w:r>
      <w:r w:rsidR="005E43F4">
        <w:rPr>
          <w:rFonts w:ascii="Tahoma" w:hAnsi="Tahoma" w:cs="Tahoma"/>
          <w:color w:val="000000" w:themeColor="text1"/>
          <w:sz w:val="21"/>
          <w:szCs w:val="21"/>
        </w:rPr>
        <w:t xml:space="preserve"> Két egymás utáni lapszám kimaradását Ajánlatkérő szüneteltetésnek tekinti.</w:t>
      </w:r>
    </w:p>
    <w:p w14:paraId="225F7F84" w14:textId="203EE48E" w:rsidR="007E3CFF" w:rsidRDefault="0002376C" w:rsidP="00287C0F">
      <w:pPr>
        <w:spacing w:before="120" w:after="120"/>
        <w:ind w:left="426"/>
        <w:jc w:val="both"/>
        <w:rPr>
          <w:rFonts w:ascii="Tahoma" w:hAnsi="Tahoma" w:cs="Tahoma"/>
          <w:color w:val="000000" w:themeColor="text1"/>
          <w:sz w:val="21"/>
          <w:szCs w:val="21"/>
        </w:rPr>
      </w:pPr>
      <w:r w:rsidRPr="009E2E33">
        <w:rPr>
          <w:rFonts w:ascii="Tahoma" w:hAnsi="Tahoma" w:cs="Tahoma"/>
          <w:color w:val="000000" w:themeColor="text1"/>
          <w:sz w:val="21"/>
          <w:szCs w:val="21"/>
          <w:highlight w:val="lightGray"/>
        </w:rPr>
        <w:t xml:space="preserve">Abban az esetben, ha a közbeszerzési dokumentumok részeként kiadott médiavásárlás ártáblában szereplő </w:t>
      </w:r>
      <w:r w:rsidR="00185D16" w:rsidRPr="009E2E33">
        <w:rPr>
          <w:rFonts w:ascii="Tahoma" w:hAnsi="Tahoma" w:cs="Tahoma"/>
          <w:color w:val="000000" w:themeColor="text1"/>
          <w:sz w:val="21"/>
          <w:szCs w:val="21"/>
          <w:highlight w:val="lightGray"/>
        </w:rPr>
        <w:t>médiumok/</w:t>
      </w:r>
      <w:r w:rsidR="00132C2A" w:rsidRPr="009E2E33">
        <w:rPr>
          <w:rFonts w:ascii="Tahoma" w:hAnsi="Tahoma" w:cs="Tahoma"/>
          <w:color w:val="000000" w:themeColor="text1"/>
          <w:sz w:val="21"/>
          <w:szCs w:val="21"/>
          <w:highlight w:val="lightGray"/>
        </w:rPr>
        <w:t xml:space="preserve">online </w:t>
      </w:r>
      <w:r w:rsidRPr="009E2E33">
        <w:rPr>
          <w:rFonts w:ascii="Tahoma" w:hAnsi="Tahoma" w:cs="Tahoma"/>
          <w:color w:val="000000" w:themeColor="text1"/>
          <w:sz w:val="21"/>
          <w:szCs w:val="21"/>
          <w:highlight w:val="lightGray"/>
        </w:rPr>
        <w:t>honlap</w:t>
      </w:r>
      <w:r w:rsidR="00185D16" w:rsidRPr="009E2E33">
        <w:rPr>
          <w:rFonts w:ascii="Tahoma" w:hAnsi="Tahoma" w:cs="Tahoma"/>
          <w:color w:val="000000" w:themeColor="text1"/>
          <w:sz w:val="21"/>
          <w:szCs w:val="21"/>
          <w:highlight w:val="lightGray"/>
        </w:rPr>
        <w:t xml:space="preserve">ok automatikusan átirányítással </w:t>
      </w:r>
      <w:r w:rsidR="007E3CFF" w:rsidRPr="009E2E33">
        <w:rPr>
          <w:rFonts w:ascii="Tahoma" w:hAnsi="Tahoma" w:cs="Tahoma"/>
          <w:color w:val="000000" w:themeColor="text1"/>
          <w:sz w:val="21"/>
          <w:szCs w:val="21"/>
          <w:highlight w:val="lightGray"/>
        </w:rPr>
        <w:t>üzemelnek, ebben az esetben Ajánlatkérő továbbra is kéri a kedvezményt jelölő táblázatot kitölteni.</w:t>
      </w:r>
    </w:p>
    <w:p w14:paraId="515A565E" w14:textId="2F37566C" w:rsidR="0044166B" w:rsidRDefault="0044166B" w:rsidP="0044166B">
      <w:pPr>
        <w:autoSpaceDE w:val="0"/>
        <w:autoSpaceDN w:val="0"/>
        <w:adjustRightInd w:val="0"/>
        <w:ind w:left="426"/>
        <w:jc w:val="both"/>
        <w:rPr>
          <w:rFonts w:ascii="Tahoma" w:hAnsi="Tahoma" w:cs="Tahoma"/>
          <w:sz w:val="22"/>
          <w:szCs w:val="22"/>
        </w:rPr>
      </w:pPr>
      <w:r>
        <w:rPr>
          <w:rFonts w:ascii="Tahoma" w:hAnsi="Tahoma" w:cs="Tahoma"/>
          <w:sz w:val="22"/>
          <w:szCs w:val="22"/>
        </w:rPr>
        <w:t xml:space="preserve">Az </w:t>
      </w:r>
      <w:r w:rsidRPr="0044166B">
        <w:rPr>
          <w:rFonts w:ascii="Tahoma" w:hAnsi="Tahoma" w:cs="Tahoma"/>
          <w:b/>
          <w:sz w:val="21"/>
          <w:szCs w:val="21"/>
        </w:rPr>
        <w:t>1. rész tekintetében</w:t>
      </w:r>
      <w:r>
        <w:rPr>
          <w:rFonts w:ascii="Tahoma" w:hAnsi="Tahoma" w:cs="Tahoma"/>
          <w:sz w:val="22"/>
          <w:szCs w:val="22"/>
        </w:rPr>
        <w:t xml:space="preserve"> a </w:t>
      </w:r>
      <w:r w:rsidRPr="0044166B">
        <w:rPr>
          <w:rFonts w:ascii="Tahoma" w:hAnsi="Tahoma" w:cs="Tahoma"/>
          <w:sz w:val="21"/>
          <w:szCs w:val="21"/>
        </w:rPr>
        <w:t>12-27.</w:t>
      </w:r>
      <w:r w:rsidRPr="00E84CEA">
        <w:rPr>
          <w:rFonts w:ascii="Tahoma" w:hAnsi="Tahoma" w:cs="Tahoma"/>
          <w:sz w:val="22"/>
          <w:szCs w:val="22"/>
        </w:rPr>
        <w:t xml:space="preserve"> értékelési részszempont tekintetében a Kbt. 77. § (1) bekezdése szerinti szintek, amelynél az adott ajánlati elem alapjául szolgáló alapadatok mértéke, továbbá az összehasonlító kedvezmények mértéke kedvezőtlenebb nem lehet (minimum)</w:t>
      </w:r>
      <w:r>
        <w:rPr>
          <w:rFonts w:ascii="Tahoma" w:hAnsi="Tahoma" w:cs="Tahoma"/>
          <w:sz w:val="22"/>
          <w:szCs w:val="22"/>
        </w:rPr>
        <w:t xml:space="preserve"> az alábbiak:</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387"/>
        <w:gridCol w:w="2551"/>
      </w:tblGrid>
      <w:tr w:rsidR="0044166B" w:rsidRPr="00732F23" w14:paraId="59BE7CA8" w14:textId="77777777" w:rsidTr="008C1A04">
        <w:tc>
          <w:tcPr>
            <w:tcW w:w="6095" w:type="dxa"/>
            <w:gridSpan w:val="2"/>
            <w:shd w:val="clear" w:color="auto" w:fill="auto"/>
          </w:tcPr>
          <w:p w14:paraId="11B046CB" w14:textId="77777777" w:rsidR="0044166B" w:rsidRPr="00732F23" w:rsidRDefault="0044166B" w:rsidP="008C1A04">
            <w:pPr>
              <w:spacing w:after="0"/>
              <w:ind w:right="-828"/>
              <w:jc w:val="both"/>
              <w:rPr>
                <w:rFonts w:ascii="Tahoma" w:hAnsi="Tahoma" w:cs="Tahoma"/>
                <w:sz w:val="22"/>
                <w:szCs w:val="22"/>
              </w:rPr>
            </w:pPr>
            <w:r w:rsidRPr="00732F23">
              <w:rPr>
                <w:rFonts w:ascii="Tahoma" w:hAnsi="Tahoma" w:cs="Tahoma"/>
                <w:sz w:val="22"/>
                <w:szCs w:val="22"/>
              </w:rPr>
              <w:t>Részszempont</w:t>
            </w:r>
          </w:p>
        </w:tc>
        <w:tc>
          <w:tcPr>
            <w:tcW w:w="2551" w:type="dxa"/>
            <w:shd w:val="clear" w:color="auto" w:fill="auto"/>
            <w:vAlign w:val="bottom"/>
          </w:tcPr>
          <w:p w14:paraId="329889C7" w14:textId="77777777" w:rsidR="0044166B" w:rsidRPr="00732F23" w:rsidRDefault="0044166B" w:rsidP="008C1A04">
            <w:pPr>
              <w:spacing w:after="0"/>
              <w:ind w:right="-828"/>
              <w:rPr>
                <w:rFonts w:ascii="Tahoma" w:hAnsi="Tahoma" w:cs="Tahoma"/>
                <w:sz w:val="22"/>
                <w:szCs w:val="22"/>
              </w:rPr>
            </w:pPr>
            <w:r w:rsidRPr="00732F23">
              <w:rPr>
                <w:rFonts w:ascii="Tahoma" w:hAnsi="Tahoma" w:cs="Tahoma"/>
                <w:sz w:val="22"/>
                <w:szCs w:val="22"/>
              </w:rPr>
              <w:t>kedvezmény mértéke</w:t>
            </w:r>
          </w:p>
          <w:p w14:paraId="20EA5B55" w14:textId="122C5403" w:rsidR="0044166B" w:rsidRPr="00732F23" w:rsidRDefault="00C51670" w:rsidP="008C1A04">
            <w:pPr>
              <w:spacing w:after="0"/>
              <w:ind w:right="-828"/>
              <w:rPr>
                <w:rFonts w:ascii="Tahoma" w:hAnsi="Tahoma" w:cs="Tahoma"/>
                <w:sz w:val="22"/>
                <w:szCs w:val="22"/>
              </w:rPr>
            </w:pPr>
            <w:r>
              <w:rPr>
                <w:rFonts w:ascii="Tahoma" w:hAnsi="Tahoma" w:cs="Tahoma"/>
                <w:sz w:val="22"/>
                <w:szCs w:val="22"/>
              </w:rPr>
              <w:t>minimum</w:t>
            </w:r>
            <w:r w:rsidR="0044166B" w:rsidRPr="00732F23">
              <w:rPr>
                <w:rFonts w:ascii="Tahoma" w:hAnsi="Tahoma" w:cs="Tahoma"/>
                <w:sz w:val="22"/>
                <w:szCs w:val="22"/>
              </w:rPr>
              <w:t xml:space="preserve"> (%)</w:t>
            </w:r>
          </w:p>
        </w:tc>
      </w:tr>
      <w:tr w:rsidR="0044166B" w:rsidRPr="00E84CEA" w14:paraId="3C5C7B94" w14:textId="77777777" w:rsidTr="008C1A04">
        <w:tc>
          <w:tcPr>
            <w:tcW w:w="708" w:type="dxa"/>
            <w:shd w:val="clear" w:color="auto" w:fill="auto"/>
            <w:vAlign w:val="center"/>
          </w:tcPr>
          <w:p w14:paraId="7BC11C62"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1.12.</w:t>
            </w:r>
          </w:p>
        </w:tc>
        <w:tc>
          <w:tcPr>
            <w:tcW w:w="5387" w:type="dxa"/>
            <w:shd w:val="clear" w:color="auto" w:fill="auto"/>
            <w:vAlign w:val="center"/>
          </w:tcPr>
          <w:p w14:paraId="3A6AD643" w14:textId="174445C6"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Megyei napilapok kereskedelmi (nem TCR) kampányok esetén összesen (nettó HUF)</w:t>
            </w:r>
          </w:p>
        </w:tc>
        <w:tc>
          <w:tcPr>
            <w:tcW w:w="2551" w:type="dxa"/>
            <w:shd w:val="clear" w:color="auto" w:fill="auto"/>
            <w:vAlign w:val="bottom"/>
          </w:tcPr>
          <w:p w14:paraId="2FAA8927" w14:textId="6F5D8ECB"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414696D7" w14:textId="77777777" w:rsidTr="008C1A04">
        <w:tc>
          <w:tcPr>
            <w:tcW w:w="708" w:type="dxa"/>
            <w:shd w:val="clear" w:color="auto" w:fill="auto"/>
            <w:vAlign w:val="center"/>
          </w:tcPr>
          <w:p w14:paraId="42FDB182"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1.13.</w:t>
            </w:r>
          </w:p>
        </w:tc>
        <w:tc>
          <w:tcPr>
            <w:tcW w:w="5387" w:type="dxa"/>
            <w:shd w:val="clear" w:color="auto" w:fill="auto"/>
            <w:vAlign w:val="center"/>
          </w:tcPr>
          <w:p w14:paraId="198FB2C7" w14:textId="7D1310C1"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Megyei napilapok TCR kampányok esetén összesen (nettó HUF)</w:t>
            </w:r>
          </w:p>
        </w:tc>
        <w:tc>
          <w:tcPr>
            <w:tcW w:w="2551" w:type="dxa"/>
            <w:shd w:val="clear" w:color="auto" w:fill="auto"/>
            <w:vAlign w:val="bottom"/>
          </w:tcPr>
          <w:p w14:paraId="38CA3B02" w14:textId="799DE2C7" w:rsidR="0044166B" w:rsidRPr="00E84CEA" w:rsidRDefault="00C51670"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54700E6C" w14:textId="77777777" w:rsidTr="008C1A04">
        <w:tc>
          <w:tcPr>
            <w:tcW w:w="708" w:type="dxa"/>
            <w:shd w:val="clear" w:color="auto" w:fill="auto"/>
            <w:vAlign w:val="center"/>
          </w:tcPr>
          <w:p w14:paraId="4C158B26"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1.14.</w:t>
            </w:r>
          </w:p>
        </w:tc>
        <w:tc>
          <w:tcPr>
            <w:tcW w:w="5387" w:type="dxa"/>
            <w:shd w:val="clear" w:color="auto" w:fill="auto"/>
            <w:vAlign w:val="center"/>
          </w:tcPr>
          <w:p w14:paraId="718810DC" w14:textId="3BCEC04F"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Országos Napilapok kereskedelmi (nem TCR) kampányok esetén összesen (nettó HUF)</w:t>
            </w:r>
          </w:p>
        </w:tc>
        <w:tc>
          <w:tcPr>
            <w:tcW w:w="2551" w:type="dxa"/>
            <w:shd w:val="clear" w:color="auto" w:fill="auto"/>
            <w:vAlign w:val="bottom"/>
          </w:tcPr>
          <w:p w14:paraId="0BFBC2E2" w14:textId="30D300CB" w:rsidR="0044166B" w:rsidRPr="00E84CEA" w:rsidRDefault="00C51670"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3CD6468C" w14:textId="77777777" w:rsidTr="008C1A04">
        <w:tc>
          <w:tcPr>
            <w:tcW w:w="708" w:type="dxa"/>
            <w:shd w:val="clear" w:color="auto" w:fill="auto"/>
            <w:vAlign w:val="center"/>
          </w:tcPr>
          <w:p w14:paraId="69E63985"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1.15.</w:t>
            </w:r>
          </w:p>
        </w:tc>
        <w:tc>
          <w:tcPr>
            <w:tcW w:w="5387" w:type="dxa"/>
            <w:shd w:val="clear" w:color="auto" w:fill="auto"/>
            <w:vAlign w:val="center"/>
          </w:tcPr>
          <w:p w14:paraId="40399FEC" w14:textId="436BE2B9"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Országos Napilapok TCR kampányok esetén összesen (nettó HUF)</w:t>
            </w:r>
          </w:p>
        </w:tc>
        <w:tc>
          <w:tcPr>
            <w:tcW w:w="2551" w:type="dxa"/>
            <w:shd w:val="clear" w:color="auto" w:fill="auto"/>
            <w:vAlign w:val="bottom"/>
          </w:tcPr>
          <w:p w14:paraId="7DB8FD31" w14:textId="07A652F4" w:rsidR="0044166B" w:rsidRPr="00E84CEA" w:rsidRDefault="00C51670"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25D15906" w14:textId="77777777" w:rsidTr="008C1A04">
        <w:tc>
          <w:tcPr>
            <w:tcW w:w="708" w:type="dxa"/>
            <w:shd w:val="clear" w:color="auto" w:fill="auto"/>
            <w:vAlign w:val="center"/>
          </w:tcPr>
          <w:p w14:paraId="035D4B8B"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1.16.</w:t>
            </w:r>
          </w:p>
        </w:tc>
        <w:tc>
          <w:tcPr>
            <w:tcW w:w="5387" w:type="dxa"/>
            <w:shd w:val="clear" w:color="auto" w:fill="auto"/>
            <w:vAlign w:val="center"/>
          </w:tcPr>
          <w:p w14:paraId="2D27CF71" w14:textId="16F267A0"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Heti, kétheti és havi lapok kereskedelmi (nem TCR) kampányok esetén összesen (nettó HUF)</w:t>
            </w:r>
          </w:p>
        </w:tc>
        <w:tc>
          <w:tcPr>
            <w:tcW w:w="2551" w:type="dxa"/>
            <w:shd w:val="clear" w:color="auto" w:fill="auto"/>
            <w:vAlign w:val="bottom"/>
          </w:tcPr>
          <w:p w14:paraId="6B4DE183" w14:textId="06369430" w:rsidR="0044166B" w:rsidRPr="00E84CEA" w:rsidRDefault="00C51670"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0C83F82A" w14:textId="77777777" w:rsidTr="008C1A04">
        <w:tc>
          <w:tcPr>
            <w:tcW w:w="708" w:type="dxa"/>
            <w:shd w:val="clear" w:color="auto" w:fill="auto"/>
            <w:vAlign w:val="center"/>
          </w:tcPr>
          <w:p w14:paraId="6B510D86"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1.17.</w:t>
            </w:r>
          </w:p>
        </w:tc>
        <w:tc>
          <w:tcPr>
            <w:tcW w:w="5387" w:type="dxa"/>
            <w:shd w:val="clear" w:color="auto" w:fill="auto"/>
            <w:vAlign w:val="center"/>
          </w:tcPr>
          <w:p w14:paraId="1F80BF6C" w14:textId="3F9E1796"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Heti, kétheti és havi lapok TCR kampányok esetén összesen (nettó HUF)</w:t>
            </w:r>
          </w:p>
        </w:tc>
        <w:tc>
          <w:tcPr>
            <w:tcW w:w="2551" w:type="dxa"/>
            <w:shd w:val="clear" w:color="auto" w:fill="auto"/>
            <w:vAlign w:val="bottom"/>
          </w:tcPr>
          <w:p w14:paraId="293C61E3" w14:textId="3B53AD68" w:rsidR="0044166B" w:rsidRPr="00E84CEA" w:rsidRDefault="00C51670"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3B406B52" w14:textId="77777777" w:rsidTr="008C1A04">
        <w:tc>
          <w:tcPr>
            <w:tcW w:w="708" w:type="dxa"/>
            <w:shd w:val="clear" w:color="auto" w:fill="auto"/>
            <w:vAlign w:val="center"/>
          </w:tcPr>
          <w:p w14:paraId="3DD42DA9"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1.18.</w:t>
            </w:r>
          </w:p>
        </w:tc>
        <w:tc>
          <w:tcPr>
            <w:tcW w:w="5387" w:type="dxa"/>
            <w:shd w:val="clear" w:color="auto" w:fill="auto"/>
            <w:vAlign w:val="center"/>
          </w:tcPr>
          <w:p w14:paraId="0FE89466" w14:textId="61D93D85"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Közterületi hirdetési felületek kereskedelmi (nem TCR) kampányok esetén összesen (nettó HUF)</w:t>
            </w:r>
          </w:p>
        </w:tc>
        <w:tc>
          <w:tcPr>
            <w:tcW w:w="2551" w:type="dxa"/>
            <w:shd w:val="clear" w:color="auto" w:fill="auto"/>
            <w:vAlign w:val="bottom"/>
          </w:tcPr>
          <w:p w14:paraId="6891C506" w14:textId="2268924C" w:rsidR="0044166B" w:rsidRPr="00E84CEA" w:rsidRDefault="00C51670" w:rsidP="008C1A04">
            <w:pPr>
              <w:spacing w:after="0"/>
              <w:ind w:right="-828"/>
              <w:jc w:val="center"/>
              <w:rPr>
                <w:rFonts w:ascii="Tahoma" w:hAnsi="Tahoma" w:cs="Tahoma"/>
                <w:sz w:val="22"/>
                <w:szCs w:val="22"/>
              </w:rPr>
            </w:pPr>
            <w:r>
              <w:rPr>
                <w:rFonts w:ascii="Tahoma" w:hAnsi="Tahoma" w:cs="Tahoma"/>
                <w:sz w:val="22"/>
                <w:szCs w:val="22"/>
              </w:rPr>
              <w:t>30</w:t>
            </w:r>
          </w:p>
        </w:tc>
      </w:tr>
      <w:tr w:rsidR="0044166B" w:rsidRPr="00E84CEA" w14:paraId="1216C14D" w14:textId="77777777" w:rsidTr="008C1A04">
        <w:tc>
          <w:tcPr>
            <w:tcW w:w="708" w:type="dxa"/>
            <w:shd w:val="clear" w:color="auto" w:fill="auto"/>
            <w:vAlign w:val="center"/>
          </w:tcPr>
          <w:p w14:paraId="3161F119"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1.19.</w:t>
            </w:r>
          </w:p>
        </w:tc>
        <w:tc>
          <w:tcPr>
            <w:tcW w:w="5387" w:type="dxa"/>
            <w:shd w:val="clear" w:color="auto" w:fill="auto"/>
            <w:vAlign w:val="center"/>
          </w:tcPr>
          <w:p w14:paraId="156B0A6D" w14:textId="2E7157C3" w:rsidR="0044166B" w:rsidRPr="00E84CEA" w:rsidRDefault="0044166B" w:rsidP="008C1A04">
            <w:pPr>
              <w:spacing w:after="0"/>
              <w:ind w:right="33"/>
              <w:jc w:val="both"/>
              <w:rPr>
                <w:rFonts w:ascii="Tahoma" w:hAnsi="Tahoma" w:cs="Tahoma"/>
                <w:bCs/>
                <w:sz w:val="22"/>
                <w:szCs w:val="22"/>
              </w:rPr>
            </w:pPr>
            <w:r w:rsidRPr="002405E9">
              <w:rPr>
                <w:rFonts w:ascii="Tahoma" w:hAnsi="Tahoma" w:cs="Tahoma"/>
                <w:color w:val="000000" w:themeColor="text1"/>
                <w:sz w:val="21"/>
                <w:szCs w:val="21"/>
              </w:rPr>
              <w:t>Közterületi hirdetési felületek TCR kampányok esetén összesen (nettó HUF)</w:t>
            </w:r>
          </w:p>
        </w:tc>
        <w:tc>
          <w:tcPr>
            <w:tcW w:w="2551" w:type="dxa"/>
            <w:shd w:val="clear" w:color="auto" w:fill="auto"/>
            <w:vAlign w:val="bottom"/>
          </w:tcPr>
          <w:p w14:paraId="467BAFDE" w14:textId="1919C6DD"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3</w:t>
            </w:r>
            <w:r w:rsidR="00C51670">
              <w:rPr>
                <w:rFonts w:ascii="Tahoma" w:hAnsi="Tahoma" w:cs="Tahoma"/>
                <w:sz w:val="22"/>
                <w:szCs w:val="22"/>
              </w:rPr>
              <w:t>5</w:t>
            </w:r>
          </w:p>
        </w:tc>
      </w:tr>
      <w:tr w:rsidR="0044166B" w:rsidRPr="00E84CEA" w14:paraId="22F6039C" w14:textId="77777777" w:rsidTr="008C1A04">
        <w:tc>
          <w:tcPr>
            <w:tcW w:w="708" w:type="dxa"/>
            <w:shd w:val="clear" w:color="auto" w:fill="auto"/>
            <w:vAlign w:val="center"/>
          </w:tcPr>
          <w:p w14:paraId="0E025ECC"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1.20.</w:t>
            </w:r>
          </w:p>
        </w:tc>
        <w:tc>
          <w:tcPr>
            <w:tcW w:w="5387" w:type="dxa"/>
            <w:shd w:val="clear" w:color="auto" w:fill="auto"/>
            <w:vAlign w:val="center"/>
          </w:tcPr>
          <w:p w14:paraId="0BFB77F4" w14:textId="00F2627C"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Online hirdetési felületek kereskedelmi (nem TCR) kampányok esetén összesen (nettó HUF)</w:t>
            </w:r>
          </w:p>
        </w:tc>
        <w:tc>
          <w:tcPr>
            <w:tcW w:w="2551" w:type="dxa"/>
            <w:shd w:val="clear" w:color="auto" w:fill="auto"/>
            <w:vAlign w:val="bottom"/>
          </w:tcPr>
          <w:p w14:paraId="493575D3" w14:textId="3B0C0EA7" w:rsidR="0044166B" w:rsidRPr="00E84CEA" w:rsidRDefault="00C51670"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60184361" w14:textId="77777777" w:rsidTr="008C1A04">
        <w:tc>
          <w:tcPr>
            <w:tcW w:w="708" w:type="dxa"/>
            <w:shd w:val="clear" w:color="auto" w:fill="auto"/>
            <w:vAlign w:val="center"/>
          </w:tcPr>
          <w:p w14:paraId="52F536FC"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1.21.</w:t>
            </w:r>
          </w:p>
        </w:tc>
        <w:tc>
          <w:tcPr>
            <w:tcW w:w="5387" w:type="dxa"/>
            <w:shd w:val="clear" w:color="auto" w:fill="auto"/>
            <w:vAlign w:val="center"/>
          </w:tcPr>
          <w:p w14:paraId="244B4E0C" w14:textId="3FF26C95"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Online hirdetési felületek TCR kampányok esetén összesen (nettó HUF)</w:t>
            </w:r>
          </w:p>
        </w:tc>
        <w:tc>
          <w:tcPr>
            <w:tcW w:w="2551" w:type="dxa"/>
            <w:shd w:val="clear" w:color="auto" w:fill="auto"/>
            <w:vAlign w:val="bottom"/>
          </w:tcPr>
          <w:p w14:paraId="77FDD66E" w14:textId="09E4B5E3"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53A2CBC7" w14:textId="77777777" w:rsidTr="008C1A04">
        <w:tc>
          <w:tcPr>
            <w:tcW w:w="708" w:type="dxa"/>
            <w:shd w:val="clear" w:color="auto" w:fill="auto"/>
            <w:vAlign w:val="center"/>
          </w:tcPr>
          <w:p w14:paraId="1DDDBF2D"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1.22.</w:t>
            </w:r>
          </w:p>
        </w:tc>
        <w:tc>
          <w:tcPr>
            <w:tcW w:w="5387" w:type="dxa"/>
            <w:shd w:val="clear" w:color="auto" w:fill="auto"/>
            <w:vAlign w:val="center"/>
          </w:tcPr>
          <w:p w14:paraId="5EFBDA24" w14:textId="2809AA00"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Rádiós hirdetési felületek kereskedelmi (nem TCR) kampányok esetén összesen (nettó HUF)</w:t>
            </w:r>
          </w:p>
        </w:tc>
        <w:tc>
          <w:tcPr>
            <w:tcW w:w="2551" w:type="dxa"/>
            <w:shd w:val="clear" w:color="auto" w:fill="auto"/>
            <w:vAlign w:val="bottom"/>
          </w:tcPr>
          <w:p w14:paraId="7EEC8B23" w14:textId="6AB08C5C" w:rsidR="0044166B" w:rsidRPr="00E84CEA" w:rsidRDefault="00C51670"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67B68BD1" w14:textId="77777777" w:rsidTr="008C1A04">
        <w:tc>
          <w:tcPr>
            <w:tcW w:w="708" w:type="dxa"/>
            <w:shd w:val="clear" w:color="auto" w:fill="auto"/>
            <w:vAlign w:val="center"/>
          </w:tcPr>
          <w:p w14:paraId="27707A1F"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1.23.</w:t>
            </w:r>
          </w:p>
        </w:tc>
        <w:tc>
          <w:tcPr>
            <w:tcW w:w="5387" w:type="dxa"/>
            <w:shd w:val="clear" w:color="auto" w:fill="auto"/>
            <w:vAlign w:val="center"/>
          </w:tcPr>
          <w:p w14:paraId="2109AF29" w14:textId="15B903D3"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Rádiós hirdetési felületek TCR kampányok esetén összesen (nettó HUF)</w:t>
            </w:r>
          </w:p>
        </w:tc>
        <w:tc>
          <w:tcPr>
            <w:tcW w:w="2551" w:type="dxa"/>
            <w:shd w:val="clear" w:color="auto" w:fill="auto"/>
            <w:vAlign w:val="bottom"/>
          </w:tcPr>
          <w:p w14:paraId="0B917EB5" w14:textId="5EE74E84"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6E778DE3" w14:textId="77777777" w:rsidTr="008C1A04">
        <w:tc>
          <w:tcPr>
            <w:tcW w:w="708" w:type="dxa"/>
            <w:shd w:val="clear" w:color="auto" w:fill="auto"/>
            <w:vAlign w:val="center"/>
          </w:tcPr>
          <w:p w14:paraId="611EB541"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1.24.</w:t>
            </w:r>
          </w:p>
        </w:tc>
        <w:tc>
          <w:tcPr>
            <w:tcW w:w="5387" w:type="dxa"/>
            <w:shd w:val="clear" w:color="auto" w:fill="auto"/>
            <w:vAlign w:val="center"/>
          </w:tcPr>
          <w:p w14:paraId="721C60C4" w14:textId="4FF4EE91"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Televíziós hirdetési felületek kereskedelmi (nem TCR) kampányok esetén összesen (nettó HUF)</w:t>
            </w:r>
          </w:p>
        </w:tc>
        <w:tc>
          <w:tcPr>
            <w:tcW w:w="2551" w:type="dxa"/>
            <w:shd w:val="clear" w:color="auto" w:fill="auto"/>
            <w:vAlign w:val="bottom"/>
          </w:tcPr>
          <w:p w14:paraId="45B93D75" w14:textId="4064CF33"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215CF3F6" w14:textId="77777777" w:rsidTr="008C1A04">
        <w:tc>
          <w:tcPr>
            <w:tcW w:w="708" w:type="dxa"/>
            <w:shd w:val="clear" w:color="auto" w:fill="auto"/>
            <w:vAlign w:val="center"/>
          </w:tcPr>
          <w:p w14:paraId="7B8B3C3D"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1.25.</w:t>
            </w:r>
          </w:p>
        </w:tc>
        <w:tc>
          <w:tcPr>
            <w:tcW w:w="5387" w:type="dxa"/>
            <w:shd w:val="clear" w:color="auto" w:fill="auto"/>
            <w:vAlign w:val="center"/>
          </w:tcPr>
          <w:p w14:paraId="2792FD40" w14:textId="26C9BBCC"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Televíziós hirdetési felületek TCR kampányok esetén összesen (nettó HUF)</w:t>
            </w:r>
          </w:p>
        </w:tc>
        <w:tc>
          <w:tcPr>
            <w:tcW w:w="2551" w:type="dxa"/>
            <w:shd w:val="clear" w:color="auto" w:fill="auto"/>
            <w:vAlign w:val="bottom"/>
          </w:tcPr>
          <w:p w14:paraId="4D0A5B4A" w14:textId="2F160769" w:rsidR="0044166B" w:rsidRPr="00E84CEA" w:rsidRDefault="00C51670"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63206EE0" w14:textId="77777777" w:rsidTr="008C1A04">
        <w:tc>
          <w:tcPr>
            <w:tcW w:w="708" w:type="dxa"/>
            <w:shd w:val="clear" w:color="auto" w:fill="auto"/>
            <w:vAlign w:val="center"/>
          </w:tcPr>
          <w:p w14:paraId="0607E230"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1.26.</w:t>
            </w:r>
          </w:p>
        </w:tc>
        <w:tc>
          <w:tcPr>
            <w:tcW w:w="5387" w:type="dxa"/>
            <w:shd w:val="clear" w:color="auto" w:fill="auto"/>
            <w:vAlign w:val="center"/>
          </w:tcPr>
          <w:p w14:paraId="777CF94A" w14:textId="58276D5B"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Egyéb kedvezmények kereskedelmi (nem TCR) kampányok esetén összesen (nettó HUF)</w:t>
            </w:r>
          </w:p>
        </w:tc>
        <w:tc>
          <w:tcPr>
            <w:tcW w:w="2551" w:type="dxa"/>
            <w:shd w:val="clear" w:color="auto" w:fill="auto"/>
            <w:vAlign w:val="bottom"/>
          </w:tcPr>
          <w:p w14:paraId="10749262" w14:textId="74C05273"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454778C1" w14:textId="77777777" w:rsidTr="008C1A04">
        <w:tc>
          <w:tcPr>
            <w:tcW w:w="708" w:type="dxa"/>
            <w:shd w:val="clear" w:color="auto" w:fill="auto"/>
            <w:vAlign w:val="center"/>
          </w:tcPr>
          <w:p w14:paraId="6E4A66D5"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1.27.</w:t>
            </w:r>
          </w:p>
        </w:tc>
        <w:tc>
          <w:tcPr>
            <w:tcW w:w="5387" w:type="dxa"/>
            <w:shd w:val="clear" w:color="auto" w:fill="auto"/>
            <w:vAlign w:val="center"/>
          </w:tcPr>
          <w:p w14:paraId="3757E2F4" w14:textId="45EE0A75"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Egyéb kedvezmények TCR kampányok esetén összesen (nettó HUF)</w:t>
            </w:r>
          </w:p>
        </w:tc>
        <w:tc>
          <w:tcPr>
            <w:tcW w:w="2551" w:type="dxa"/>
            <w:shd w:val="clear" w:color="auto" w:fill="auto"/>
            <w:vAlign w:val="bottom"/>
          </w:tcPr>
          <w:p w14:paraId="41AA81EF" w14:textId="3452326A"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5</w:t>
            </w:r>
          </w:p>
        </w:tc>
      </w:tr>
    </w:tbl>
    <w:p w14:paraId="61F0502A" w14:textId="77777777" w:rsidR="0044166B" w:rsidRPr="001768B3" w:rsidRDefault="0044166B" w:rsidP="00287C0F">
      <w:pPr>
        <w:spacing w:before="120" w:after="120"/>
        <w:ind w:left="426"/>
        <w:jc w:val="both"/>
        <w:rPr>
          <w:rFonts w:ascii="Tahoma" w:hAnsi="Tahoma" w:cs="Tahoma"/>
          <w:color w:val="000000" w:themeColor="text1"/>
          <w:sz w:val="21"/>
          <w:szCs w:val="21"/>
        </w:rPr>
      </w:pPr>
    </w:p>
    <w:p w14:paraId="5B40431B" w14:textId="77777777" w:rsidR="0044166B" w:rsidRPr="001768B3" w:rsidRDefault="0044166B" w:rsidP="0044166B">
      <w:pPr>
        <w:pStyle w:val="Listaszerbekezds"/>
        <w:numPr>
          <w:ilvl w:val="1"/>
          <w:numId w:val="3"/>
        </w:numPr>
        <w:tabs>
          <w:tab w:val="clear" w:pos="0"/>
          <w:tab w:val="left" w:pos="567"/>
        </w:tabs>
        <w:spacing w:line="276" w:lineRule="auto"/>
        <w:ind w:left="567" w:hanging="567"/>
        <w:rPr>
          <w:rFonts w:ascii="Tahoma" w:hAnsi="Tahoma" w:cs="Tahoma"/>
          <w:b/>
          <w:color w:val="000000" w:themeColor="text1"/>
          <w:kern w:val="32"/>
          <w:sz w:val="21"/>
          <w:szCs w:val="21"/>
          <w:lang w:eastAsia="hu-HU"/>
        </w:rPr>
      </w:pPr>
      <w:r w:rsidRPr="001768B3">
        <w:rPr>
          <w:rFonts w:ascii="Tahoma" w:hAnsi="Tahoma" w:cs="Tahoma"/>
          <w:b/>
          <w:color w:val="000000" w:themeColor="text1"/>
          <w:kern w:val="32"/>
          <w:sz w:val="21"/>
          <w:szCs w:val="21"/>
          <w:lang w:eastAsia="hu-HU"/>
        </w:rPr>
        <w:lastRenderedPageBreak/>
        <w:t>A 2. részszempont értékelése (valamennyi rész esetében):</w:t>
      </w:r>
    </w:p>
    <w:p w14:paraId="4B5B5992"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ajánlatkérő a </w:t>
      </w:r>
      <w:r w:rsidRPr="001768B3">
        <w:rPr>
          <w:rFonts w:ascii="Tahoma" w:hAnsi="Tahoma" w:cs="Tahoma"/>
          <w:b/>
          <w:color w:val="000000" w:themeColor="text1"/>
          <w:sz w:val="21"/>
          <w:szCs w:val="21"/>
        </w:rPr>
        <w:t>2. értékelési részszempont</w:t>
      </w:r>
      <w:r w:rsidRPr="001768B3">
        <w:rPr>
          <w:rFonts w:ascii="Tahoma" w:hAnsi="Tahoma" w:cs="Tahoma"/>
          <w:color w:val="000000" w:themeColor="text1"/>
          <w:sz w:val="21"/>
          <w:szCs w:val="21"/>
        </w:rPr>
        <w:t xml:space="preserve"> esetében a közvetlen pontkiosztás módszerét alkalmazza a következőkben részletezettek szerinti szempontrendszer alapján. A kapott pontszám felszorzásra kerül a részszempontokhoz tartozó súlyszámmal, mely közvetlenül ajánlattevő részszempont szerinti pontszámát fogja jelenteni további matematikai művelet elvégzése nélkül.</w:t>
      </w:r>
    </w:p>
    <w:p w14:paraId="0A880C0F"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ajánlathoz részenként külön-külön szakmai ajánlatot kell csatolni a közbeszerzési dokumentumok </w:t>
      </w:r>
      <w:r>
        <w:rPr>
          <w:rFonts w:ascii="Tahoma" w:hAnsi="Tahoma" w:cs="Tahoma"/>
          <w:color w:val="000000" w:themeColor="text1"/>
          <w:sz w:val="21"/>
          <w:szCs w:val="21"/>
        </w:rPr>
        <w:t>9.4.</w:t>
      </w:r>
      <w:r w:rsidRPr="001768B3">
        <w:rPr>
          <w:rFonts w:ascii="Tahoma" w:hAnsi="Tahoma" w:cs="Tahoma"/>
          <w:color w:val="000000" w:themeColor="text1"/>
          <w:sz w:val="21"/>
          <w:szCs w:val="21"/>
        </w:rPr>
        <w:t xml:space="preserve"> pontjában részletezetteknek megfelelően. </w:t>
      </w:r>
    </w:p>
    <w:p w14:paraId="20436302"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egyes részek vonatkozásában benyújtott szakmai ajánlat értékelése során, a meghatározott értékelési szempontrendszer alapján, a következőkben rögzített kritériumok szerint részenként </w:t>
      </w:r>
      <w:r w:rsidR="006762CE">
        <w:rPr>
          <w:rFonts w:ascii="Tahoma" w:hAnsi="Tahoma" w:cs="Tahoma"/>
          <w:color w:val="000000" w:themeColor="text1"/>
          <w:sz w:val="21"/>
          <w:szCs w:val="21"/>
        </w:rPr>
        <w:t>1</w:t>
      </w:r>
      <w:r w:rsidR="00312455">
        <w:rPr>
          <w:rFonts w:ascii="Tahoma" w:hAnsi="Tahoma" w:cs="Tahoma"/>
          <w:color w:val="000000" w:themeColor="text1"/>
          <w:sz w:val="21"/>
          <w:szCs w:val="21"/>
        </w:rPr>
        <w:t xml:space="preserve">-100 </w:t>
      </w:r>
      <w:r w:rsidRPr="001768B3">
        <w:rPr>
          <w:rFonts w:ascii="Tahoma" w:hAnsi="Tahoma" w:cs="Tahoma"/>
          <w:color w:val="000000" w:themeColor="text1"/>
          <w:sz w:val="21"/>
          <w:szCs w:val="21"/>
        </w:rPr>
        <w:t xml:space="preserve">pont osztható ki. </w:t>
      </w:r>
    </w:p>
    <w:p w14:paraId="543A091C"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egyes szempontok esetén azok szakmai ajánlatban történő teljesülésének vizsgálata történik. </w:t>
      </w:r>
      <w:r w:rsidR="00626869">
        <w:rPr>
          <w:rFonts w:ascii="Tahoma" w:hAnsi="Tahoma" w:cs="Tahoma"/>
          <w:color w:val="000000" w:themeColor="text1"/>
          <w:sz w:val="21"/>
          <w:szCs w:val="21"/>
        </w:rPr>
        <w:t>A „Minimálisan teljesül” pontszámot abban az esetben kapja az Ajánl</w:t>
      </w:r>
      <w:r w:rsidR="008C35D6">
        <w:rPr>
          <w:rFonts w:ascii="Tahoma" w:hAnsi="Tahoma" w:cs="Tahoma"/>
          <w:color w:val="000000" w:themeColor="text1"/>
          <w:sz w:val="21"/>
          <w:szCs w:val="21"/>
        </w:rPr>
        <w:t>a</w:t>
      </w:r>
      <w:r w:rsidR="00626869">
        <w:rPr>
          <w:rFonts w:ascii="Tahoma" w:hAnsi="Tahoma" w:cs="Tahoma"/>
          <w:color w:val="000000" w:themeColor="text1"/>
          <w:sz w:val="21"/>
          <w:szCs w:val="21"/>
        </w:rPr>
        <w:t>ttevő, ha az adott alszempont teljesítése esetén leírtaknak nem teljes körűen megfelelve dolgozta ki az ajánlatát és annak csak a felénél kisebb mértékben felel meg. A „Részben teljesül” pontszámot abban az esetben kapja az Ajánl</w:t>
      </w:r>
      <w:r w:rsidR="008C35D6">
        <w:rPr>
          <w:rFonts w:ascii="Tahoma" w:hAnsi="Tahoma" w:cs="Tahoma"/>
          <w:color w:val="000000" w:themeColor="text1"/>
          <w:sz w:val="21"/>
          <w:szCs w:val="21"/>
        </w:rPr>
        <w:t>a</w:t>
      </w:r>
      <w:r w:rsidR="00626869">
        <w:rPr>
          <w:rFonts w:ascii="Tahoma" w:hAnsi="Tahoma" w:cs="Tahoma"/>
          <w:color w:val="000000" w:themeColor="text1"/>
          <w:sz w:val="21"/>
          <w:szCs w:val="21"/>
        </w:rPr>
        <w:t>ttevő, ha az adott alszempont maximális teljesítése esetén leírtaknak nem teljes körűen megfelelve dolgozta ki az ajánlatát</w:t>
      </w:r>
      <w:r w:rsidR="00312455">
        <w:rPr>
          <w:rFonts w:ascii="Tahoma" w:hAnsi="Tahoma" w:cs="Tahoma"/>
          <w:color w:val="000000" w:themeColor="text1"/>
          <w:sz w:val="21"/>
          <w:szCs w:val="21"/>
        </w:rPr>
        <w:t>,</w:t>
      </w:r>
      <w:r w:rsidR="00626869">
        <w:rPr>
          <w:rFonts w:ascii="Tahoma" w:hAnsi="Tahoma" w:cs="Tahoma"/>
          <w:color w:val="000000" w:themeColor="text1"/>
          <w:sz w:val="21"/>
          <w:szCs w:val="21"/>
        </w:rPr>
        <w:t xml:space="preserve"> de annak legalább a felénél nagyobb mértékben megfelel. </w:t>
      </w:r>
      <w:r w:rsidRPr="001768B3">
        <w:rPr>
          <w:rFonts w:ascii="Tahoma" w:hAnsi="Tahoma" w:cs="Tahoma"/>
          <w:color w:val="000000" w:themeColor="text1"/>
          <w:sz w:val="21"/>
          <w:szCs w:val="21"/>
        </w:rPr>
        <w:t>Amennyiben az adott szempont teljesül, azaz teljes körű az adott válasz, úgy az adott szempontra adható maximális pontszám jár érte.</w:t>
      </w:r>
    </w:p>
    <w:p w14:paraId="517C58A7"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Amennyiben Ajánlattevő szakmai ajánlatának bármely része esetén nem tér ki az alábbiakban részletezett értékelési szempontok bármelyikére (tehát egyáltalán nem ad választ vagy értékelhetetlen választ ad</w:t>
      </w:r>
      <w:r w:rsidR="00312455">
        <w:rPr>
          <w:rFonts w:ascii="Tahoma" w:hAnsi="Tahoma" w:cs="Tahoma"/>
          <w:color w:val="000000" w:themeColor="text1"/>
          <w:sz w:val="21"/>
          <w:szCs w:val="21"/>
        </w:rPr>
        <w:t>, vagy minimálisan sem teljesül</w:t>
      </w:r>
      <w:r w:rsidRPr="001768B3">
        <w:rPr>
          <w:rFonts w:ascii="Tahoma" w:hAnsi="Tahoma" w:cs="Tahoma"/>
          <w:color w:val="000000" w:themeColor="text1"/>
          <w:sz w:val="21"/>
          <w:szCs w:val="21"/>
        </w:rPr>
        <w:t xml:space="preserve">), </w:t>
      </w:r>
      <w:r w:rsidRPr="0044166B">
        <w:rPr>
          <w:rFonts w:ascii="Tahoma" w:hAnsi="Tahoma" w:cs="Tahoma"/>
          <w:b/>
          <w:color w:val="000000" w:themeColor="text1"/>
          <w:sz w:val="21"/>
          <w:szCs w:val="21"/>
        </w:rPr>
        <w:t>akkor ajánlata érvénytelen lesz.</w:t>
      </w:r>
    </w:p>
    <w:p w14:paraId="2A61E492"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831497">
        <w:rPr>
          <w:rFonts w:ascii="Tahoma" w:hAnsi="Tahoma" w:cs="Tahoma"/>
          <w:sz w:val="21"/>
          <w:szCs w:val="21"/>
          <w:u w:val="single"/>
        </w:rPr>
        <w:t>Az 1. rész vonatkozásában: kreatív tervezési és gyártási feladatok, nyomdai feladatok, médiavásárlás</w:t>
      </w:r>
    </w:p>
    <w:p w14:paraId="088A9015" w14:textId="77777777" w:rsidR="0044166B"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jc w:val="both"/>
        <w:rPr>
          <w:rFonts w:ascii="Tahoma" w:hAnsi="Tahoma" w:cs="Tahoma"/>
          <w:b/>
          <w:i/>
          <w:color w:val="000000" w:themeColor="text1"/>
          <w:sz w:val="21"/>
          <w:szCs w:val="21"/>
        </w:rPr>
      </w:pPr>
      <w:r w:rsidRPr="001768B3">
        <w:rPr>
          <w:rFonts w:ascii="Tahoma" w:hAnsi="Tahoma" w:cs="Tahoma"/>
          <w:b/>
          <w:i/>
          <w:color w:val="000000" w:themeColor="text1"/>
          <w:sz w:val="21"/>
          <w:szCs w:val="21"/>
        </w:rPr>
        <w:t>1/1.: Kommunikációs stratégia</w:t>
      </w:r>
    </w:p>
    <w:p w14:paraId="46C61D57" w14:textId="77777777" w:rsidR="0044166B"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314"/>
        <w:gridCol w:w="1430"/>
        <w:gridCol w:w="1157"/>
        <w:gridCol w:w="1159"/>
      </w:tblGrid>
      <w:tr w:rsidR="00A943EE" w:rsidRPr="001768B3" w14:paraId="4AE1A5CF" w14:textId="77777777" w:rsidTr="009563AB">
        <w:trPr>
          <w:trHeight w:val="612"/>
        </w:trPr>
        <w:tc>
          <w:tcPr>
            <w:tcW w:w="2971"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396076C9"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Vizsgálati szempontok</w:t>
            </w:r>
          </w:p>
        </w:tc>
        <w:tc>
          <w:tcPr>
            <w:tcW w:w="676" w:type="pct"/>
            <w:tcBorders>
              <w:top w:val="single" w:sz="4" w:space="0" w:color="000000"/>
              <w:left w:val="single" w:sz="4" w:space="0" w:color="000000"/>
              <w:right w:val="single" w:sz="4" w:space="0" w:color="000000"/>
            </w:tcBorders>
            <w:shd w:val="clear" w:color="auto" w:fill="D5DCE4" w:themeFill="text2" w:themeFillTint="33"/>
          </w:tcPr>
          <w:p w14:paraId="44B9D13D"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1353"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279CF14C"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Pontszámok</w:t>
            </w:r>
          </w:p>
        </w:tc>
      </w:tr>
      <w:tr w:rsidR="00A943EE" w:rsidRPr="001768B3" w14:paraId="02E7E818" w14:textId="77777777" w:rsidTr="009563AB">
        <w:trPr>
          <w:trHeight w:val="612"/>
        </w:trPr>
        <w:tc>
          <w:tcPr>
            <w:tcW w:w="2971"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4DA2CEB0"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79E023A1" w14:textId="77777777" w:rsidR="00A943EE" w:rsidRPr="001768B3" w:rsidRDefault="005E43F4"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Minimálisan</w:t>
            </w:r>
            <w:r w:rsidRPr="001768B3">
              <w:rPr>
                <w:rFonts w:ascii="Tahoma" w:hAnsi="Tahoma" w:cs="Tahoma"/>
                <w:b/>
                <w:sz w:val="21"/>
                <w:szCs w:val="21"/>
              </w:rPr>
              <w:t xml:space="preserve"> </w:t>
            </w:r>
            <w:r w:rsidR="00A943EE" w:rsidRPr="001768B3">
              <w:rPr>
                <w:rFonts w:ascii="Tahoma" w:hAnsi="Tahoma" w:cs="Tahoma"/>
                <w:b/>
                <w:sz w:val="21"/>
                <w:szCs w:val="21"/>
              </w:rPr>
              <w:t>teljesül</w:t>
            </w: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6C3D4B2" w14:textId="77777777" w:rsidR="00A943EE" w:rsidRPr="001768B3" w:rsidRDefault="00DE5200"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Részben</w:t>
            </w:r>
            <w:r w:rsidR="00A943EE">
              <w:rPr>
                <w:rFonts w:ascii="Tahoma" w:hAnsi="Tahoma" w:cs="Tahoma"/>
                <w:b/>
                <w:sz w:val="21"/>
                <w:szCs w:val="21"/>
              </w:rPr>
              <w:t xml:space="preserve"> teljesül</w:t>
            </w:r>
          </w:p>
        </w:tc>
        <w:tc>
          <w:tcPr>
            <w:tcW w:w="677"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41C37839"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 xml:space="preserve">Teljesül </w:t>
            </w:r>
          </w:p>
        </w:tc>
      </w:tr>
      <w:tr w:rsidR="00A943EE" w:rsidRPr="001768B3" w14:paraId="40A2C3CD" w14:textId="77777777" w:rsidTr="009563AB">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F9BD7" w14:textId="4CD2CA26" w:rsidR="00EB7C28" w:rsidRDefault="00625B11" w:rsidP="008C1A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ahoma" w:hAnsi="Tahoma" w:cs="Tahoma"/>
                <w:sz w:val="21"/>
                <w:szCs w:val="21"/>
                <w:bdr w:val="none" w:sz="0" w:space="0" w:color="auto" w:frame="1"/>
              </w:rPr>
            </w:pPr>
            <w:r>
              <w:rPr>
                <w:rFonts w:ascii="Tahoma" w:hAnsi="Tahoma" w:cs="Tahoma"/>
                <w:sz w:val="21"/>
                <w:szCs w:val="21"/>
                <w:u w:val="single"/>
              </w:rPr>
              <w:t>1. vizsgálati szempont</w:t>
            </w:r>
            <w:r w:rsidR="00C86C51" w:rsidRPr="00DE5200">
              <w:rPr>
                <w:rFonts w:ascii="Tahoma" w:hAnsi="Tahoma" w:cs="Tahoma"/>
                <w:sz w:val="21"/>
                <w:szCs w:val="21"/>
                <w:u w:val="single"/>
              </w:rPr>
              <w:t>:</w:t>
            </w:r>
            <w:r w:rsidR="008C4D31">
              <w:rPr>
                <w:rFonts w:ascii="Tahoma" w:hAnsi="Tahoma" w:cs="Tahoma"/>
                <w:sz w:val="21"/>
                <w:szCs w:val="21"/>
              </w:rPr>
              <w:t xml:space="preserve"> </w:t>
            </w:r>
            <w:r w:rsidR="00A943EE" w:rsidRPr="00240E87">
              <w:rPr>
                <w:rFonts w:ascii="Tahoma" w:hAnsi="Tahoma" w:cs="Tahoma"/>
                <w:sz w:val="21"/>
                <w:szCs w:val="21"/>
              </w:rPr>
              <w:t>A kidolgozott kommunikációs stratégia összhangban van Ajánlatkérő kommunikációs céljaival. Európai Uniós viszonylatban is indokolt megoldást kínál a kommunikációs stratégia (ez utóbbi vonatkozásában nemzetközi piackutatást is tartalmaz)</w:t>
            </w:r>
            <w:r w:rsidR="00A943EE" w:rsidRPr="00240E87">
              <w:rPr>
                <w:rFonts w:ascii="Tahoma" w:hAnsi="Tahoma" w:cs="Tahoma"/>
                <w:sz w:val="21"/>
                <w:szCs w:val="21"/>
                <w:bdr w:val="none" w:sz="0" w:space="0" w:color="auto" w:frame="1"/>
              </w:rPr>
              <w:t xml:space="preserve">, ami alátámasztja az EU viszonylatú indokoltságot. </w:t>
            </w:r>
          </w:p>
          <w:p w14:paraId="72CA46A5" w14:textId="77777777" w:rsidR="00EB7C28" w:rsidRDefault="00E476BA" w:rsidP="00EB7C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Teljesített</w:t>
            </w:r>
            <w:r>
              <w:rPr>
                <w:rFonts w:ascii="Tahoma" w:hAnsi="Tahoma" w:cs="Tahoma"/>
                <w:sz w:val="21"/>
                <w:szCs w:val="21"/>
              </w:rPr>
              <w:t>nek</w:t>
            </w:r>
            <w:r w:rsidR="00A943EE" w:rsidRPr="00240E87">
              <w:rPr>
                <w:rFonts w:ascii="Tahoma" w:hAnsi="Tahoma" w:cs="Tahoma"/>
                <w:sz w:val="21"/>
                <w:szCs w:val="21"/>
              </w:rPr>
              <w:t xml:space="preserve"> az számít</w:t>
            </w:r>
            <w:r w:rsidR="00EB7C28">
              <w:rPr>
                <w:rFonts w:ascii="Tahoma" w:hAnsi="Tahoma" w:cs="Tahoma"/>
                <w:sz w:val="21"/>
                <w:szCs w:val="21"/>
              </w:rPr>
              <w:t xml:space="preserve"> és ezáltal a maximális 20 pont adható abban az esetben</w:t>
            </w:r>
            <w:r w:rsidR="00A943EE" w:rsidRPr="00240E87">
              <w:rPr>
                <w:rFonts w:ascii="Tahoma" w:hAnsi="Tahoma" w:cs="Tahoma"/>
                <w:sz w:val="21"/>
                <w:szCs w:val="21"/>
              </w:rPr>
              <w:t>, ha a stratégia feltárja a hazai és nemzetközi kommunikációs hátterét</w:t>
            </w:r>
            <w:r w:rsidR="00EB7C28">
              <w:rPr>
                <w:rFonts w:ascii="Tahoma" w:hAnsi="Tahoma" w:cs="Tahoma"/>
                <w:sz w:val="21"/>
                <w:szCs w:val="21"/>
              </w:rPr>
              <w:t xml:space="preserve"> és </w:t>
            </w:r>
            <w:r w:rsidR="00EB7C28" w:rsidRPr="00240E87">
              <w:rPr>
                <w:rFonts w:ascii="Tahoma" w:hAnsi="Tahoma" w:cs="Tahoma"/>
                <w:sz w:val="21"/>
                <w:szCs w:val="21"/>
              </w:rPr>
              <w:t>Ajánlatkérő összes kommunikációs célja</w:t>
            </w:r>
            <w:r w:rsidR="00EB7C28">
              <w:rPr>
                <w:rFonts w:ascii="Tahoma" w:hAnsi="Tahoma" w:cs="Tahoma"/>
                <w:sz w:val="21"/>
                <w:szCs w:val="21"/>
              </w:rPr>
              <w:t xml:space="preserve"> társítható a </w:t>
            </w:r>
            <w:r w:rsidR="00EB7C28" w:rsidRPr="00240E87">
              <w:rPr>
                <w:rFonts w:ascii="Tahoma" w:hAnsi="Tahoma" w:cs="Tahoma"/>
                <w:sz w:val="21"/>
                <w:szCs w:val="21"/>
              </w:rPr>
              <w:t xml:space="preserve">kommunikációs </w:t>
            </w:r>
            <w:r w:rsidR="00EB7C28" w:rsidRPr="00240E87">
              <w:rPr>
                <w:rFonts w:ascii="Tahoma" w:hAnsi="Tahoma" w:cs="Tahoma"/>
                <w:sz w:val="21"/>
                <w:szCs w:val="21"/>
              </w:rPr>
              <w:lastRenderedPageBreak/>
              <w:t>stratégiába foglaltakkal,</w:t>
            </w:r>
            <w:r w:rsidR="00EB7C28">
              <w:rPr>
                <w:rFonts w:ascii="Tahoma" w:hAnsi="Tahoma" w:cs="Tahoma"/>
                <w:sz w:val="21"/>
                <w:szCs w:val="21"/>
              </w:rPr>
              <w:t xml:space="preserve"> és</w:t>
            </w:r>
            <w:r w:rsidR="00EB7C28" w:rsidRPr="00240E87">
              <w:rPr>
                <w:rFonts w:ascii="Tahoma" w:hAnsi="Tahoma" w:cs="Tahoma"/>
                <w:sz w:val="21"/>
                <w:szCs w:val="21"/>
              </w:rPr>
              <w:t xml:space="preserve"> az abban leírtak biztosítják a célok teljesülését</w:t>
            </w:r>
            <w:r w:rsidR="00EB7C28">
              <w:rPr>
                <w:rFonts w:ascii="Tahoma" w:hAnsi="Tahoma" w:cs="Tahoma"/>
                <w:sz w:val="21"/>
                <w:szCs w:val="21"/>
              </w:rPr>
              <w:t>.</w:t>
            </w:r>
          </w:p>
          <w:p w14:paraId="550519FB" w14:textId="77777777" w:rsidR="00EB7C28" w:rsidRDefault="00DE5200" w:rsidP="00EB7C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 xml:space="preserve">Részben </w:t>
            </w:r>
            <w:r w:rsidR="00EB7C28" w:rsidRPr="002E778D">
              <w:rPr>
                <w:rFonts w:ascii="Tahoma" w:hAnsi="Tahoma" w:cs="Tahoma"/>
                <w:b/>
                <w:sz w:val="21"/>
                <w:szCs w:val="21"/>
              </w:rPr>
              <w:t>teljesített</w:t>
            </w:r>
            <w:r w:rsidR="00EB7C28">
              <w:rPr>
                <w:rFonts w:ascii="Tahoma" w:hAnsi="Tahoma" w:cs="Tahoma"/>
                <w:sz w:val="21"/>
                <w:szCs w:val="21"/>
              </w:rPr>
              <w:t xml:space="preserve">nek számít és ezáltal 10 pont adható, ha </w:t>
            </w:r>
            <w:r w:rsidR="00EB7C28" w:rsidRPr="00240E87">
              <w:rPr>
                <w:rFonts w:ascii="Tahoma" w:hAnsi="Tahoma" w:cs="Tahoma"/>
                <w:sz w:val="21"/>
                <w:szCs w:val="21"/>
              </w:rPr>
              <w:t>a stratégia feltárja a hazai és nemzetközi kommunikációs hátterét</w:t>
            </w:r>
            <w:r w:rsidR="00EB7C28">
              <w:rPr>
                <w:rFonts w:ascii="Tahoma" w:hAnsi="Tahoma" w:cs="Tahoma"/>
                <w:sz w:val="21"/>
                <w:szCs w:val="21"/>
              </w:rPr>
              <w:t xml:space="preserve"> és </w:t>
            </w:r>
            <w:r w:rsidR="00EB7C28" w:rsidRPr="00240E87">
              <w:rPr>
                <w:rFonts w:ascii="Tahoma" w:hAnsi="Tahoma" w:cs="Tahoma"/>
                <w:sz w:val="21"/>
                <w:szCs w:val="21"/>
              </w:rPr>
              <w:t xml:space="preserve">Ajánlatkérő </w:t>
            </w:r>
            <w:r w:rsidR="00EB7C28">
              <w:rPr>
                <w:rFonts w:ascii="Tahoma" w:hAnsi="Tahoma" w:cs="Tahoma"/>
                <w:sz w:val="21"/>
                <w:szCs w:val="21"/>
              </w:rPr>
              <w:t xml:space="preserve">két </w:t>
            </w:r>
            <w:r w:rsidR="00EB7C28" w:rsidRPr="00240E87">
              <w:rPr>
                <w:rFonts w:ascii="Tahoma" w:hAnsi="Tahoma" w:cs="Tahoma"/>
                <w:sz w:val="21"/>
                <w:szCs w:val="21"/>
              </w:rPr>
              <w:t>kommunikációs célja</w:t>
            </w:r>
            <w:r w:rsidR="00EB7C28">
              <w:rPr>
                <w:rFonts w:ascii="Tahoma" w:hAnsi="Tahoma" w:cs="Tahoma"/>
                <w:sz w:val="21"/>
                <w:szCs w:val="21"/>
              </w:rPr>
              <w:t xml:space="preserve"> társítható a </w:t>
            </w:r>
            <w:r w:rsidR="00EB7C28" w:rsidRPr="00240E87">
              <w:rPr>
                <w:rFonts w:ascii="Tahoma" w:hAnsi="Tahoma" w:cs="Tahoma"/>
                <w:sz w:val="21"/>
                <w:szCs w:val="21"/>
              </w:rPr>
              <w:t>kommunikációs stratégiába foglaltakkal,</w:t>
            </w:r>
            <w:r w:rsidR="00EB7C28">
              <w:rPr>
                <w:rFonts w:ascii="Tahoma" w:hAnsi="Tahoma" w:cs="Tahoma"/>
                <w:sz w:val="21"/>
                <w:szCs w:val="21"/>
              </w:rPr>
              <w:t xml:space="preserve"> és</w:t>
            </w:r>
            <w:r w:rsidR="00EB7C28" w:rsidRPr="00240E87">
              <w:rPr>
                <w:rFonts w:ascii="Tahoma" w:hAnsi="Tahoma" w:cs="Tahoma"/>
                <w:sz w:val="21"/>
                <w:szCs w:val="21"/>
              </w:rPr>
              <w:t xml:space="preserve"> az abban leírtak biztosítják a célok teljesülését</w:t>
            </w:r>
            <w:r w:rsidR="00EB7C28">
              <w:rPr>
                <w:rFonts w:ascii="Tahoma" w:hAnsi="Tahoma" w:cs="Tahoma"/>
                <w:sz w:val="21"/>
                <w:szCs w:val="21"/>
              </w:rPr>
              <w:t>.</w:t>
            </w:r>
          </w:p>
          <w:p w14:paraId="3FC29DB5" w14:textId="77777777" w:rsidR="00EB7C28" w:rsidRDefault="00EB7C28" w:rsidP="00EB7C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Minimálisan teljesített</w:t>
            </w:r>
            <w:r>
              <w:rPr>
                <w:rFonts w:ascii="Tahoma" w:hAnsi="Tahoma" w:cs="Tahoma"/>
                <w:sz w:val="21"/>
                <w:szCs w:val="21"/>
              </w:rPr>
              <w:t>nek számít és ezáltal 0,</w:t>
            </w:r>
            <w:r w:rsidR="006C35F9">
              <w:rPr>
                <w:rFonts w:ascii="Tahoma" w:hAnsi="Tahoma" w:cs="Tahoma"/>
                <w:sz w:val="21"/>
                <w:szCs w:val="21"/>
              </w:rPr>
              <w:t>2</w:t>
            </w:r>
            <w:r>
              <w:rPr>
                <w:rFonts w:ascii="Tahoma" w:hAnsi="Tahoma" w:cs="Tahoma"/>
                <w:sz w:val="21"/>
                <w:szCs w:val="21"/>
              </w:rPr>
              <w:t xml:space="preserve"> pont adható, ha </w:t>
            </w:r>
            <w:r w:rsidRPr="00240E87">
              <w:rPr>
                <w:rFonts w:ascii="Tahoma" w:hAnsi="Tahoma" w:cs="Tahoma"/>
                <w:sz w:val="21"/>
                <w:szCs w:val="21"/>
              </w:rPr>
              <w:t>a stratégia feltárja a hazai és nemzetközi kommunikációs hátterét</w:t>
            </w:r>
            <w:r>
              <w:rPr>
                <w:rFonts w:ascii="Tahoma" w:hAnsi="Tahoma" w:cs="Tahoma"/>
                <w:sz w:val="21"/>
                <w:szCs w:val="21"/>
              </w:rPr>
              <w:t xml:space="preserve"> és </w:t>
            </w:r>
            <w:r w:rsidRPr="00240E87">
              <w:rPr>
                <w:rFonts w:ascii="Tahoma" w:hAnsi="Tahoma" w:cs="Tahoma"/>
                <w:sz w:val="21"/>
                <w:szCs w:val="21"/>
              </w:rPr>
              <w:t xml:space="preserve">Ajánlatkérő </w:t>
            </w:r>
            <w:r>
              <w:rPr>
                <w:rFonts w:ascii="Tahoma" w:hAnsi="Tahoma" w:cs="Tahoma"/>
                <w:sz w:val="21"/>
                <w:szCs w:val="21"/>
              </w:rPr>
              <w:t>kettőnél kevesebb</w:t>
            </w:r>
            <w:r w:rsidR="00A36C20">
              <w:rPr>
                <w:rFonts w:ascii="Tahoma" w:hAnsi="Tahoma" w:cs="Tahoma"/>
                <w:sz w:val="21"/>
                <w:szCs w:val="21"/>
              </w:rPr>
              <w:t>, de legalább egy</w:t>
            </w:r>
            <w:r>
              <w:rPr>
                <w:rFonts w:ascii="Tahoma" w:hAnsi="Tahoma" w:cs="Tahoma"/>
                <w:sz w:val="21"/>
                <w:szCs w:val="21"/>
              </w:rPr>
              <w:t xml:space="preserve"> </w:t>
            </w:r>
            <w:r w:rsidRPr="00240E87">
              <w:rPr>
                <w:rFonts w:ascii="Tahoma" w:hAnsi="Tahoma" w:cs="Tahoma"/>
                <w:sz w:val="21"/>
                <w:szCs w:val="21"/>
              </w:rPr>
              <w:t>kommunikációs célja</w:t>
            </w:r>
            <w:r>
              <w:rPr>
                <w:rFonts w:ascii="Tahoma" w:hAnsi="Tahoma" w:cs="Tahoma"/>
                <w:sz w:val="21"/>
                <w:szCs w:val="21"/>
              </w:rPr>
              <w:t xml:space="preserve"> társítható a </w:t>
            </w:r>
            <w:r w:rsidRPr="00240E87">
              <w:rPr>
                <w:rFonts w:ascii="Tahoma" w:hAnsi="Tahoma" w:cs="Tahoma"/>
                <w:sz w:val="21"/>
                <w:szCs w:val="21"/>
              </w:rPr>
              <w:t>kommunikációs stratégiába foglaltakkal,</w:t>
            </w:r>
            <w:r>
              <w:rPr>
                <w:rFonts w:ascii="Tahoma" w:hAnsi="Tahoma" w:cs="Tahoma"/>
                <w:sz w:val="21"/>
                <w:szCs w:val="21"/>
              </w:rPr>
              <w:t xml:space="preserve"> és</w:t>
            </w:r>
            <w:r w:rsidRPr="00240E87">
              <w:rPr>
                <w:rFonts w:ascii="Tahoma" w:hAnsi="Tahoma" w:cs="Tahoma"/>
                <w:sz w:val="21"/>
                <w:szCs w:val="21"/>
              </w:rPr>
              <w:t xml:space="preserve"> az abban leírtak biztosítják a célok teljesülését</w:t>
            </w:r>
            <w:r>
              <w:rPr>
                <w:rFonts w:ascii="Tahoma" w:hAnsi="Tahoma" w:cs="Tahoma"/>
                <w:sz w:val="21"/>
                <w:szCs w:val="21"/>
              </w:rPr>
              <w:t>.</w:t>
            </w:r>
          </w:p>
          <w:p w14:paraId="2828F555" w14:textId="77777777" w:rsidR="00EB7C28" w:rsidRDefault="00EB7C28" w:rsidP="008C1A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ahoma" w:hAnsi="Tahoma" w:cs="Tahoma"/>
                <w:sz w:val="21"/>
                <w:szCs w:val="21"/>
              </w:rPr>
            </w:pPr>
          </w:p>
          <w:p w14:paraId="465889C8" w14:textId="77777777" w:rsidR="00A943EE" w:rsidRPr="00240E87" w:rsidRDefault="00A943EE" w:rsidP="008C1A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ahoma" w:hAnsi="Tahoma" w:cs="Tahoma"/>
                <w:sz w:val="21"/>
                <w:szCs w:val="21"/>
              </w:rPr>
            </w:pPr>
            <w:r w:rsidRPr="00240E87">
              <w:rPr>
                <w:rFonts w:ascii="Tahoma" w:hAnsi="Tahoma" w:cs="Tahoma"/>
                <w:sz w:val="21"/>
                <w:szCs w:val="21"/>
              </w:rPr>
              <w:t>Ajánlatkérő kommunikációs céljai:</w:t>
            </w:r>
          </w:p>
          <w:p w14:paraId="4DAA9792" w14:textId="77777777" w:rsidR="00A943EE" w:rsidRPr="00240E87" w:rsidRDefault="00A943EE" w:rsidP="00B96FD9">
            <w:pPr>
              <w:pStyle w:val="Listaszerbekezds"/>
              <w:numPr>
                <w:ilvl w:val="0"/>
                <w:numId w:val="32"/>
              </w:numPr>
              <w:spacing w:before="0" w:after="0" w:line="276" w:lineRule="auto"/>
              <w:ind w:left="918"/>
              <w:contextualSpacing w:val="0"/>
              <w:rPr>
                <w:rFonts w:ascii="Tahoma" w:hAnsi="Tahoma" w:cs="Tahoma"/>
                <w:sz w:val="21"/>
                <w:szCs w:val="21"/>
              </w:rPr>
            </w:pPr>
            <w:r w:rsidRPr="00240E87">
              <w:rPr>
                <w:rFonts w:ascii="Tahoma" w:hAnsi="Tahoma" w:cs="Tahoma"/>
                <w:sz w:val="21"/>
                <w:szCs w:val="21"/>
              </w:rPr>
              <w:t xml:space="preserve">Elsődleges cél: </w:t>
            </w:r>
            <w:r w:rsidRPr="00240E87">
              <w:rPr>
                <w:rFonts w:ascii="Tahoma" w:hAnsi="Tahoma" w:cs="Tahoma"/>
                <w:sz w:val="21"/>
                <w:szCs w:val="21"/>
                <w:lang w:val="en-US"/>
              </w:rPr>
              <w:t>Bemutatni a magyar lakosság különböző célcsoportjai számára, hogy a Széchenyi 2020 program keretében kiírt pályázatok és a pályázatokon nyertes támogatásban részesülő szereplők hogyan járulnak hozzá ahhoz, hogy javuljon Magyarország versenyképessége. E cél elérése elősegíti az Európai Uniós támogatások pozitív megítélését.</w:t>
            </w:r>
          </w:p>
          <w:p w14:paraId="248594AE" w14:textId="77777777" w:rsidR="00A943EE" w:rsidRPr="00240E87" w:rsidRDefault="00A943EE" w:rsidP="00B96FD9">
            <w:pPr>
              <w:pStyle w:val="Listaszerbekezds"/>
              <w:numPr>
                <w:ilvl w:val="0"/>
                <w:numId w:val="32"/>
              </w:numPr>
              <w:spacing w:before="0" w:after="0" w:line="276" w:lineRule="auto"/>
              <w:ind w:left="918"/>
              <w:contextualSpacing w:val="0"/>
              <w:rPr>
                <w:rFonts w:ascii="Tahoma" w:hAnsi="Tahoma" w:cs="Tahoma"/>
                <w:sz w:val="21"/>
                <w:szCs w:val="21"/>
              </w:rPr>
            </w:pPr>
            <w:r w:rsidRPr="00240E87">
              <w:rPr>
                <w:rFonts w:ascii="Tahoma" w:hAnsi="Tahoma" w:cs="Tahoma"/>
                <w:sz w:val="21"/>
                <w:szCs w:val="21"/>
              </w:rPr>
              <w:t xml:space="preserve">Másodlagos cél: </w:t>
            </w:r>
            <w:r w:rsidRPr="00240E87">
              <w:rPr>
                <w:rFonts w:ascii="Tahoma" w:hAnsi="Tahoma" w:cs="Tahoma"/>
                <w:sz w:val="21"/>
                <w:szCs w:val="21"/>
                <w:lang w:val="en-US"/>
              </w:rPr>
              <w:t>A pályázók pályázati forrásból megvalósuló tevékenységének nyilvánosság számára történő bemutatása, amelynek révén a célcsoportok számára kiderül, hogy a pályázati rendszer átlátható, és a kedvezményezettek megérdemelten élvezhetik a támogatások előnyeit.</w:t>
            </w:r>
          </w:p>
          <w:p w14:paraId="33A5AC7B" w14:textId="77777777" w:rsidR="00A943EE" w:rsidRPr="00240E87" w:rsidRDefault="00A943EE" w:rsidP="00B96FD9">
            <w:pPr>
              <w:pStyle w:val="Listaszerbekezds"/>
              <w:numPr>
                <w:ilvl w:val="0"/>
                <w:numId w:val="32"/>
              </w:numPr>
              <w:spacing w:before="0" w:after="0" w:line="276" w:lineRule="auto"/>
              <w:ind w:left="918"/>
              <w:contextualSpacing w:val="0"/>
              <w:rPr>
                <w:rFonts w:ascii="Tahoma" w:hAnsi="Tahoma" w:cs="Tahoma"/>
                <w:sz w:val="21"/>
                <w:szCs w:val="21"/>
              </w:rPr>
            </w:pPr>
            <w:r w:rsidRPr="00240E87">
              <w:rPr>
                <w:rFonts w:ascii="Tahoma" w:hAnsi="Tahoma" w:cs="Tahoma"/>
                <w:sz w:val="21"/>
                <w:szCs w:val="21"/>
              </w:rPr>
              <w:t xml:space="preserve">Harmadlagos cél: </w:t>
            </w:r>
            <w:r w:rsidRPr="00240E87">
              <w:rPr>
                <w:rFonts w:ascii="Tahoma" w:hAnsi="Tahoma" w:cs="Tahoma"/>
                <w:sz w:val="21"/>
                <w:szCs w:val="21"/>
                <w:lang w:val="en-US"/>
              </w:rPr>
              <w:t>A Széchenyi 2020 pályázati ciklus céljainak és eredményeinek összehasonlítása a korábbi időszakok ciklusainak céljaival és eredményeivel, ezáltal összefoglalást adni az uniós források Magyarország fejlődésére gyakorolt hatásáról.</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6B948"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lastRenderedPageBreak/>
              <w:t>0,</w:t>
            </w:r>
            <w:r w:rsidR="004924DB">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498EEDC0"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3BC7D"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w:t>
            </w:r>
            <w:r w:rsidRPr="001768B3">
              <w:rPr>
                <w:rFonts w:ascii="Tahoma" w:hAnsi="Tahoma" w:cs="Tahoma"/>
                <w:sz w:val="21"/>
                <w:szCs w:val="21"/>
              </w:rPr>
              <w:t>0</w:t>
            </w:r>
          </w:p>
        </w:tc>
      </w:tr>
      <w:tr w:rsidR="00A943EE" w:rsidRPr="001768B3" w14:paraId="310CFADB" w14:textId="77777777" w:rsidTr="009563AB">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E78BF" w14:textId="32C7FDCE" w:rsidR="009563AB" w:rsidRPr="0032692B" w:rsidRDefault="00625B11"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bdr w:val="none" w:sz="0" w:space="0" w:color="auto" w:frame="1"/>
              </w:rPr>
            </w:pPr>
            <w:r>
              <w:rPr>
                <w:rFonts w:ascii="Tahoma" w:hAnsi="Tahoma" w:cs="Tahoma"/>
                <w:sz w:val="21"/>
                <w:szCs w:val="21"/>
                <w:u w:val="single"/>
              </w:rPr>
              <w:t>2. vizsgálati szempont</w:t>
            </w:r>
            <w:r w:rsidR="00C86C51" w:rsidRPr="00DE5200">
              <w:rPr>
                <w:rFonts w:ascii="Tahoma" w:hAnsi="Tahoma" w:cs="Tahoma"/>
                <w:sz w:val="21"/>
                <w:szCs w:val="21"/>
                <w:u w:val="single"/>
              </w:rPr>
              <w:t>:</w:t>
            </w:r>
            <w:r w:rsidR="008C4D31" w:rsidRPr="0032692B">
              <w:rPr>
                <w:rFonts w:ascii="Tahoma" w:hAnsi="Tahoma" w:cs="Tahoma"/>
                <w:sz w:val="21"/>
                <w:szCs w:val="21"/>
              </w:rPr>
              <w:t xml:space="preserve"> </w:t>
            </w:r>
            <w:r w:rsidR="00A943EE" w:rsidRPr="0032692B">
              <w:rPr>
                <w:rFonts w:ascii="Tahoma" w:hAnsi="Tahoma" w:cs="Tahoma"/>
                <w:sz w:val="21"/>
                <w:szCs w:val="21"/>
              </w:rPr>
              <w:t>A kommunikációs stratégia az összes célcsoportot részletesen bemutatja és mindegyik számára testre szabott üzenetet fogalmaz meg</w:t>
            </w:r>
            <w:r w:rsidR="00A943EE" w:rsidRPr="0032692B">
              <w:rPr>
                <w:rFonts w:ascii="Tahoma" w:hAnsi="Tahoma" w:cs="Tahoma"/>
                <w:sz w:val="21"/>
                <w:szCs w:val="21"/>
                <w:bdr w:val="none" w:sz="0" w:space="0" w:color="auto" w:frame="1"/>
              </w:rPr>
              <w:t xml:space="preserve">. </w:t>
            </w:r>
          </w:p>
          <w:p w14:paraId="5AAB1918" w14:textId="77777777" w:rsidR="009563AB" w:rsidRPr="0032692B" w:rsidRDefault="009563AB"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32692B">
              <w:rPr>
                <w:rFonts w:ascii="Tahoma" w:hAnsi="Tahoma" w:cs="Tahoma"/>
                <w:sz w:val="21"/>
                <w:szCs w:val="21"/>
              </w:rPr>
              <w:t xml:space="preserve">Az ajánlatkérő az összes célcsoport alatt a következőt érti: </w:t>
            </w:r>
          </w:p>
          <w:p w14:paraId="70EE8229" w14:textId="77777777" w:rsidR="009563AB" w:rsidRPr="0032692B" w:rsidRDefault="009563AB" w:rsidP="009563AB">
            <w:pPr>
              <w:pStyle w:val="Listaszerbekezd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851"/>
              <w:contextualSpacing w:val="0"/>
              <w:rPr>
                <w:rFonts w:ascii="Tahoma" w:hAnsi="Tahoma" w:cs="Tahoma"/>
                <w:sz w:val="21"/>
                <w:szCs w:val="21"/>
              </w:rPr>
            </w:pPr>
            <w:r w:rsidRPr="0032692B">
              <w:rPr>
                <w:rFonts w:ascii="Tahoma" w:hAnsi="Tahoma" w:cs="Tahoma"/>
                <w:sz w:val="21"/>
                <w:szCs w:val="21"/>
              </w:rPr>
              <w:t>– 18 évnél idősebb, felnőtt magyar lakosság</w:t>
            </w:r>
          </w:p>
          <w:p w14:paraId="090453F0" w14:textId="77777777" w:rsidR="009563AB" w:rsidRPr="0032692B" w:rsidRDefault="009563AB" w:rsidP="009563AB">
            <w:pPr>
              <w:pStyle w:val="Listaszerbekezd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851"/>
              <w:contextualSpacing w:val="0"/>
              <w:rPr>
                <w:rFonts w:ascii="Tahoma" w:hAnsi="Tahoma" w:cs="Tahoma"/>
                <w:sz w:val="21"/>
                <w:szCs w:val="21"/>
              </w:rPr>
            </w:pPr>
            <w:r w:rsidRPr="0032692B">
              <w:rPr>
                <w:rFonts w:ascii="Tahoma" w:hAnsi="Tahoma" w:cs="Tahoma"/>
                <w:sz w:val="21"/>
                <w:szCs w:val="21"/>
              </w:rPr>
              <w:t>– az egyes projektek kedvezményezettjei</w:t>
            </w:r>
          </w:p>
          <w:p w14:paraId="0614C72D" w14:textId="77777777" w:rsidR="009563AB" w:rsidRPr="0032692B" w:rsidRDefault="009563AB" w:rsidP="009563AB">
            <w:pPr>
              <w:pStyle w:val="Listaszerbekezd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851"/>
              <w:contextualSpacing w:val="0"/>
              <w:rPr>
                <w:rFonts w:ascii="Tahoma" w:hAnsi="Tahoma" w:cs="Tahoma"/>
                <w:sz w:val="21"/>
                <w:szCs w:val="21"/>
              </w:rPr>
            </w:pPr>
            <w:r w:rsidRPr="0032692B">
              <w:rPr>
                <w:rFonts w:ascii="Tahoma" w:hAnsi="Tahoma" w:cs="Tahoma"/>
                <w:sz w:val="21"/>
                <w:szCs w:val="21"/>
              </w:rPr>
              <w:t>– országos és helyi vezetők</w:t>
            </w:r>
          </w:p>
          <w:p w14:paraId="6629CA89" w14:textId="77777777" w:rsidR="00EB7C28" w:rsidRPr="0032692B" w:rsidRDefault="009563AB" w:rsidP="009563AB">
            <w:pPr>
              <w:pStyle w:val="Listaszerbekezd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851"/>
              <w:contextualSpacing w:val="0"/>
              <w:rPr>
                <w:rFonts w:ascii="Tahoma" w:hAnsi="Tahoma" w:cs="Tahoma"/>
                <w:sz w:val="21"/>
                <w:szCs w:val="21"/>
              </w:rPr>
            </w:pPr>
            <w:r w:rsidRPr="0032692B">
              <w:rPr>
                <w:rFonts w:ascii="Tahoma" w:hAnsi="Tahoma" w:cs="Tahoma"/>
                <w:sz w:val="21"/>
                <w:szCs w:val="21"/>
              </w:rPr>
              <w:lastRenderedPageBreak/>
              <w:t>– gazdasági-szociális partnerek, szervezetek</w:t>
            </w:r>
          </w:p>
          <w:p w14:paraId="6C4BC4A8" w14:textId="77777777" w:rsidR="009563AB" w:rsidRPr="0032692B" w:rsidRDefault="00EB7C28" w:rsidP="00EB7C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851"/>
              <w:rPr>
                <w:rFonts w:ascii="Tahoma" w:hAnsi="Tahoma" w:cs="Tahoma"/>
                <w:sz w:val="21"/>
                <w:szCs w:val="21"/>
              </w:rPr>
            </w:pPr>
            <w:r w:rsidRPr="0032692B">
              <w:rPr>
                <w:rFonts w:ascii="Tahoma" w:hAnsi="Tahoma" w:cs="Tahoma"/>
                <w:color w:val="auto"/>
                <w:sz w:val="21"/>
                <w:szCs w:val="21"/>
              </w:rPr>
              <w:t xml:space="preserve"> </w:t>
            </w:r>
            <w:r w:rsidRPr="0032692B">
              <w:rPr>
                <w:rFonts w:ascii="Tahoma" w:hAnsi="Tahoma" w:cs="Tahoma"/>
                <w:sz w:val="21"/>
                <w:szCs w:val="21"/>
              </w:rPr>
              <w:t xml:space="preserve">- </w:t>
            </w:r>
            <w:r w:rsidR="009563AB" w:rsidRPr="0032692B">
              <w:rPr>
                <w:rFonts w:ascii="Tahoma" w:hAnsi="Tahoma" w:cs="Tahoma"/>
                <w:sz w:val="21"/>
                <w:szCs w:val="21"/>
              </w:rPr>
              <w:t>fejlesztéspolitikai intézményrendszer szereplői.</w:t>
            </w:r>
          </w:p>
          <w:p w14:paraId="31C44789" w14:textId="77777777" w:rsidR="008C4D31" w:rsidRDefault="008C4D31"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highlight w:val="yellow"/>
                <w:bdr w:val="none" w:sz="0" w:space="0" w:color="auto" w:frame="1"/>
              </w:rPr>
            </w:pPr>
            <w:r w:rsidRPr="0032692B">
              <w:rPr>
                <w:rFonts w:ascii="Tahoma" w:hAnsi="Tahoma" w:cs="Tahoma"/>
                <w:sz w:val="21"/>
                <w:szCs w:val="21"/>
              </w:rPr>
              <w:t>Részletes bemutatás alatt ajánlatkérő azt érti, hogy célcsoportonként legalább</w:t>
            </w:r>
            <w:r w:rsidRPr="008C4D31">
              <w:rPr>
                <w:rFonts w:ascii="Tahoma" w:hAnsi="Tahoma" w:cs="Tahoma"/>
                <w:sz w:val="21"/>
                <w:szCs w:val="21"/>
              </w:rPr>
              <w:t xml:space="preserve"> 5 demográfiai és legalább 3 fogyasztási szempontot</w:t>
            </w:r>
            <w:r>
              <w:rPr>
                <w:rFonts w:ascii="Tahoma" w:hAnsi="Tahoma" w:cs="Tahoma"/>
                <w:sz w:val="21"/>
                <w:szCs w:val="21"/>
              </w:rPr>
              <w:t xml:space="preserve"> mutat be ajánlattevő.</w:t>
            </w:r>
          </w:p>
          <w:p w14:paraId="51F918D4" w14:textId="77777777" w:rsidR="005E43F4" w:rsidRPr="0032692B" w:rsidRDefault="00E476BA"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Teljesített</w:t>
            </w:r>
            <w:r w:rsidRPr="0032692B">
              <w:rPr>
                <w:rFonts w:ascii="Tahoma" w:hAnsi="Tahoma" w:cs="Tahoma"/>
                <w:sz w:val="21"/>
                <w:szCs w:val="21"/>
              </w:rPr>
              <w:t>nek</w:t>
            </w:r>
            <w:r w:rsidR="00A943EE" w:rsidRPr="0032692B">
              <w:rPr>
                <w:rFonts w:ascii="Tahoma" w:hAnsi="Tahoma" w:cs="Tahoma"/>
                <w:sz w:val="21"/>
                <w:szCs w:val="21"/>
              </w:rPr>
              <w:t xml:space="preserve"> az számít</w:t>
            </w:r>
            <w:r w:rsidR="008C4D31" w:rsidRPr="0032692B">
              <w:rPr>
                <w:rFonts w:ascii="Tahoma" w:hAnsi="Tahoma" w:cs="Tahoma"/>
                <w:sz w:val="21"/>
                <w:szCs w:val="21"/>
              </w:rPr>
              <w:t xml:space="preserve"> és ezáltal a maximális</w:t>
            </w:r>
            <w:r w:rsidR="00446B1F" w:rsidRPr="0032692B">
              <w:rPr>
                <w:rFonts w:ascii="Tahoma" w:hAnsi="Tahoma" w:cs="Tahoma"/>
                <w:sz w:val="21"/>
                <w:szCs w:val="21"/>
              </w:rPr>
              <w:t xml:space="preserve"> 16</w:t>
            </w:r>
            <w:r w:rsidR="008C4D31" w:rsidRPr="0032692B">
              <w:rPr>
                <w:rFonts w:ascii="Tahoma" w:hAnsi="Tahoma" w:cs="Tahoma"/>
                <w:sz w:val="21"/>
                <w:szCs w:val="21"/>
              </w:rPr>
              <w:t xml:space="preserve"> pont adható</w:t>
            </w:r>
            <w:r w:rsidR="00A943EE" w:rsidRPr="0032692B">
              <w:rPr>
                <w:rFonts w:ascii="Tahoma" w:hAnsi="Tahoma" w:cs="Tahoma"/>
                <w:sz w:val="21"/>
                <w:szCs w:val="21"/>
              </w:rPr>
              <w:t>, ha az összes célcsoportot részletesen bemutatja Ajánlattevő és mindegyiknek meghatároz testre szabott és a célokkal összhangban lévő üzenetet.</w:t>
            </w:r>
          </w:p>
          <w:p w14:paraId="5C3A507C" w14:textId="77777777" w:rsidR="005E43F4" w:rsidRPr="0032692B" w:rsidRDefault="00DE5200"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Részben</w:t>
            </w:r>
            <w:r w:rsidR="005E43F4" w:rsidRPr="002E778D">
              <w:rPr>
                <w:rFonts w:ascii="Tahoma" w:hAnsi="Tahoma" w:cs="Tahoma"/>
                <w:b/>
                <w:sz w:val="21"/>
                <w:szCs w:val="21"/>
              </w:rPr>
              <w:t xml:space="preserve"> </w:t>
            </w:r>
            <w:r w:rsidR="004A6918" w:rsidRPr="002E778D">
              <w:rPr>
                <w:rFonts w:ascii="Tahoma" w:hAnsi="Tahoma" w:cs="Tahoma"/>
                <w:b/>
                <w:sz w:val="21"/>
                <w:szCs w:val="21"/>
              </w:rPr>
              <w:t>teljesített</w:t>
            </w:r>
            <w:r w:rsidR="004A6918" w:rsidRPr="0032692B">
              <w:rPr>
                <w:rFonts w:ascii="Tahoma" w:hAnsi="Tahoma" w:cs="Tahoma"/>
                <w:sz w:val="21"/>
                <w:szCs w:val="21"/>
              </w:rPr>
              <w:t>nek</w:t>
            </w:r>
            <w:r w:rsidR="005E43F4" w:rsidRPr="0032692B">
              <w:rPr>
                <w:rFonts w:ascii="Tahoma" w:hAnsi="Tahoma" w:cs="Tahoma"/>
                <w:sz w:val="21"/>
                <w:szCs w:val="21"/>
              </w:rPr>
              <w:t xml:space="preserve"> számít és ezáltal 8 pont adható, ha az összes célcsoport </w:t>
            </w:r>
            <w:r w:rsidR="00B825EC" w:rsidRPr="0032692B">
              <w:rPr>
                <w:rFonts w:ascii="Tahoma" w:hAnsi="Tahoma" w:cs="Tahoma"/>
                <w:color w:val="000000" w:themeColor="text1"/>
                <w:sz w:val="21"/>
                <w:szCs w:val="21"/>
              </w:rPr>
              <w:t xml:space="preserve">nem mindegyikét, </w:t>
            </w:r>
            <w:r w:rsidR="00B825EC" w:rsidRPr="0032692B">
              <w:rPr>
                <w:rFonts w:ascii="Tahoma" w:hAnsi="Tahoma" w:cs="Tahoma"/>
                <w:sz w:val="21"/>
                <w:szCs w:val="21"/>
              </w:rPr>
              <w:t xml:space="preserve">de több mint </w:t>
            </w:r>
            <w:r w:rsidR="005E43F4" w:rsidRPr="0032692B">
              <w:rPr>
                <w:rFonts w:ascii="Tahoma" w:hAnsi="Tahoma" w:cs="Tahoma"/>
                <w:sz w:val="21"/>
                <w:szCs w:val="21"/>
              </w:rPr>
              <w:t>felét részletesen bemutatja Ajánlattevő és mindegyiknek meghatároz testre szabott és a célokkal összhangban lévő üzenetet.</w:t>
            </w:r>
          </w:p>
          <w:p w14:paraId="442E8C39" w14:textId="12D50588" w:rsidR="00A943EE" w:rsidRPr="001768B3" w:rsidRDefault="005E43F4" w:rsidP="003269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 xml:space="preserve">Minimálisan </w:t>
            </w:r>
            <w:r w:rsidR="004A6918" w:rsidRPr="002E778D">
              <w:rPr>
                <w:rFonts w:ascii="Tahoma" w:hAnsi="Tahoma" w:cs="Tahoma"/>
                <w:b/>
                <w:sz w:val="21"/>
                <w:szCs w:val="21"/>
              </w:rPr>
              <w:t>teljesített</w:t>
            </w:r>
            <w:r w:rsidR="004A6918" w:rsidRPr="0032692B">
              <w:rPr>
                <w:rFonts w:ascii="Tahoma" w:hAnsi="Tahoma" w:cs="Tahoma"/>
                <w:sz w:val="21"/>
                <w:szCs w:val="21"/>
              </w:rPr>
              <w:t>nek</w:t>
            </w:r>
            <w:r w:rsidRPr="0032692B">
              <w:rPr>
                <w:rFonts w:ascii="Tahoma" w:hAnsi="Tahoma" w:cs="Tahoma"/>
                <w:sz w:val="21"/>
                <w:szCs w:val="21"/>
              </w:rPr>
              <w:t xml:space="preserve"> számít és ezáltal 0,</w:t>
            </w:r>
            <w:r w:rsidR="006C35F9">
              <w:rPr>
                <w:rFonts w:ascii="Tahoma" w:hAnsi="Tahoma" w:cs="Tahoma"/>
                <w:sz w:val="21"/>
                <w:szCs w:val="21"/>
              </w:rPr>
              <w:t>1</w:t>
            </w:r>
            <w:r w:rsidRPr="0032692B">
              <w:rPr>
                <w:rFonts w:ascii="Tahoma" w:hAnsi="Tahoma" w:cs="Tahoma"/>
                <w:sz w:val="21"/>
                <w:szCs w:val="21"/>
              </w:rPr>
              <w:t xml:space="preserve"> pont adható, ha az összes célcsoport </w:t>
            </w:r>
            <w:r w:rsidR="0081208E">
              <w:rPr>
                <w:rFonts w:ascii="Tahoma" w:hAnsi="Tahoma" w:cs="Tahoma"/>
                <w:sz w:val="21"/>
                <w:szCs w:val="21"/>
              </w:rPr>
              <w:t>felét, vagy kevesebb, mint felét</w:t>
            </w:r>
            <w:r w:rsidR="00F739FE">
              <w:rPr>
                <w:rFonts w:ascii="Tahoma" w:hAnsi="Tahoma" w:cs="Tahoma"/>
                <w:sz w:val="21"/>
                <w:szCs w:val="21"/>
              </w:rPr>
              <w:t>, de legalább egyet</w:t>
            </w:r>
            <w:r w:rsidR="0081208E">
              <w:rPr>
                <w:rFonts w:ascii="Tahoma" w:hAnsi="Tahoma" w:cs="Tahoma"/>
                <w:sz w:val="21"/>
                <w:szCs w:val="21"/>
              </w:rPr>
              <w:t xml:space="preserve"> </w:t>
            </w:r>
            <w:r w:rsidRPr="0032692B">
              <w:rPr>
                <w:rFonts w:ascii="Tahoma" w:hAnsi="Tahoma" w:cs="Tahoma"/>
                <w:sz w:val="21"/>
                <w:szCs w:val="21"/>
              </w:rPr>
              <w:t>részletesen bemutatja Ajánlattevő és mindegyiknek meghatároz testre szabott és a célokkal összhangban lévő üzenetet.</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6451E"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lastRenderedPageBreak/>
              <w:t>0,</w:t>
            </w:r>
            <w:r w:rsidR="004924DB">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795664A4"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8</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FD221"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16</w:t>
            </w:r>
          </w:p>
        </w:tc>
      </w:tr>
      <w:tr w:rsidR="00A943EE" w:rsidRPr="001768B3" w14:paraId="6BA3A6F3" w14:textId="77777777" w:rsidTr="009563AB">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0663F" w14:textId="38AAC15C" w:rsidR="00A943EE" w:rsidRDefault="008C4D31" w:rsidP="00446B1F">
            <w:pPr>
              <w:tabs>
                <w:tab w:val="left" w:pos="708"/>
                <w:tab w:val="left" w:pos="1416"/>
                <w:tab w:val="left" w:pos="2124"/>
                <w:tab w:val="left" w:pos="2832"/>
                <w:tab w:val="left" w:pos="3540"/>
                <w:tab w:val="left" w:pos="4248"/>
                <w:tab w:val="left" w:pos="4956"/>
                <w:tab w:val="left" w:pos="5664"/>
              </w:tabs>
              <w:spacing w:after="0" w:line="240" w:lineRule="auto"/>
              <w:jc w:val="both"/>
              <w:rPr>
                <w:rFonts w:ascii="Tahoma" w:hAnsi="Tahoma" w:cs="Tahoma"/>
                <w:sz w:val="21"/>
                <w:szCs w:val="21"/>
                <w:bdr w:val="none" w:sz="0" w:space="0" w:color="auto" w:frame="1"/>
              </w:rPr>
            </w:pPr>
            <w:r w:rsidRPr="00DE5200">
              <w:rPr>
                <w:rFonts w:ascii="Tahoma" w:hAnsi="Tahoma" w:cs="Tahoma"/>
                <w:sz w:val="21"/>
                <w:szCs w:val="21"/>
                <w:u w:val="single"/>
              </w:rPr>
              <w:t xml:space="preserve">3. </w:t>
            </w:r>
            <w:r w:rsidR="00625B11">
              <w:rPr>
                <w:rFonts w:ascii="Tahoma" w:hAnsi="Tahoma" w:cs="Tahoma"/>
                <w:sz w:val="21"/>
                <w:szCs w:val="21"/>
                <w:u w:val="single"/>
              </w:rPr>
              <w:t>vizsgálati szempont</w:t>
            </w:r>
            <w:r w:rsidR="00C86C51" w:rsidRPr="00DE5200">
              <w:rPr>
                <w:rFonts w:ascii="Tahoma" w:hAnsi="Tahoma" w:cs="Tahoma"/>
                <w:sz w:val="21"/>
                <w:szCs w:val="21"/>
                <w:u w:val="single"/>
              </w:rPr>
              <w:t>:</w:t>
            </w:r>
            <w:r>
              <w:rPr>
                <w:rFonts w:ascii="Tahoma" w:hAnsi="Tahoma" w:cs="Tahoma"/>
                <w:sz w:val="21"/>
                <w:szCs w:val="21"/>
              </w:rPr>
              <w:t xml:space="preserve"> A 2. alszempontnál rögzített m</w:t>
            </w:r>
            <w:r w:rsidR="00A943EE" w:rsidRPr="001768B3">
              <w:rPr>
                <w:rFonts w:ascii="Tahoma" w:hAnsi="Tahoma" w:cs="Tahoma"/>
                <w:sz w:val="21"/>
                <w:szCs w:val="21"/>
              </w:rPr>
              <w:t>indegyik célcsoport és</w:t>
            </w:r>
            <w:r>
              <w:rPr>
                <w:rFonts w:ascii="Tahoma" w:hAnsi="Tahoma" w:cs="Tahoma"/>
                <w:sz w:val="21"/>
                <w:szCs w:val="21"/>
              </w:rPr>
              <w:t xml:space="preserve"> a</w:t>
            </w:r>
            <w:r w:rsidR="00A943EE" w:rsidRPr="001768B3">
              <w:rPr>
                <w:rFonts w:ascii="Tahoma" w:hAnsi="Tahoma" w:cs="Tahoma"/>
                <w:sz w:val="21"/>
                <w:szCs w:val="21"/>
              </w:rPr>
              <w:t xml:space="preserve"> </w:t>
            </w:r>
            <w:r w:rsidRPr="008C4D31">
              <w:rPr>
                <w:rFonts w:ascii="Tahoma" w:hAnsi="Tahoma" w:cs="Tahoma"/>
                <w:sz w:val="21"/>
                <w:szCs w:val="21"/>
              </w:rPr>
              <w:t xml:space="preserve">testre szabott és a célokkal összhangban lévő </w:t>
            </w:r>
            <w:r w:rsidR="00A943EE" w:rsidRPr="001768B3">
              <w:rPr>
                <w:rFonts w:ascii="Tahoma" w:hAnsi="Tahoma" w:cs="Tahoma"/>
                <w:sz w:val="21"/>
                <w:szCs w:val="21"/>
              </w:rPr>
              <w:t>üzenete esetén szerepelnek üzenettovábbító kommunikációs eszközök</w:t>
            </w:r>
            <w:r w:rsidR="00A943EE">
              <w:rPr>
                <w:rFonts w:ascii="Tahoma" w:hAnsi="Tahoma" w:cs="Tahoma"/>
                <w:sz w:val="21"/>
                <w:szCs w:val="21"/>
              </w:rPr>
              <w:t xml:space="preserve"> (legalább 5 darab)</w:t>
            </w:r>
            <w:r w:rsidR="00A943EE" w:rsidRPr="001768B3">
              <w:rPr>
                <w:rFonts w:ascii="Tahoma" w:hAnsi="Tahoma" w:cs="Tahoma"/>
                <w:sz w:val="21"/>
                <w:szCs w:val="21"/>
              </w:rPr>
              <w:t>, és</w:t>
            </w:r>
            <w:r w:rsidR="00A943EE" w:rsidRPr="008C4D31">
              <w:rPr>
                <w:rFonts w:ascii="Tahoma" w:hAnsi="Tahoma" w:cs="Tahoma"/>
                <w:sz w:val="20"/>
                <w:szCs w:val="20"/>
              </w:rPr>
              <w:t xml:space="preserve"> </w:t>
            </w:r>
            <w:r w:rsidRPr="0032692B">
              <w:rPr>
                <w:rFonts w:ascii="Tahoma" w:hAnsi="Tahoma" w:cs="Tahoma"/>
                <w:sz w:val="21"/>
                <w:szCs w:val="21"/>
              </w:rPr>
              <w:t>a célcsoport-üzenet-eszköz összhangja</w:t>
            </w:r>
            <w:r w:rsidRPr="008C4D31">
              <w:rPr>
                <w:rFonts w:ascii="Tahoma" w:hAnsi="Tahoma" w:cs="Tahoma"/>
                <w:sz w:val="20"/>
                <w:szCs w:val="20"/>
              </w:rPr>
              <w:t xml:space="preserve"> </w:t>
            </w:r>
            <w:r w:rsidR="00A943EE" w:rsidRPr="001768B3">
              <w:rPr>
                <w:rFonts w:ascii="Tahoma" w:hAnsi="Tahoma" w:cs="Tahoma"/>
                <w:sz w:val="21"/>
                <w:szCs w:val="21"/>
              </w:rPr>
              <w:t>és egymásra épülése indok</w:t>
            </w:r>
            <w:r w:rsidR="00A943EE">
              <w:rPr>
                <w:rFonts w:ascii="Tahoma" w:hAnsi="Tahoma" w:cs="Tahoma"/>
                <w:sz w:val="21"/>
                <w:szCs w:val="21"/>
              </w:rPr>
              <w:t>lással alátámasztott</w:t>
            </w:r>
            <w:r w:rsidR="00A943EE">
              <w:rPr>
                <w:rFonts w:ascii="Tahoma" w:hAnsi="Tahoma" w:cs="Tahoma"/>
                <w:sz w:val="21"/>
                <w:szCs w:val="21"/>
                <w:bdr w:val="none" w:sz="0" w:space="0" w:color="auto" w:frame="1"/>
              </w:rPr>
              <w:t>.</w:t>
            </w:r>
          </w:p>
          <w:p w14:paraId="5C5F62B1" w14:textId="77777777" w:rsidR="0032692B" w:rsidRDefault="00E476BA"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bdr w:val="none" w:sz="0" w:space="0" w:color="auto" w:frame="1"/>
              </w:rPr>
            </w:pPr>
            <w:r w:rsidRPr="002E778D">
              <w:rPr>
                <w:rFonts w:ascii="Tahoma" w:hAnsi="Tahoma" w:cs="Tahoma"/>
                <w:b/>
                <w:sz w:val="21"/>
                <w:szCs w:val="21"/>
              </w:rPr>
              <w:t>Teljesített</w:t>
            </w:r>
            <w:r>
              <w:rPr>
                <w:rFonts w:ascii="Tahoma" w:hAnsi="Tahoma" w:cs="Tahoma"/>
                <w:sz w:val="21"/>
                <w:szCs w:val="21"/>
              </w:rPr>
              <w:t>nek</w:t>
            </w:r>
            <w:r w:rsidR="00A943EE" w:rsidRPr="001768B3">
              <w:rPr>
                <w:rFonts w:ascii="Tahoma" w:hAnsi="Tahoma" w:cs="Tahoma"/>
                <w:sz w:val="21"/>
                <w:szCs w:val="21"/>
              </w:rPr>
              <w:t xml:space="preserve"> az számít</w:t>
            </w:r>
            <w:r w:rsidR="008C4D31">
              <w:rPr>
                <w:rFonts w:ascii="Tahoma" w:hAnsi="Tahoma" w:cs="Tahoma"/>
                <w:sz w:val="21"/>
                <w:szCs w:val="21"/>
              </w:rPr>
              <w:t xml:space="preserve"> és ezáltal a maximális </w:t>
            </w:r>
            <w:r w:rsidR="00446B1F">
              <w:rPr>
                <w:rFonts w:ascii="Tahoma" w:hAnsi="Tahoma" w:cs="Tahoma"/>
                <w:sz w:val="21"/>
                <w:szCs w:val="21"/>
              </w:rPr>
              <w:t xml:space="preserve">16 </w:t>
            </w:r>
            <w:r w:rsidR="008C4D31">
              <w:rPr>
                <w:rFonts w:ascii="Tahoma" w:hAnsi="Tahoma" w:cs="Tahoma"/>
                <w:sz w:val="21"/>
                <w:szCs w:val="21"/>
              </w:rPr>
              <w:t>pont adható</w:t>
            </w:r>
            <w:r w:rsidR="00A943EE" w:rsidRPr="001768B3">
              <w:rPr>
                <w:rFonts w:ascii="Tahoma" w:hAnsi="Tahoma" w:cs="Tahoma"/>
                <w:sz w:val="21"/>
                <w:szCs w:val="21"/>
              </w:rPr>
              <w:t>, ha az összes célcsoport esetén definiáltak az üzene</w:t>
            </w:r>
            <w:r w:rsidR="00A943EE">
              <w:rPr>
                <w:rFonts w:ascii="Tahoma" w:hAnsi="Tahoma" w:cs="Tahoma"/>
                <w:sz w:val="21"/>
                <w:szCs w:val="21"/>
              </w:rPr>
              <w:t xml:space="preserve">ttovábbító eszközök, bemutatásuk és </w:t>
            </w:r>
            <w:r w:rsidR="00A943EE" w:rsidRPr="001768B3">
              <w:rPr>
                <w:rFonts w:ascii="Tahoma" w:hAnsi="Tahoma" w:cs="Tahoma"/>
                <w:sz w:val="21"/>
                <w:szCs w:val="21"/>
              </w:rPr>
              <w:t>egymásra épülésük</w:t>
            </w:r>
            <w:r w:rsidR="00A943EE">
              <w:rPr>
                <w:rFonts w:ascii="Tahoma" w:hAnsi="Tahoma" w:cs="Tahoma"/>
                <w:sz w:val="21"/>
                <w:szCs w:val="21"/>
              </w:rPr>
              <w:t xml:space="preserve"> megtörtént</w:t>
            </w:r>
            <w:r w:rsidR="00A943EE" w:rsidRPr="001768B3">
              <w:rPr>
                <w:rFonts w:ascii="Tahoma" w:hAnsi="Tahoma" w:cs="Tahoma"/>
                <w:sz w:val="21"/>
                <w:szCs w:val="21"/>
              </w:rPr>
              <w:t>.</w:t>
            </w:r>
            <w:r w:rsidR="00A943EE" w:rsidDel="00F22CF5">
              <w:rPr>
                <w:rFonts w:ascii="Tahoma" w:hAnsi="Tahoma" w:cs="Tahoma"/>
                <w:sz w:val="21"/>
                <w:szCs w:val="21"/>
                <w:bdr w:val="none" w:sz="0" w:space="0" w:color="auto" w:frame="1"/>
              </w:rPr>
              <w:t xml:space="preserve"> </w:t>
            </w:r>
          </w:p>
          <w:p w14:paraId="5259F80B" w14:textId="77777777" w:rsidR="004A6918" w:rsidRPr="0032692B" w:rsidRDefault="00DE5200" w:rsidP="003269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7C2443">
              <w:rPr>
                <w:rFonts w:ascii="Tahoma" w:hAnsi="Tahoma" w:cs="Tahoma"/>
                <w:b/>
                <w:sz w:val="21"/>
                <w:szCs w:val="21"/>
              </w:rPr>
              <w:t>Részben</w:t>
            </w:r>
            <w:r w:rsidR="004A6918" w:rsidRPr="007C2443">
              <w:rPr>
                <w:rFonts w:ascii="Tahoma" w:hAnsi="Tahoma" w:cs="Tahoma"/>
                <w:b/>
                <w:sz w:val="21"/>
                <w:szCs w:val="21"/>
              </w:rPr>
              <w:t xml:space="preserve"> teljesített</w:t>
            </w:r>
            <w:r w:rsidR="004A6918" w:rsidRPr="0032692B">
              <w:rPr>
                <w:rFonts w:ascii="Tahoma" w:hAnsi="Tahoma" w:cs="Tahoma"/>
                <w:sz w:val="21"/>
                <w:szCs w:val="21"/>
              </w:rPr>
              <w:t xml:space="preserve">nek számít és ezáltal 8 pont adható, ha az összes célcsoport </w:t>
            </w:r>
            <w:r w:rsidR="00B825EC" w:rsidRPr="0032692B">
              <w:rPr>
                <w:rFonts w:ascii="Tahoma" w:hAnsi="Tahoma" w:cs="Tahoma"/>
                <w:color w:val="000000" w:themeColor="text1"/>
                <w:sz w:val="21"/>
                <w:szCs w:val="21"/>
              </w:rPr>
              <w:t xml:space="preserve">nem mindegyikére, </w:t>
            </w:r>
            <w:r w:rsidR="00B825EC" w:rsidRPr="0032692B">
              <w:rPr>
                <w:rFonts w:ascii="Tahoma" w:hAnsi="Tahoma" w:cs="Tahoma"/>
                <w:sz w:val="21"/>
                <w:szCs w:val="21"/>
              </w:rPr>
              <w:t xml:space="preserve">de több mint </w:t>
            </w:r>
            <w:r w:rsidR="004A6918" w:rsidRPr="0032692B">
              <w:rPr>
                <w:rFonts w:ascii="Tahoma" w:hAnsi="Tahoma" w:cs="Tahoma"/>
                <w:sz w:val="21"/>
                <w:szCs w:val="21"/>
              </w:rPr>
              <w:t>felének esetén definiáltak az üzenettovábbító eszközök, bemutatásuk és egymásra épülésük megtörtént</w:t>
            </w:r>
            <w:r w:rsidR="0032692B">
              <w:rPr>
                <w:rFonts w:ascii="Tahoma" w:hAnsi="Tahoma" w:cs="Tahoma"/>
                <w:sz w:val="21"/>
                <w:szCs w:val="21"/>
              </w:rPr>
              <w:t>.</w:t>
            </w:r>
          </w:p>
          <w:p w14:paraId="608D8C5F" w14:textId="2FD746A8" w:rsidR="00A943EE" w:rsidRPr="001768B3" w:rsidRDefault="004A6918" w:rsidP="0032692B">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rPr>
              <w:t>Minimálisan teljesített</w:t>
            </w:r>
            <w:r w:rsidRPr="0032692B">
              <w:rPr>
                <w:rFonts w:ascii="Tahoma" w:hAnsi="Tahoma" w:cs="Tahoma"/>
                <w:sz w:val="21"/>
                <w:szCs w:val="21"/>
              </w:rPr>
              <w:t>nek számít és ezáltal 0,</w:t>
            </w:r>
            <w:r w:rsidR="006C35F9">
              <w:rPr>
                <w:rFonts w:ascii="Tahoma" w:hAnsi="Tahoma" w:cs="Tahoma"/>
                <w:sz w:val="21"/>
                <w:szCs w:val="21"/>
              </w:rPr>
              <w:t>1</w:t>
            </w:r>
            <w:r w:rsidRPr="0032692B">
              <w:rPr>
                <w:rFonts w:ascii="Tahoma" w:hAnsi="Tahoma" w:cs="Tahoma"/>
                <w:sz w:val="21"/>
                <w:szCs w:val="21"/>
              </w:rPr>
              <w:t xml:space="preserve"> pont adható, ha az összes célcsoport </w:t>
            </w:r>
            <w:r w:rsidR="0081208E">
              <w:rPr>
                <w:rFonts w:ascii="Tahoma" w:hAnsi="Tahoma" w:cs="Tahoma"/>
                <w:sz w:val="21"/>
                <w:szCs w:val="21"/>
              </w:rPr>
              <w:t>fele, vagy felénél kevesebb</w:t>
            </w:r>
            <w:r w:rsidR="00F739FE">
              <w:rPr>
                <w:rFonts w:ascii="Tahoma" w:hAnsi="Tahoma" w:cs="Tahoma"/>
                <w:sz w:val="21"/>
                <w:szCs w:val="21"/>
              </w:rPr>
              <w:t>, de legalább egy</w:t>
            </w:r>
            <w:r w:rsidRPr="0032692B">
              <w:rPr>
                <w:rFonts w:ascii="Tahoma" w:hAnsi="Tahoma" w:cs="Tahoma"/>
                <w:sz w:val="21"/>
                <w:szCs w:val="21"/>
              </w:rPr>
              <w:t xml:space="preserve"> esetén definiáltak az üzene</w:t>
            </w:r>
            <w:r w:rsidRPr="00DE5200">
              <w:rPr>
                <w:rFonts w:ascii="Tahoma" w:hAnsi="Tahoma" w:cs="Tahoma"/>
                <w:sz w:val="21"/>
                <w:szCs w:val="21"/>
              </w:rPr>
              <w:t>ttovábbító eszközök, bemutatásuk és egymásra épülésük megtörtént</w:t>
            </w:r>
            <w:r w:rsidRPr="0032692B">
              <w:rPr>
                <w:rFonts w:ascii="Tahoma" w:hAnsi="Tahoma" w:cs="Tahoma"/>
                <w:sz w:val="21"/>
                <w:szCs w:val="21"/>
              </w:rPr>
              <w:t>.</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EF234" w14:textId="77777777" w:rsidR="00A943EE" w:rsidRPr="001768B3" w:rsidRDefault="00A943EE" w:rsidP="004924DB">
            <w:pPr>
              <w:tabs>
                <w:tab w:val="left" w:pos="708"/>
              </w:tabs>
              <w:jc w:val="center"/>
              <w:rPr>
                <w:rFonts w:ascii="Tahoma" w:hAnsi="Tahoma" w:cs="Tahoma"/>
                <w:sz w:val="21"/>
                <w:szCs w:val="21"/>
              </w:rPr>
            </w:pPr>
            <w:r>
              <w:rPr>
                <w:rFonts w:ascii="Tahoma" w:hAnsi="Tahoma" w:cs="Tahoma"/>
                <w:sz w:val="21"/>
                <w:szCs w:val="21"/>
              </w:rPr>
              <w:t>0,</w:t>
            </w:r>
            <w:r w:rsidR="004924DB">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3CAE78A0"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8</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673C3"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16</w:t>
            </w:r>
          </w:p>
        </w:tc>
      </w:tr>
      <w:tr w:rsidR="00A943EE" w:rsidRPr="001768B3" w14:paraId="09318ACE" w14:textId="77777777" w:rsidTr="009563AB">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8B171" w14:textId="2D11EDCD" w:rsidR="00A943EE" w:rsidRPr="001768B3" w:rsidRDefault="008C4D31" w:rsidP="00096085">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DE5200">
              <w:rPr>
                <w:rFonts w:ascii="Tahoma" w:hAnsi="Tahoma" w:cs="Tahoma"/>
                <w:sz w:val="21"/>
                <w:szCs w:val="21"/>
                <w:u w:val="single"/>
              </w:rPr>
              <w:t xml:space="preserve">4. </w:t>
            </w:r>
            <w:r w:rsidR="00625B11">
              <w:rPr>
                <w:rFonts w:ascii="Tahoma" w:hAnsi="Tahoma" w:cs="Tahoma"/>
                <w:sz w:val="21"/>
                <w:szCs w:val="21"/>
                <w:u w:val="single"/>
              </w:rPr>
              <w:t>vizsgálati szempont</w:t>
            </w:r>
            <w:r w:rsidR="00C86C51" w:rsidRPr="00DE5200">
              <w:rPr>
                <w:rFonts w:ascii="Tahoma" w:hAnsi="Tahoma" w:cs="Tahoma"/>
                <w:sz w:val="21"/>
                <w:szCs w:val="21"/>
                <w:u w:val="single"/>
              </w:rPr>
              <w:t>:</w:t>
            </w:r>
            <w:r>
              <w:rPr>
                <w:rFonts w:ascii="Tahoma" w:hAnsi="Tahoma" w:cs="Tahoma"/>
                <w:sz w:val="21"/>
                <w:szCs w:val="21"/>
              </w:rPr>
              <w:t xml:space="preserve"> </w:t>
            </w:r>
            <w:r w:rsidR="00446B1F">
              <w:rPr>
                <w:rFonts w:ascii="Tahoma" w:hAnsi="Tahoma" w:cs="Tahoma"/>
                <w:sz w:val="21"/>
                <w:szCs w:val="21"/>
              </w:rPr>
              <w:t>A</w:t>
            </w:r>
            <w:r w:rsidR="00C86C51">
              <w:rPr>
                <w:rFonts w:ascii="Tahoma" w:hAnsi="Tahoma" w:cs="Tahoma"/>
                <w:sz w:val="21"/>
                <w:szCs w:val="21"/>
              </w:rPr>
              <w:t xml:space="preserve"> 3. alszempontban meghatározott üzenettovábbító</w:t>
            </w:r>
            <w:r w:rsidR="00A943EE" w:rsidRPr="001768B3">
              <w:rPr>
                <w:rFonts w:ascii="Tahoma" w:hAnsi="Tahoma" w:cs="Tahoma"/>
                <w:sz w:val="21"/>
                <w:szCs w:val="21"/>
              </w:rPr>
              <w:t xml:space="preserve"> eszközök kommunikációs hatásmechanizmusát</w:t>
            </w:r>
            <w:r w:rsidR="00446B1F">
              <w:rPr>
                <w:rFonts w:ascii="Tahoma" w:hAnsi="Tahoma" w:cs="Tahoma"/>
                <w:sz w:val="21"/>
                <w:szCs w:val="21"/>
              </w:rPr>
              <w:t xml:space="preserve"> ajánlattevő az </w:t>
            </w:r>
            <w:r w:rsidR="00DE5A0D">
              <w:rPr>
                <w:rFonts w:ascii="Tahoma" w:hAnsi="Tahoma" w:cs="Tahoma"/>
                <w:sz w:val="21"/>
                <w:szCs w:val="21"/>
              </w:rPr>
              <w:t xml:space="preserve">összes </w:t>
            </w:r>
            <w:r w:rsidR="00446B1F">
              <w:rPr>
                <w:rFonts w:ascii="Tahoma" w:hAnsi="Tahoma" w:cs="Tahoma"/>
                <w:sz w:val="21"/>
                <w:szCs w:val="21"/>
              </w:rPr>
              <w:t xml:space="preserve">üzenettovábbító eszköz kapcsán bemutatja, abban az esetben a maximális 24 pontot kapja, amennyiben </w:t>
            </w:r>
            <w:r w:rsidR="00DE5A0D">
              <w:rPr>
                <w:rFonts w:ascii="Tahoma" w:hAnsi="Tahoma" w:cs="Tahoma"/>
                <w:sz w:val="21"/>
                <w:szCs w:val="21"/>
              </w:rPr>
              <w:t xml:space="preserve">a felénél több </w:t>
            </w:r>
            <w:r w:rsidR="00446B1F">
              <w:rPr>
                <w:rFonts w:ascii="Tahoma" w:hAnsi="Tahoma" w:cs="Tahoma"/>
                <w:sz w:val="21"/>
                <w:szCs w:val="21"/>
              </w:rPr>
              <w:t xml:space="preserve">üzenettovábbító eszköz </w:t>
            </w:r>
            <w:r w:rsidR="00446B1F">
              <w:rPr>
                <w:rFonts w:ascii="Tahoma" w:hAnsi="Tahoma" w:cs="Tahoma"/>
                <w:sz w:val="21"/>
                <w:szCs w:val="21"/>
              </w:rPr>
              <w:lastRenderedPageBreak/>
              <w:t xml:space="preserve">kapcsán mutatja be a kommunikációs hatásmechanizmust, abban az esetben 12 pont adható, amennyiben </w:t>
            </w:r>
            <w:r w:rsidR="0081208E">
              <w:rPr>
                <w:rFonts w:ascii="Tahoma" w:hAnsi="Tahoma" w:cs="Tahoma"/>
                <w:sz w:val="21"/>
                <w:szCs w:val="21"/>
              </w:rPr>
              <w:t>fele, vagy felénél kevesebb</w:t>
            </w:r>
            <w:r w:rsidR="00F739FE">
              <w:rPr>
                <w:rFonts w:ascii="Tahoma" w:hAnsi="Tahoma" w:cs="Tahoma"/>
                <w:sz w:val="21"/>
                <w:szCs w:val="21"/>
              </w:rPr>
              <w:t>, de legalább egy</w:t>
            </w:r>
            <w:r w:rsidR="00446B1F">
              <w:rPr>
                <w:rFonts w:ascii="Tahoma" w:hAnsi="Tahoma" w:cs="Tahoma"/>
                <w:sz w:val="21"/>
                <w:szCs w:val="21"/>
              </w:rPr>
              <w:t xml:space="preserve"> üzenettovábbító eszköz kapcsán mutatja be a kommunikációs hatásmechanizmust, abban az esetben 0,</w:t>
            </w:r>
            <w:r w:rsidR="006C35F9">
              <w:rPr>
                <w:rFonts w:ascii="Tahoma" w:hAnsi="Tahoma" w:cs="Tahoma"/>
                <w:sz w:val="21"/>
                <w:szCs w:val="21"/>
              </w:rPr>
              <w:t>3</w:t>
            </w:r>
            <w:r w:rsidR="00446B1F">
              <w:rPr>
                <w:rFonts w:ascii="Tahoma" w:hAnsi="Tahoma" w:cs="Tahoma"/>
                <w:sz w:val="21"/>
                <w:szCs w:val="21"/>
              </w:rPr>
              <w:t xml:space="preserve"> pont adható.</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BE495"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lastRenderedPageBreak/>
              <w:t>0,</w:t>
            </w:r>
            <w:r w:rsidR="004924DB">
              <w:rPr>
                <w:rFonts w:ascii="Tahoma" w:hAnsi="Tahoma" w:cs="Tahoma"/>
                <w:sz w:val="21"/>
                <w:szCs w:val="21"/>
              </w:rPr>
              <w:t>3</w:t>
            </w:r>
          </w:p>
        </w:tc>
        <w:tc>
          <w:tcPr>
            <w:tcW w:w="676" w:type="pct"/>
            <w:tcBorders>
              <w:top w:val="single" w:sz="4" w:space="0" w:color="000000"/>
              <w:left w:val="single" w:sz="4" w:space="0" w:color="000000"/>
              <w:bottom w:val="single" w:sz="4" w:space="0" w:color="000000"/>
              <w:right w:val="single" w:sz="4" w:space="0" w:color="000000"/>
            </w:tcBorders>
          </w:tcPr>
          <w:p w14:paraId="4C0D3299"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12</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AF338"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24</w:t>
            </w:r>
          </w:p>
        </w:tc>
      </w:tr>
      <w:tr w:rsidR="00A943EE" w:rsidRPr="001768B3" w14:paraId="7F31447E" w14:textId="77777777" w:rsidTr="009563AB">
        <w:trPr>
          <w:trHeight w:val="1463"/>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6C40C" w14:textId="0C264D02" w:rsidR="003501DD" w:rsidRDefault="00446B1F" w:rsidP="004A69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Pr>
                <w:rFonts w:ascii="Tahoma" w:hAnsi="Tahoma" w:cs="Tahoma"/>
                <w:sz w:val="21"/>
                <w:szCs w:val="21"/>
              </w:rPr>
              <w:t xml:space="preserve">5. </w:t>
            </w:r>
            <w:r w:rsidR="00625B11">
              <w:rPr>
                <w:rFonts w:ascii="Tahoma" w:hAnsi="Tahoma" w:cs="Tahoma"/>
                <w:sz w:val="21"/>
                <w:szCs w:val="21"/>
                <w:u w:val="single"/>
              </w:rPr>
              <w:t>vizsgálati szempont</w:t>
            </w:r>
            <w:r>
              <w:rPr>
                <w:rFonts w:ascii="Tahoma" w:hAnsi="Tahoma" w:cs="Tahoma"/>
                <w:sz w:val="21"/>
                <w:szCs w:val="21"/>
              </w:rPr>
              <w:t xml:space="preserve">: </w:t>
            </w:r>
            <w:r w:rsidR="00A943EE" w:rsidRPr="005E634D">
              <w:rPr>
                <w:rFonts w:ascii="Tahoma" w:hAnsi="Tahoma" w:cs="Tahoma"/>
                <w:sz w:val="21"/>
                <w:szCs w:val="21"/>
              </w:rPr>
              <w:t xml:space="preserve">A kommunikációs stratégia tartalmaz </w:t>
            </w:r>
            <w:r w:rsidR="000A5662">
              <w:rPr>
                <w:rFonts w:ascii="Tahoma" w:hAnsi="Tahoma" w:cs="Tahoma"/>
                <w:sz w:val="21"/>
                <w:szCs w:val="21"/>
              </w:rPr>
              <w:t xml:space="preserve">kommunikációs kutatási adatokkal, </w:t>
            </w:r>
            <w:r w:rsidR="00A943EE" w:rsidRPr="005E634D">
              <w:rPr>
                <w:rFonts w:ascii="Tahoma" w:hAnsi="Tahoma" w:cs="Tahoma"/>
                <w:sz w:val="21"/>
                <w:szCs w:val="21"/>
              </w:rPr>
              <w:t>szakmai indok</w:t>
            </w:r>
            <w:r w:rsidR="004924DB">
              <w:rPr>
                <w:rFonts w:ascii="Tahoma" w:hAnsi="Tahoma" w:cs="Tahoma"/>
                <w:sz w:val="21"/>
                <w:szCs w:val="21"/>
              </w:rPr>
              <w:t>lással alátámasztott</w:t>
            </w:r>
            <w:r w:rsidR="00A943EE" w:rsidRPr="005E634D">
              <w:rPr>
                <w:rFonts w:ascii="Tahoma" w:hAnsi="Tahoma" w:cs="Tahoma"/>
                <w:sz w:val="21"/>
                <w:szCs w:val="21"/>
              </w:rPr>
              <w:t xml:space="preserve"> kapcsolódási pontokat a </w:t>
            </w:r>
            <w:r w:rsidR="00A943EE">
              <w:rPr>
                <w:rFonts w:ascii="Tahoma" w:hAnsi="Tahoma" w:cs="Tahoma"/>
                <w:sz w:val="21"/>
                <w:szCs w:val="21"/>
              </w:rPr>
              <w:t xml:space="preserve">későbbi </w:t>
            </w:r>
            <w:r w:rsidR="00A943EE" w:rsidRPr="005E634D">
              <w:rPr>
                <w:rFonts w:ascii="Tahoma" w:hAnsi="Tahoma" w:cs="Tahoma"/>
                <w:sz w:val="21"/>
                <w:szCs w:val="21"/>
              </w:rPr>
              <w:t>PR-stratégia</w:t>
            </w:r>
            <w:r w:rsidR="00A943EE">
              <w:rPr>
                <w:rFonts w:ascii="Tahoma" w:hAnsi="Tahoma" w:cs="Tahoma"/>
                <w:sz w:val="21"/>
                <w:szCs w:val="21"/>
              </w:rPr>
              <w:t>, illetve</w:t>
            </w:r>
            <w:r w:rsidR="00A943EE" w:rsidRPr="005E634D">
              <w:rPr>
                <w:rFonts w:ascii="Tahoma" w:hAnsi="Tahoma" w:cs="Tahoma"/>
                <w:sz w:val="21"/>
                <w:szCs w:val="21"/>
              </w:rPr>
              <w:t xml:space="preserve"> a kreatív koncepció irányába</w:t>
            </w:r>
            <w:r w:rsidR="00A943EE" w:rsidRPr="005E634D">
              <w:rPr>
                <w:rFonts w:ascii="Tahoma" w:hAnsi="Tahoma" w:cs="Tahoma"/>
                <w:sz w:val="21"/>
                <w:szCs w:val="21"/>
                <w:bdr w:val="none" w:sz="0" w:space="0" w:color="auto" w:frame="1"/>
              </w:rPr>
              <w:t xml:space="preserve">. </w:t>
            </w:r>
            <w:r w:rsidR="00E476BA" w:rsidRPr="007C2443">
              <w:rPr>
                <w:rFonts w:ascii="Tahoma" w:hAnsi="Tahoma" w:cs="Tahoma"/>
                <w:b/>
                <w:sz w:val="21"/>
                <w:szCs w:val="21"/>
              </w:rPr>
              <w:t>Teljesített</w:t>
            </w:r>
            <w:r w:rsidR="00E476BA">
              <w:rPr>
                <w:rFonts w:ascii="Tahoma" w:hAnsi="Tahoma" w:cs="Tahoma"/>
                <w:sz w:val="21"/>
                <w:szCs w:val="21"/>
              </w:rPr>
              <w:t>nek</w:t>
            </w:r>
            <w:r w:rsidR="00A943EE" w:rsidRPr="005E634D">
              <w:rPr>
                <w:rFonts w:ascii="Tahoma" w:hAnsi="Tahoma" w:cs="Tahoma"/>
                <w:sz w:val="21"/>
                <w:szCs w:val="21"/>
              </w:rPr>
              <w:t xml:space="preserve"> az számít</w:t>
            </w:r>
            <w:r>
              <w:rPr>
                <w:rFonts w:ascii="Tahoma" w:hAnsi="Tahoma" w:cs="Tahoma"/>
                <w:sz w:val="21"/>
                <w:szCs w:val="21"/>
              </w:rPr>
              <w:t xml:space="preserve"> és ezáltal a maximális 24 pont adható</w:t>
            </w:r>
            <w:r w:rsidR="00A943EE" w:rsidRPr="005E634D">
              <w:rPr>
                <w:rFonts w:ascii="Tahoma" w:hAnsi="Tahoma" w:cs="Tahoma"/>
                <w:sz w:val="21"/>
                <w:szCs w:val="21"/>
              </w:rPr>
              <w:t xml:space="preserve">, ha a stratégia tartalmaz </w:t>
            </w:r>
            <w:r w:rsidR="00A943EE">
              <w:rPr>
                <w:rFonts w:ascii="Tahoma" w:hAnsi="Tahoma" w:cs="Tahoma"/>
                <w:sz w:val="21"/>
                <w:szCs w:val="21"/>
              </w:rPr>
              <w:t xml:space="preserve">legalább 3 </w:t>
            </w:r>
            <w:r w:rsidR="00A943EE" w:rsidRPr="005E634D">
              <w:rPr>
                <w:rFonts w:ascii="Tahoma" w:hAnsi="Tahoma" w:cs="Tahoma"/>
                <w:sz w:val="21"/>
                <w:szCs w:val="21"/>
              </w:rPr>
              <w:t>olyan</w:t>
            </w:r>
            <w:r w:rsidR="000A5662">
              <w:rPr>
                <w:rFonts w:ascii="Tahoma" w:hAnsi="Tahoma" w:cs="Tahoma"/>
                <w:sz w:val="21"/>
                <w:szCs w:val="21"/>
              </w:rPr>
              <w:t xml:space="preserve"> kommunikációs kutatási adatokkal,</w:t>
            </w:r>
            <w:r w:rsidR="00A943EE" w:rsidRPr="005E634D">
              <w:rPr>
                <w:rFonts w:ascii="Tahoma" w:hAnsi="Tahoma" w:cs="Tahoma"/>
                <w:sz w:val="21"/>
                <w:szCs w:val="21"/>
              </w:rPr>
              <w:t xml:space="preserve"> </w:t>
            </w:r>
            <w:r w:rsidR="000A5662">
              <w:rPr>
                <w:rFonts w:ascii="Tahoma" w:hAnsi="Tahoma" w:cs="Tahoma"/>
                <w:sz w:val="21"/>
                <w:szCs w:val="21"/>
              </w:rPr>
              <w:t>szakmai</w:t>
            </w:r>
            <w:r w:rsidR="00096085" w:rsidRPr="005E634D">
              <w:rPr>
                <w:rFonts w:ascii="Tahoma" w:hAnsi="Tahoma" w:cs="Tahoma"/>
                <w:sz w:val="21"/>
                <w:szCs w:val="21"/>
              </w:rPr>
              <w:t xml:space="preserve"> indok</w:t>
            </w:r>
            <w:r w:rsidR="004924DB">
              <w:rPr>
                <w:rFonts w:ascii="Tahoma" w:hAnsi="Tahoma" w:cs="Tahoma"/>
                <w:sz w:val="21"/>
                <w:szCs w:val="21"/>
              </w:rPr>
              <w:t>lással alátámasztott</w:t>
            </w:r>
            <w:r w:rsidR="004924DB" w:rsidRPr="005E634D">
              <w:rPr>
                <w:rFonts w:ascii="Tahoma" w:hAnsi="Tahoma" w:cs="Tahoma"/>
                <w:sz w:val="21"/>
                <w:szCs w:val="21"/>
              </w:rPr>
              <w:t xml:space="preserve"> </w:t>
            </w:r>
            <w:r w:rsidR="00A943EE" w:rsidRPr="005E634D">
              <w:rPr>
                <w:rFonts w:ascii="Tahoma" w:hAnsi="Tahoma" w:cs="Tahoma"/>
                <w:sz w:val="21"/>
                <w:szCs w:val="21"/>
              </w:rPr>
              <w:t>kapcsolódási pont</w:t>
            </w:r>
            <w:r w:rsidR="00A943EE">
              <w:rPr>
                <w:rFonts w:ascii="Tahoma" w:hAnsi="Tahoma" w:cs="Tahoma"/>
                <w:sz w:val="21"/>
                <w:szCs w:val="21"/>
              </w:rPr>
              <w:t>o</w:t>
            </w:r>
            <w:r w:rsidR="00A943EE" w:rsidRPr="005E634D">
              <w:rPr>
                <w:rFonts w:ascii="Tahoma" w:hAnsi="Tahoma" w:cs="Tahoma"/>
                <w:sz w:val="21"/>
                <w:szCs w:val="21"/>
              </w:rPr>
              <w:t>t, amelyek</w:t>
            </w:r>
            <w:r w:rsidR="00A943EE">
              <w:rPr>
                <w:rFonts w:ascii="Tahoma" w:hAnsi="Tahoma" w:cs="Tahoma"/>
                <w:sz w:val="21"/>
                <w:szCs w:val="21"/>
              </w:rPr>
              <w:t>re építve hatékonyabb</w:t>
            </w:r>
            <w:r w:rsidR="00A943EE" w:rsidRPr="005E634D">
              <w:rPr>
                <w:rFonts w:ascii="Tahoma" w:hAnsi="Tahoma" w:cs="Tahoma"/>
                <w:sz w:val="21"/>
                <w:szCs w:val="21"/>
              </w:rPr>
              <w:t xml:space="preserve"> PR-stratégia </w:t>
            </w:r>
            <w:r w:rsidR="00A943EE">
              <w:rPr>
                <w:rFonts w:ascii="Tahoma" w:hAnsi="Tahoma" w:cs="Tahoma"/>
                <w:sz w:val="21"/>
                <w:szCs w:val="21"/>
              </w:rPr>
              <w:t xml:space="preserve">és kreatív koncepció </w:t>
            </w:r>
            <w:r w:rsidR="00A943EE" w:rsidRPr="005E634D">
              <w:rPr>
                <w:rFonts w:ascii="Tahoma" w:hAnsi="Tahoma" w:cs="Tahoma"/>
                <w:sz w:val="21"/>
                <w:szCs w:val="21"/>
              </w:rPr>
              <w:t>dolgoz</w:t>
            </w:r>
            <w:r w:rsidR="00A943EE">
              <w:rPr>
                <w:rFonts w:ascii="Tahoma" w:hAnsi="Tahoma" w:cs="Tahoma"/>
                <w:sz w:val="21"/>
                <w:szCs w:val="21"/>
              </w:rPr>
              <w:t>ható ki.</w:t>
            </w:r>
            <w:r w:rsidR="004A6918">
              <w:rPr>
                <w:rFonts w:ascii="Tahoma" w:hAnsi="Tahoma" w:cs="Tahoma"/>
                <w:sz w:val="21"/>
                <w:szCs w:val="21"/>
              </w:rPr>
              <w:t xml:space="preserve"> </w:t>
            </w:r>
          </w:p>
          <w:p w14:paraId="34BBD794" w14:textId="77777777" w:rsidR="00BD1BF5" w:rsidRDefault="00DE5200" w:rsidP="004A69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7C2443">
              <w:rPr>
                <w:rFonts w:ascii="Tahoma" w:hAnsi="Tahoma" w:cs="Tahoma"/>
                <w:b/>
                <w:sz w:val="21"/>
                <w:szCs w:val="21"/>
              </w:rPr>
              <w:t>Részben teljesül</w:t>
            </w:r>
            <w:r>
              <w:rPr>
                <w:rFonts w:ascii="Tahoma" w:hAnsi="Tahoma" w:cs="Tahoma"/>
                <w:sz w:val="21"/>
                <w:szCs w:val="21"/>
              </w:rPr>
              <w:t xml:space="preserve"> és</w:t>
            </w:r>
            <w:r w:rsidR="004A6918">
              <w:rPr>
                <w:rFonts w:ascii="Tahoma" w:hAnsi="Tahoma" w:cs="Tahoma"/>
                <w:sz w:val="21"/>
                <w:szCs w:val="21"/>
              </w:rPr>
              <w:t xml:space="preserve"> 12 pont adható</w:t>
            </w:r>
            <w:r>
              <w:rPr>
                <w:rFonts w:ascii="Tahoma" w:hAnsi="Tahoma" w:cs="Tahoma"/>
                <w:sz w:val="21"/>
                <w:szCs w:val="21"/>
              </w:rPr>
              <w:t xml:space="preserve"> abban az esetben,</w:t>
            </w:r>
            <w:r w:rsidR="004A6918">
              <w:rPr>
                <w:rFonts w:ascii="Tahoma" w:hAnsi="Tahoma" w:cs="Tahoma"/>
                <w:sz w:val="21"/>
                <w:szCs w:val="21"/>
              </w:rPr>
              <w:t xml:space="preserve"> </w:t>
            </w:r>
            <w:r w:rsidR="004A6918" w:rsidRPr="005E634D">
              <w:rPr>
                <w:rFonts w:ascii="Tahoma" w:hAnsi="Tahoma" w:cs="Tahoma"/>
                <w:sz w:val="21"/>
                <w:szCs w:val="21"/>
              </w:rPr>
              <w:t xml:space="preserve">ha a stratégia tartalmaz </w:t>
            </w:r>
            <w:r w:rsidR="004A6918">
              <w:rPr>
                <w:rFonts w:ascii="Tahoma" w:hAnsi="Tahoma" w:cs="Tahoma"/>
                <w:sz w:val="21"/>
                <w:szCs w:val="21"/>
              </w:rPr>
              <w:t xml:space="preserve">legalább 2 </w:t>
            </w:r>
            <w:r w:rsidR="004A6918" w:rsidRPr="005E634D">
              <w:rPr>
                <w:rFonts w:ascii="Tahoma" w:hAnsi="Tahoma" w:cs="Tahoma"/>
                <w:sz w:val="21"/>
                <w:szCs w:val="21"/>
              </w:rPr>
              <w:t xml:space="preserve">olyan </w:t>
            </w:r>
            <w:r w:rsidR="000A5662">
              <w:rPr>
                <w:rFonts w:ascii="Tahoma" w:hAnsi="Tahoma" w:cs="Tahoma"/>
                <w:sz w:val="21"/>
                <w:szCs w:val="21"/>
              </w:rPr>
              <w:t xml:space="preserve">kommunikációs kutatási adatokkal, </w:t>
            </w:r>
            <w:r w:rsidR="00096085" w:rsidRPr="005E634D">
              <w:rPr>
                <w:rFonts w:ascii="Tahoma" w:hAnsi="Tahoma" w:cs="Tahoma"/>
                <w:sz w:val="21"/>
                <w:szCs w:val="21"/>
              </w:rPr>
              <w:t>szakmai indok</w:t>
            </w:r>
            <w:r w:rsidR="000A5662">
              <w:rPr>
                <w:rFonts w:ascii="Tahoma" w:hAnsi="Tahoma" w:cs="Tahoma"/>
                <w:sz w:val="21"/>
                <w:szCs w:val="21"/>
              </w:rPr>
              <w:t>lással alátámasztott</w:t>
            </w:r>
            <w:r w:rsidR="000A5662" w:rsidRPr="005E634D">
              <w:rPr>
                <w:rFonts w:ascii="Tahoma" w:hAnsi="Tahoma" w:cs="Tahoma"/>
                <w:sz w:val="21"/>
                <w:szCs w:val="21"/>
              </w:rPr>
              <w:t xml:space="preserve"> </w:t>
            </w:r>
            <w:r w:rsidR="004A6918" w:rsidRPr="005E634D">
              <w:rPr>
                <w:rFonts w:ascii="Tahoma" w:hAnsi="Tahoma" w:cs="Tahoma"/>
                <w:sz w:val="21"/>
                <w:szCs w:val="21"/>
              </w:rPr>
              <w:t>kapcsolódási pont</w:t>
            </w:r>
            <w:r w:rsidR="004A6918">
              <w:rPr>
                <w:rFonts w:ascii="Tahoma" w:hAnsi="Tahoma" w:cs="Tahoma"/>
                <w:sz w:val="21"/>
                <w:szCs w:val="21"/>
              </w:rPr>
              <w:t>o</w:t>
            </w:r>
            <w:r w:rsidR="004A6918" w:rsidRPr="005E634D">
              <w:rPr>
                <w:rFonts w:ascii="Tahoma" w:hAnsi="Tahoma" w:cs="Tahoma"/>
                <w:sz w:val="21"/>
                <w:szCs w:val="21"/>
              </w:rPr>
              <w:t>t, amelyek</w:t>
            </w:r>
            <w:r w:rsidR="004A6918">
              <w:rPr>
                <w:rFonts w:ascii="Tahoma" w:hAnsi="Tahoma" w:cs="Tahoma"/>
                <w:sz w:val="21"/>
                <w:szCs w:val="21"/>
              </w:rPr>
              <w:t>re építve hatékonyabb</w:t>
            </w:r>
            <w:r w:rsidR="004A6918" w:rsidRPr="005E634D">
              <w:rPr>
                <w:rFonts w:ascii="Tahoma" w:hAnsi="Tahoma" w:cs="Tahoma"/>
                <w:sz w:val="21"/>
                <w:szCs w:val="21"/>
              </w:rPr>
              <w:t xml:space="preserve"> PR-stratégia </w:t>
            </w:r>
            <w:r w:rsidR="004A6918">
              <w:rPr>
                <w:rFonts w:ascii="Tahoma" w:hAnsi="Tahoma" w:cs="Tahoma"/>
                <w:sz w:val="21"/>
                <w:szCs w:val="21"/>
              </w:rPr>
              <w:t xml:space="preserve">és kreatív koncepció </w:t>
            </w:r>
            <w:r w:rsidR="004A6918" w:rsidRPr="005E634D">
              <w:rPr>
                <w:rFonts w:ascii="Tahoma" w:hAnsi="Tahoma" w:cs="Tahoma"/>
                <w:sz w:val="21"/>
                <w:szCs w:val="21"/>
              </w:rPr>
              <w:t>dolgoz</w:t>
            </w:r>
            <w:r w:rsidR="004A6918">
              <w:rPr>
                <w:rFonts w:ascii="Tahoma" w:hAnsi="Tahoma" w:cs="Tahoma"/>
                <w:sz w:val="21"/>
                <w:szCs w:val="21"/>
              </w:rPr>
              <w:t>ható ki</w:t>
            </w:r>
            <w:r w:rsidR="00BD1BF5">
              <w:rPr>
                <w:rFonts w:ascii="Tahoma" w:hAnsi="Tahoma" w:cs="Tahoma"/>
                <w:sz w:val="21"/>
                <w:szCs w:val="21"/>
              </w:rPr>
              <w:t xml:space="preserve">. </w:t>
            </w:r>
          </w:p>
          <w:p w14:paraId="254A0CBA" w14:textId="77777777" w:rsidR="00A943EE" w:rsidRPr="001768B3" w:rsidRDefault="00BD1BF5" w:rsidP="000A566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7C2443">
              <w:rPr>
                <w:rFonts w:ascii="Tahoma" w:hAnsi="Tahoma" w:cs="Tahoma"/>
                <w:b/>
                <w:sz w:val="21"/>
                <w:szCs w:val="21"/>
              </w:rPr>
              <w:t>Minimálisan teljesül</w:t>
            </w:r>
            <w:r>
              <w:rPr>
                <w:rFonts w:ascii="Tahoma" w:hAnsi="Tahoma" w:cs="Tahoma"/>
                <w:sz w:val="21"/>
                <w:szCs w:val="21"/>
              </w:rPr>
              <w:t xml:space="preserve"> és </w:t>
            </w:r>
            <w:r w:rsidR="004A6918">
              <w:rPr>
                <w:rFonts w:ascii="Tahoma" w:hAnsi="Tahoma" w:cs="Tahoma"/>
                <w:sz w:val="21"/>
                <w:szCs w:val="21"/>
              </w:rPr>
              <w:t>0,</w:t>
            </w:r>
            <w:r w:rsidR="006C35F9">
              <w:rPr>
                <w:rFonts w:ascii="Tahoma" w:hAnsi="Tahoma" w:cs="Tahoma"/>
                <w:sz w:val="21"/>
                <w:szCs w:val="21"/>
              </w:rPr>
              <w:t>3</w:t>
            </w:r>
            <w:r w:rsidR="004A6918">
              <w:rPr>
                <w:rFonts w:ascii="Tahoma" w:hAnsi="Tahoma" w:cs="Tahoma"/>
                <w:sz w:val="21"/>
                <w:szCs w:val="21"/>
              </w:rPr>
              <w:t xml:space="preserve"> pont adható</w:t>
            </w:r>
            <w:r>
              <w:rPr>
                <w:rFonts w:ascii="Tahoma" w:hAnsi="Tahoma" w:cs="Tahoma"/>
                <w:sz w:val="21"/>
                <w:szCs w:val="21"/>
              </w:rPr>
              <w:t xml:space="preserve"> abban az esetben,</w:t>
            </w:r>
            <w:r w:rsidR="004A6918">
              <w:rPr>
                <w:rFonts w:ascii="Tahoma" w:hAnsi="Tahoma" w:cs="Tahoma"/>
                <w:sz w:val="21"/>
                <w:szCs w:val="21"/>
              </w:rPr>
              <w:t xml:space="preserve"> </w:t>
            </w:r>
            <w:r w:rsidR="004A6918" w:rsidRPr="005E634D">
              <w:rPr>
                <w:rFonts w:ascii="Tahoma" w:hAnsi="Tahoma" w:cs="Tahoma"/>
                <w:sz w:val="21"/>
                <w:szCs w:val="21"/>
              </w:rPr>
              <w:t xml:space="preserve">ha a stratégia </w:t>
            </w:r>
            <w:r w:rsidR="004A6918">
              <w:rPr>
                <w:rFonts w:ascii="Tahoma" w:hAnsi="Tahoma" w:cs="Tahoma"/>
                <w:sz w:val="21"/>
                <w:szCs w:val="21"/>
              </w:rPr>
              <w:t>csak egy</w:t>
            </w:r>
            <w:r w:rsidR="00A36C20">
              <w:rPr>
                <w:rFonts w:ascii="Tahoma" w:hAnsi="Tahoma" w:cs="Tahoma"/>
                <w:sz w:val="21"/>
                <w:szCs w:val="21"/>
              </w:rPr>
              <w:t>, de legalább egy</w:t>
            </w:r>
            <w:r w:rsidR="004A6918">
              <w:rPr>
                <w:rFonts w:ascii="Tahoma" w:hAnsi="Tahoma" w:cs="Tahoma"/>
                <w:sz w:val="21"/>
                <w:szCs w:val="21"/>
              </w:rPr>
              <w:t xml:space="preserve"> </w:t>
            </w:r>
            <w:r w:rsidR="004A6918" w:rsidRPr="005E634D">
              <w:rPr>
                <w:rFonts w:ascii="Tahoma" w:hAnsi="Tahoma" w:cs="Tahoma"/>
                <w:sz w:val="21"/>
                <w:szCs w:val="21"/>
              </w:rPr>
              <w:t xml:space="preserve">olyan </w:t>
            </w:r>
            <w:r w:rsidR="000A5662">
              <w:rPr>
                <w:rFonts w:ascii="Tahoma" w:hAnsi="Tahoma" w:cs="Tahoma"/>
                <w:sz w:val="21"/>
                <w:szCs w:val="21"/>
              </w:rPr>
              <w:t xml:space="preserve">kommunikációs kutatási adatokkal, </w:t>
            </w:r>
            <w:r w:rsidR="00096085" w:rsidRPr="005E634D">
              <w:rPr>
                <w:rFonts w:ascii="Tahoma" w:hAnsi="Tahoma" w:cs="Tahoma"/>
                <w:sz w:val="21"/>
                <w:szCs w:val="21"/>
              </w:rPr>
              <w:t>szakmai indok</w:t>
            </w:r>
            <w:r w:rsidR="000A5662">
              <w:rPr>
                <w:rFonts w:ascii="Tahoma" w:hAnsi="Tahoma" w:cs="Tahoma"/>
                <w:sz w:val="21"/>
                <w:szCs w:val="21"/>
              </w:rPr>
              <w:t>lással alátámasztott</w:t>
            </w:r>
            <w:r w:rsidR="000A5662" w:rsidRPr="005E634D">
              <w:rPr>
                <w:rFonts w:ascii="Tahoma" w:hAnsi="Tahoma" w:cs="Tahoma"/>
                <w:sz w:val="21"/>
                <w:szCs w:val="21"/>
              </w:rPr>
              <w:t xml:space="preserve"> </w:t>
            </w:r>
            <w:r w:rsidR="004A6918" w:rsidRPr="005E634D">
              <w:rPr>
                <w:rFonts w:ascii="Tahoma" w:hAnsi="Tahoma" w:cs="Tahoma"/>
                <w:sz w:val="21"/>
                <w:szCs w:val="21"/>
              </w:rPr>
              <w:t>kapcsolódási pont</w:t>
            </w:r>
            <w:r w:rsidR="004A6918">
              <w:rPr>
                <w:rFonts w:ascii="Tahoma" w:hAnsi="Tahoma" w:cs="Tahoma"/>
                <w:sz w:val="21"/>
                <w:szCs w:val="21"/>
              </w:rPr>
              <w:t>o</w:t>
            </w:r>
            <w:r w:rsidR="004A6918" w:rsidRPr="005E634D">
              <w:rPr>
                <w:rFonts w:ascii="Tahoma" w:hAnsi="Tahoma" w:cs="Tahoma"/>
                <w:sz w:val="21"/>
                <w:szCs w:val="21"/>
              </w:rPr>
              <w:t>t</w:t>
            </w:r>
            <w:r w:rsidR="004A6918">
              <w:rPr>
                <w:rFonts w:ascii="Tahoma" w:hAnsi="Tahoma" w:cs="Tahoma"/>
                <w:sz w:val="21"/>
                <w:szCs w:val="21"/>
              </w:rPr>
              <w:t xml:space="preserve"> </w:t>
            </w:r>
            <w:r w:rsidR="004A6918" w:rsidRPr="005E634D">
              <w:rPr>
                <w:rFonts w:ascii="Tahoma" w:hAnsi="Tahoma" w:cs="Tahoma"/>
                <w:sz w:val="21"/>
                <w:szCs w:val="21"/>
              </w:rPr>
              <w:t>tartalmaz, amelyek</w:t>
            </w:r>
            <w:r w:rsidR="004A6918">
              <w:rPr>
                <w:rFonts w:ascii="Tahoma" w:hAnsi="Tahoma" w:cs="Tahoma"/>
                <w:sz w:val="21"/>
                <w:szCs w:val="21"/>
              </w:rPr>
              <w:t>re építve hatékonyabb</w:t>
            </w:r>
            <w:r w:rsidR="004A6918" w:rsidRPr="005E634D">
              <w:rPr>
                <w:rFonts w:ascii="Tahoma" w:hAnsi="Tahoma" w:cs="Tahoma"/>
                <w:sz w:val="21"/>
                <w:szCs w:val="21"/>
              </w:rPr>
              <w:t xml:space="preserve"> PR-stratégia </w:t>
            </w:r>
            <w:r w:rsidR="004A6918">
              <w:rPr>
                <w:rFonts w:ascii="Tahoma" w:hAnsi="Tahoma" w:cs="Tahoma"/>
                <w:sz w:val="21"/>
                <w:szCs w:val="21"/>
              </w:rPr>
              <w:t xml:space="preserve">és kreatív koncepció </w:t>
            </w:r>
            <w:r w:rsidR="004A6918" w:rsidRPr="005E634D">
              <w:rPr>
                <w:rFonts w:ascii="Tahoma" w:hAnsi="Tahoma" w:cs="Tahoma"/>
                <w:sz w:val="21"/>
                <w:szCs w:val="21"/>
              </w:rPr>
              <w:t>dolgoz</w:t>
            </w:r>
            <w:r w:rsidR="004A6918">
              <w:rPr>
                <w:rFonts w:ascii="Tahoma" w:hAnsi="Tahoma" w:cs="Tahoma"/>
                <w:sz w:val="21"/>
                <w:szCs w:val="21"/>
              </w:rPr>
              <w:t>ható ki.</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70BBF"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0,</w:t>
            </w:r>
            <w:r w:rsidR="004924DB">
              <w:rPr>
                <w:rFonts w:ascii="Tahoma" w:hAnsi="Tahoma" w:cs="Tahoma"/>
                <w:sz w:val="21"/>
                <w:szCs w:val="21"/>
              </w:rPr>
              <w:t>3</w:t>
            </w:r>
          </w:p>
        </w:tc>
        <w:tc>
          <w:tcPr>
            <w:tcW w:w="676" w:type="pct"/>
            <w:tcBorders>
              <w:top w:val="single" w:sz="4" w:space="0" w:color="000000"/>
              <w:left w:val="single" w:sz="4" w:space="0" w:color="000000"/>
              <w:bottom w:val="single" w:sz="4" w:space="0" w:color="000000"/>
              <w:right w:val="single" w:sz="4" w:space="0" w:color="000000"/>
            </w:tcBorders>
          </w:tcPr>
          <w:p w14:paraId="68EA5F7F"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12</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856C"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24</w:t>
            </w:r>
          </w:p>
        </w:tc>
      </w:tr>
    </w:tbl>
    <w:p w14:paraId="201D81D3" w14:textId="77777777" w:rsidR="0044166B"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p w14:paraId="270A435C" w14:textId="77777777" w:rsidR="0044166B" w:rsidRPr="001768B3"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p w14:paraId="4FC6F3BE" w14:textId="77777777" w:rsidR="0044166B" w:rsidRPr="001768B3"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jc w:val="both"/>
        <w:rPr>
          <w:rFonts w:ascii="Tahoma" w:hAnsi="Tahoma" w:cs="Tahoma"/>
          <w:b/>
          <w:i/>
          <w:color w:val="000000" w:themeColor="text1"/>
          <w:sz w:val="21"/>
          <w:szCs w:val="21"/>
        </w:rPr>
      </w:pPr>
      <w:r w:rsidRPr="001768B3">
        <w:rPr>
          <w:rFonts w:ascii="Tahoma" w:hAnsi="Tahoma" w:cs="Tahoma"/>
          <w:b/>
          <w:i/>
          <w:color w:val="000000" w:themeColor="text1"/>
          <w:sz w:val="21"/>
          <w:szCs w:val="21"/>
        </w:rPr>
        <w:t>1/2.: Médiastratégia és médiamix</w:t>
      </w:r>
    </w:p>
    <w:p w14:paraId="1E819944" w14:textId="77777777" w:rsidR="0044166B" w:rsidRPr="001768B3"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tbl>
      <w:tblPr>
        <w:tblStyle w:val="TableNormal1"/>
        <w:tblW w:w="5041" w:type="pct"/>
        <w:tblInd w:w="-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362"/>
        <w:gridCol w:w="1430"/>
        <w:gridCol w:w="1170"/>
        <w:gridCol w:w="1172"/>
      </w:tblGrid>
      <w:tr w:rsidR="00A943EE" w:rsidRPr="001768B3" w14:paraId="5A26FC0B" w14:textId="77777777" w:rsidTr="00931BB3">
        <w:trPr>
          <w:trHeight w:val="612"/>
        </w:trPr>
        <w:tc>
          <w:tcPr>
            <w:tcW w:w="2971"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6CE185FD"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Vizsgálati szempontok</w:t>
            </w:r>
          </w:p>
        </w:tc>
        <w:tc>
          <w:tcPr>
            <w:tcW w:w="676" w:type="pct"/>
            <w:tcBorders>
              <w:top w:val="single" w:sz="4" w:space="0" w:color="000000"/>
              <w:left w:val="single" w:sz="4" w:space="0" w:color="000000"/>
              <w:right w:val="single" w:sz="4" w:space="0" w:color="000000"/>
            </w:tcBorders>
            <w:shd w:val="clear" w:color="auto" w:fill="D5DCE4" w:themeFill="text2" w:themeFillTint="33"/>
          </w:tcPr>
          <w:p w14:paraId="22DE3545"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1353"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41AE635F"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Pontszámok</w:t>
            </w:r>
          </w:p>
        </w:tc>
      </w:tr>
      <w:tr w:rsidR="00A943EE" w:rsidRPr="001768B3" w14:paraId="1A3709F1" w14:textId="77777777" w:rsidTr="00931BB3">
        <w:trPr>
          <w:trHeight w:val="612"/>
        </w:trPr>
        <w:tc>
          <w:tcPr>
            <w:tcW w:w="2971"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24A0053E"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29F5EDCC" w14:textId="77777777" w:rsidR="00A943EE" w:rsidRPr="001768B3" w:rsidRDefault="005E43F4"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Minimálisan</w:t>
            </w:r>
            <w:r w:rsidR="00A943EE" w:rsidRPr="001768B3">
              <w:rPr>
                <w:rFonts w:ascii="Tahoma" w:hAnsi="Tahoma" w:cs="Tahoma"/>
                <w:b/>
                <w:sz w:val="21"/>
                <w:szCs w:val="21"/>
              </w:rPr>
              <w:t xml:space="preserve"> teljesül</w:t>
            </w: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AB06F85" w14:textId="77777777" w:rsidR="00A943EE" w:rsidRPr="001768B3" w:rsidRDefault="00BD1BF5"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Részben</w:t>
            </w:r>
            <w:r w:rsidR="00A943EE">
              <w:rPr>
                <w:rFonts w:ascii="Tahoma" w:hAnsi="Tahoma" w:cs="Tahoma"/>
                <w:b/>
                <w:sz w:val="21"/>
                <w:szCs w:val="21"/>
              </w:rPr>
              <w:t xml:space="preserve"> teljesül</w:t>
            </w:r>
          </w:p>
        </w:tc>
        <w:tc>
          <w:tcPr>
            <w:tcW w:w="677"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3DB314F0"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 xml:space="preserve">Teljesül </w:t>
            </w:r>
          </w:p>
        </w:tc>
      </w:tr>
      <w:tr w:rsidR="00A943EE" w:rsidRPr="001768B3" w14:paraId="4C6EE255" w14:textId="77777777" w:rsidTr="00931BB3">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5125B" w14:textId="4C892789" w:rsidR="00A943EE" w:rsidRPr="001768B3" w:rsidRDefault="00B03741" w:rsidP="00222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bdr w:val="none" w:sz="0" w:space="0" w:color="auto"/>
              </w:rPr>
            </w:pPr>
            <w:r w:rsidRPr="00BD1BF5">
              <w:rPr>
                <w:rFonts w:ascii="Tahoma" w:hAnsi="Tahoma" w:cs="Tahoma"/>
                <w:sz w:val="21"/>
                <w:szCs w:val="21"/>
                <w:u w:val="single"/>
              </w:rPr>
              <w:t xml:space="preserve">1. </w:t>
            </w:r>
            <w:r w:rsidR="00625B11">
              <w:rPr>
                <w:rFonts w:ascii="Tahoma" w:hAnsi="Tahoma" w:cs="Tahoma"/>
                <w:sz w:val="21"/>
                <w:szCs w:val="21"/>
                <w:u w:val="single"/>
              </w:rPr>
              <w:t>vizsgálati szempont</w:t>
            </w:r>
            <w:r w:rsidRPr="00BD1BF5">
              <w:rPr>
                <w:rFonts w:ascii="Tahoma" w:hAnsi="Tahoma" w:cs="Tahoma"/>
                <w:sz w:val="21"/>
                <w:szCs w:val="21"/>
                <w:u w:val="single"/>
              </w:rPr>
              <w:t>:</w:t>
            </w:r>
            <w:r>
              <w:rPr>
                <w:rFonts w:ascii="Tahoma" w:hAnsi="Tahoma" w:cs="Tahoma"/>
                <w:sz w:val="21"/>
                <w:szCs w:val="21"/>
              </w:rPr>
              <w:t xml:space="preserve"> </w:t>
            </w:r>
            <w:r w:rsidR="00A943EE" w:rsidRPr="005E634D">
              <w:rPr>
                <w:rFonts w:ascii="Tahoma" w:hAnsi="Tahoma" w:cs="Tahoma"/>
                <w:sz w:val="21"/>
                <w:szCs w:val="21"/>
              </w:rPr>
              <w:t>A médiastratégia teljes mértékben összhangban van a kommunikációs stratégiával</w:t>
            </w:r>
            <w:r w:rsidR="00A943EE">
              <w:rPr>
                <w:rFonts w:ascii="Tahoma" w:hAnsi="Tahoma" w:cs="Tahoma"/>
                <w:sz w:val="21"/>
                <w:szCs w:val="21"/>
              </w:rPr>
              <w:t xml:space="preserve">, azaz </w:t>
            </w:r>
            <w:r w:rsidR="00A943EE" w:rsidRPr="005E634D">
              <w:rPr>
                <w:rFonts w:ascii="Tahoma" w:hAnsi="Tahoma" w:cs="Tahoma"/>
                <w:sz w:val="21"/>
                <w:szCs w:val="21"/>
              </w:rPr>
              <w:t xml:space="preserve">megoldást kínál a kommunikációs stratégiában megfogalmazott </w:t>
            </w:r>
            <w:r w:rsidR="00A943EE">
              <w:rPr>
                <w:rFonts w:ascii="Tahoma" w:hAnsi="Tahoma" w:cs="Tahoma"/>
                <w:sz w:val="21"/>
                <w:szCs w:val="21"/>
              </w:rPr>
              <w:t>összes</w:t>
            </w:r>
            <w:r>
              <w:rPr>
                <w:rFonts w:ascii="Tahoma" w:hAnsi="Tahoma" w:cs="Tahoma"/>
                <w:sz w:val="21"/>
                <w:szCs w:val="21"/>
              </w:rPr>
              <w:t xml:space="preserve"> </w:t>
            </w:r>
            <w:r w:rsidR="00A943EE">
              <w:rPr>
                <w:rFonts w:ascii="Tahoma" w:hAnsi="Tahoma" w:cs="Tahoma"/>
                <w:sz w:val="21"/>
                <w:szCs w:val="21"/>
              </w:rPr>
              <w:t>cél eléréséhez.</w:t>
            </w:r>
            <w:r>
              <w:rPr>
                <w:rFonts w:ascii="Tahoma" w:hAnsi="Tahoma" w:cs="Tahoma"/>
                <w:sz w:val="21"/>
                <w:szCs w:val="21"/>
              </w:rPr>
              <w:t xml:space="preserve"> Ebben az esetben a maximális 16 pont adható. Abban az esetben, ha a kommunikáció stratégiában megfogalmazott célok közül</w:t>
            </w:r>
            <w:r w:rsidR="00096085">
              <w:rPr>
                <w:rFonts w:ascii="Tahoma" w:hAnsi="Tahoma" w:cs="Tahoma"/>
                <w:sz w:val="21"/>
                <w:szCs w:val="21"/>
              </w:rPr>
              <w:t xml:space="preserve"> a</w:t>
            </w:r>
            <w:r>
              <w:rPr>
                <w:rFonts w:ascii="Tahoma" w:hAnsi="Tahoma" w:cs="Tahoma"/>
                <w:sz w:val="21"/>
                <w:szCs w:val="21"/>
              </w:rPr>
              <w:t xml:space="preserve"> </w:t>
            </w:r>
            <w:r w:rsidR="00DE5A0D" w:rsidRPr="00DE5A0D">
              <w:rPr>
                <w:rFonts w:ascii="Tahoma" w:hAnsi="Tahoma" w:cs="Tahoma"/>
                <w:sz w:val="21"/>
                <w:szCs w:val="21"/>
              </w:rPr>
              <w:t>felénél több</w:t>
            </w:r>
            <w:r w:rsidR="00096085">
              <w:rPr>
                <w:rFonts w:ascii="Tahoma" w:hAnsi="Tahoma" w:cs="Tahoma"/>
                <w:sz w:val="21"/>
                <w:szCs w:val="21"/>
              </w:rPr>
              <w:t>,</w:t>
            </w:r>
            <w:r w:rsidR="00DE5A0D" w:rsidRPr="00DE5A0D">
              <w:rPr>
                <w:rFonts w:ascii="Tahoma" w:hAnsi="Tahoma" w:cs="Tahoma"/>
                <w:sz w:val="21"/>
                <w:szCs w:val="21"/>
              </w:rPr>
              <w:t xml:space="preserve"> </w:t>
            </w:r>
            <w:r w:rsidR="00096085">
              <w:rPr>
                <w:rFonts w:ascii="Tahoma" w:hAnsi="Tahoma" w:cs="Tahoma"/>
                <w:sz w:val="21"/>
                <w:szCs w:val="21"/>
              </w:rPr>
              <w:t xml:space="preserve">de nem az összes </w:t>
            </w:r>
            <w:r>
              <w:rPr>
                <w:rFonts w:ascii="Tahoma" w:hAnsi="Tahoma" w:cs="Tahoma"/>
                <w:sz w:val="21"/>
                <w:szCs w:val="21"/>
              </w:rPr>
              <w:t xml:space="preserve">kapcsán kínál megoldást 8 pont adható, </w:t>
            </w:r>
            <w:r>
              <w:rPr>
                <w:rFonts w:ascii="Tahoma" w:hAnsi="Tahoma" w:cs="Tahoma"/>
                <w:sz w:val="21"/>
                <w:szCs w:val="21"/>
              </w:rPr>
              <w:lastRenderedPageBreak/>
              <w:t xml:space="preserve">amennyiben </w:t>
            </w:r>
            <w:r w:rsidR="0081208E">
              <w:rPr>
                <w:rFonts w:ascii="Tahoma" w:hAnsi="Tahoma" w:cs="Tahoma"/>
                <w:sz w:val="21"/>
                <w:szCs w:val="21"/>
              </w:rPr>
              <w:t>fele, vagy felénél kevesebb</w:t>
            </w:r>
            <w:r>
              <w:rPr>
                <w:rFonts w:ascii="Tahoma" w:hAnsi="Tahoma" w:cs="Tahoma"/>
                <w:sz w:val="21"/>
                <w:szCs w:val="21"/>
              </w:rPr>
              <w:t xml:space="preserve">re, </w:t>
            </w:r>
            <w:r w:rsidR="00096085">
              <w:rPr>
                <w:rFonts w:ascii="Tahoma" w:hAnsi="Tahoma" w:cs="Tahoma"/>
                <w:sz w:val="21"/>
                <w:szCs w:val="21"/>
              </w:rPr>
              <w:t xml:space="preserve">de legalább egyre igen, </w:t>
            </w:r>
            <w:r>
              <w:rPr>
                <w:rFonts w:ascii="Tahoma" w:hAnsi="Tahoma" w:cs="Tahoma"/>
                <w:sz w:val="21"/>
                <w:szCs w:val="21"/>
              </w:rPr>
              <w:t>abban az esetben 0,</w:t>
            </w:r>
            <w:r w:rsidR="002228BD">
              <w:rPr>
                <w:rFonts w:ascii="Tahoma" w:hAnsi="Tahoma" w:cs="Tahoma"/>
                <w:sz w:val="21"/>
                <w:szCs w:val="21"/>
              </w:rPr>
              <w:t>1</w:t>
            </w:r>
            <w:r>
              <w:rPr>
                <w:rFonts w:ascii="Tahoma" w:hAnsi="Tahoma" w:cs="Tahoma"/>
                <w:sz w:val="21"/>
                <w:szCs w:val="21"/>
              </w:rPr>
              <w:t xml:space="preserve"> pont adható.</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E028E" w14:textId="77777777" w:rsidR="00A943EE" w:rsidRPr="001768B3" w:rsidRDefault="00A943EE" w:rsidP="002228BD">
            <w:pPr>
              <w:tabs>
                <w:tab w:val="left" w:pos="708"/>
              </w:tabs>
              <w:jc w:val="center"/>
              <w:rPr>
                <w:rFonts w:ascii="Tahoma" w:hAnsi="Tahoma" w:cs="Tahoma"/>
                <w:sz w:val="21"/>
                <w:szCs w:val="21"/>
              </w:rPr>
            </w:pPr>
            <w:r>
              <w:rPr>
                <w:rFonts w:ascii="Tahoma" w:hAnsi="Tahoma" w:cs="Tahoma"/>
                <w:sz w:val="21"/>
                <w:szCs w:val="21"/>
              </w:rPr>
              <w:lastRenderedPageBreak/>
              <w:t>0,</w:t>
            </w:r>
            <w:r w:rsidR="002228BD">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2254BEBB"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8</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5C7CE"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16</w:t>
            </w:r>
          </w:p>
        </w:tc>
      </w:tr>
      <w:tr w:rsidR="00A943EE" w:rsidRPr="001768B3" w14:paraId="277BAF26" w14:textId="77777777" w:rsidTr="00931BB3">
        <w:trPr>
          <w:trHeight w:val="868"/>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AF12" w14:textId="6CEFCCA5" w:rsidR="004A6918" w:rsidRDefault="00B03741" w:rsidP="00BD1B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BD1BF5">
              <w:rPr>
                <w:rFonts w:ascii="Tahoma" w:hAnsi="Tahoma" w:cs="Tahoma"/>
                <w:sz w:val="21"/>
                <w:szCs w:val="21"/>
                <w:u w:val="single"/>
              </w:rPr>
              <w:t xml:space="preserve">2. </w:t>
            </w:r>
            <w:r w:rsidR="00625B11">
              <w:rPr>
                <w:rFonts w:ascii="Tahoma" w:hAnsi="Tahoma" w:cs="Tahoma"/>
                <w:sz w:val="21"/>
                <w:szCs w:val="21"/>
                <w:u w:val="single"/>
              </w:rPr>
              <w:t>vizsgálati szempont</w:t>
            </w:r>
            <w:r w:rsidRPr="00BD1BF5">
              <w:rPr>
                <w:rFonts w:ascii="Tahoma" w:hAnsi="Tahoma" w:cs="Tahoma"/>
                <w:sz w:val="21"/>
                <w:szCs w:val="21"/>
                <w:u w:val="single"/>
              </w:rPr>
              <w:t>:</w:t>
            </w:r>
            <w:r w:rsidR="00BD1BF5">
              <w:rPr>
                <w:rFonts w:ascii="Tahoma" w:hAnsi="Tahoma" w:cs="Tahoma"/>
                <w:sz w:val="21"/>
                <w:szCs w:val="21"/>
              </w:rPr>
              <w:t xml:space="preserve"> </w:t>
            </w:r>
            <w:r w:rsidR="004A6918" w:rsidRPr="007C2443">
              <w:rPr>
                <w:rFonts w:ascii="Tahoma" w:hAnsi="Tahoma" w:cs="Tahoma"/>
                <w:b/>
                <w:sz w:val="21"/>
                <w:szCs w:val="21"/>
              </w:rPr>
              <w:t>Teljesített</w:t>
            </w:r>
            <w:r w:rsidR="004A6918">
              <w:rPr>
                <w:rFonts w:ascii="Tahoma" w:hAnsi="Tahoma" w:cs="Tahoma"/>
                <w:sz w:val="21"/>
                <w:szCs w:val="21"/>
              </w:rPr>
              <w:t>nek</w:t>
            </w:r>
            <w:r w:rsidR="004A6918" w:rsidRPr="001768B3">
              <w:rPr>
                <w:rFonts w:ascii="Tahoma" w:hAnsi="Tahoma" w:cs="Tahoma"/>
                <w:sz w:val="21"/>
                <w:szCs w:val="21"/>
              </w:rPr>
              <w:t xml:space="preserve"> az számít</w:t>
            </w:r>
            <w:r w:rsidR="004A6918">
              <w:rPr>
                <w:rFonts w:ascii="Tahoma" w:hAnsi="Tahoma" w:cs="Tahoma"/>
                <w:sz w:val="21"/>
                <w:szCs w:val="21"/>
              </w:rPr>
              <w:t xml:space="preserve"> és ezáltal a maximális 12 pont adható</w:t>
            </w:r>
            <w:r w:rsidR="004A6918" w:rsidRPr="001768B3">
              <w:rPr>
                <w:rFonts w:ascii="Tahoma" w:hAnsi="Tahoma" w:cs="Tahoma"/>
                <w:sz w:val="21"/>
                <w:szCs w:val="21"/>
              </w:rPr>
              <w:t xml:space="preserve">, ha </w:t>
            </w:r>
            <w:r w:rsidR="004A6918">
              <w:rPr>
                <w:rFonts w:ascii="Tahoma" w:hAnsi="Tahoma" w:cs="Tahoma"/>
                <w:sz w:val="21"/>
                <w:szCs w:val="21"/>
              </w:rPr>
              <w:t>a médiastratégia úgy került ki</w:t>
            </w:r>
            <w:r w:rsidR="004A6918" w:rsidRPr="001768B3">
              <w:rPr>
                <w:rFonts w:ascii="Tahoma" w:hAnsi="Tahoma" w:cs="Tahoma"/>
                <w:sz w:val="21"/>
                <w:szCs w:val="21"/>
              </w:rPr>
              <w:t>alakításra, hogy a kommunikációs stratégiában meghatározott összes célcsoportra figyelemmel van.</w:t>
            </w:r>
            <w:r w:rsidR="004A6918" w:rsidDel="00F22CF5">
              <w:rPr>
                <w:rFonts w:ascii="Tahoma" w:hAnsi="Tahoma" w:cs="Tahoma"/>
                <w:sz w:val="21"/>
                <w:szCs w:val="21"/>
                <w:bdr w:val="none" w:sz="0" w:space="0" w:color="auto" w:frame="1"/>
              </w:rPr>
              <w:t xml:space="preserve"> </w:t>
            </w:r>
            <w:r w:rsidR="00BD1BF5" w:rsidRPr="007C2443">
              <w:rPr>
                <w:rFonts w:ascii="Tahoma" w:hAnsi="Tahoma" w:cs="Tahoma"/>
                <w:b/>
                <w:sz w:val="21"/>
                <w:szCs w:val="21"/>
              </w:rPr>
              <w:t>Részben</w:t>
            </w:r>
            <w:r w:rsidR="004A6918" w:rsidRPr="007C2443">
              <w:rPr>
                <w:rFonts w:ascii="Tahoma" w:hAnsi="Tahoma" w:cs="Tahoma"/>
                <w:b/>
                <w:sz w:val="21"/>
                <w:szCs w:val="21"/>
              </w:rPr>
              <w:t xml:space="preserve"> teljesített</w:t>
            </w:r>
            <w:r w:rsidR="004A6918">
              <w:rPr>
                <w:rFonts w:ascii="Tahoma" w:hAnsi="Tahoma" w:cs="Tahoma"/>
                <w:sz w:val="21"/>
                <w:szCs w:val="21"/>
              </w:rPr>
              <w:t>nek</w:t>
            </w:r>
            <w:r w:rsidR="004A6918" w:rsidRPr="00AF2977">
              <w:rPr>
                <w:rFonts w:ascii="Tahoma" w:hAnsi="Tahoma" w:cs="Tahoma"/>
                <w:sz w:val="21"/>
                <w:szCs w:val="21"/>
              </w:rPr>
              <w:t xml:space="preserve"> számít </w:t>
            </w:r>
            <w:r w:rsidR="004A6918" w:rsidRPr="00BD1BF5">
              <w:rPr>
                <w:rFonts w:ascii="Tahoma" w:hAnsi="Tahoma" w:cs="Tahoma"/>
                <w:sz w:val="21"/>
                <w:szCs w:val="21"/>
              </w:rPr>
              <w:t>és ezáltal 6 pont adható,</w:t>
            </w:r>
            <w:r w:rsidR="004A6918" w:rsidRPr="00AF2977">
              <w:rPr>
                <w:rFonts w:ascii="Tahoma" w:hAnsi="Tahoma" w:cs="Tahoma"/>
                <w:sz w:val="21"/>
                <w:szCs w:val="21"/>
              </w:rPr>
              <w:t xml:space="preserve"> </w:t>
            </w:r>
            <w:r w:rsidR="004A6918" w:rsidRPr="001768B3">
              <w:rPr>
                <w:rFonts w:ascii="Tahoma" w:hAnsi="Tahoma" w:cs="Tahoma"/>
                <w:sz w:val="21"/>
                <w:szCs w:val="21"/>
              </w:rPr>
              <w:t xml:space="preserve">ha </w:t>
            </w:r>
            <w:r w:rsidR="004A6918">
              <w:rPr>
                <w:rFonts w:ascii="Tahoma" w:hAnsi="Tahoma" w:cs="Tahoma"/>
                <w:sz w:val="21"/>
                <w:szCs w:val="21"/>
              </w:rPr>
              <w:t>a médiastratégia úgy került ki</w:t>
            </w:r>
            <w:r w:rsidR="004A6918" w:rsidRPr="001768B3">
              <w:rPr>
                <w:rFonts w:ascii="Tahoma" w:hAnsi="Tahoma" w:cs="Tahoma"/>
                <w:sz w:val="21"/>
                <w:szCs w:val="21"/>
              </w:rPr>
              <w:t>alakításra, hogy a kommunikációs stratégiában m</w:t>
            </w:r>
            <w:r w:rsidR="00852E5A">
              <w:rPr>
                <w:rFonts w:ascii="Tahoma" w:hAnsi="Tahoma" w:cs="Tahoma"/>
                <w:sz w:val="21"/>
                <w:szCs w:val="21"/>
              </w:rPr>
              <w:t>eghatározott összes célcsoport</w:t>
            </w:r>
            <w:r w:rsidR="004A6918" w:rsidRPr="001768B3">
              <w:rPr>
                <w:rFonts w:ascii="Tahoma" w:hAnsi="Tahoma" w:cs="Tahoma"/>
                <w:sz w:val="21"/>
                <w:szCs w:val="21"/>
              </w:rPr>
              <w:t xml:space="preserve"> </w:t>
            </w:r>
            <w:r w:rsidR="00B825EC">
              <w:rPr>
                <w:rFonts w:ascii="Tahoma" w:hAnsi="Tahoma" w:cs="Tahoma"/>
                <w:color w:val="000000" w:themeColor="text1"/>
                <w:sz w:val="21"/>
                <w:szCs w:val="21"/>
              </w:rPr>
              <w:t xml:space="preserve">nem mindegyikére, </w:t>
            </w:r>
            <w:r w:rsidR="00B825EC">
              <w:rPr>
                <w:rFonts w:ascii="Tahoma" w:hAnsi="Tahoma" w:cs="Tahoma"/>
                <w:sz w:val="21"/>
                <w:szCs w:val="21"/>
              </w:rPr>
              <w:t xml:space="preserve">de több mint </w:t>
            </w:r>
            <w:r w:rsidR="004A6918" w:rsidRPr="00BD1BF5">
              <w:rPr>
                <w:rFonts w:ascii="Tahoma" w:hAnsi="Tahoma" w:cs="Tahoma"/>
                <w:sz w:val="21"/>
                <w:szCs w:val="21"/>
              </w:rPr>
              <w:t>felére</w:t>
            </w:r>
            <w:r w:rsidR="004A6918">
              <w:rPr>
                <w:rFonts w:ascii="Tahoma" w:hAnsi="Tahoma" w:cs="Tahoma"/>
                <w:sz w:val="21"/>
                <w:szCs w:val="21"/>
              </w:rPr>
              <w:t xml:space="preserve"> </w:t>
            </w:r>
            <w:r w:rsidR="004A6918" w:rsidRPr="001768B3">
              <w:rPr>
                <w:rFonts w:ascii="Tahoma" w:hAnsi="Tahoma" w:cs="Tahoma"/>
                <w:sz w:val="21"/>
                <w:szCs w:val="21"/>
              </w:rPr>
              <w:t xml:space="preserve">figyelemmel </w:t>
            </w:r>
            <w:r w:rsidR="00852E5A">
              <w:rPr>
                <w:rFonts w:ascii="Tahoma" w:hAnsi="Tahoma" w:cs="Tahoma"/>
                <w:sz w:val="21"/>
                <w:szCs w:val="21"/>
              </w:rPr>
              <w:t>van.</w:t>
            </w:r>
          </w:p>
          <w:p w14:paraId="3D62175C" w14:textId="237CA8F4" w:rsidR="00A943EE" w:rsidRPr="001768B3" w:rsidRDefault="004A6918" w:rsidP="00096085">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rPr>
              <w:t>Minimálisan teljesített</w:t>
            </w:r>
            <w:r>
              <w:rPr>
                <w:rFonts w:ascii="Tahoma" w:hAnsi="Tahoma" w:cs="Tahoma"/>
                <w:sz w:val="21"/>
                <w:szCs w:val="21"/>
              </w:rPr>
              <w:t>nek</w:t>
            </w:r>
            <w:r w:rsidRPr="00AF2977">
              <w:rPr>
                <w:rFonts w:ascii="Tahoma" w:hAnsi="Tahoma" w:cs="Tahoma"/>
                <w:sz w:val="21"/>
                <w:szCs w:val="21"/>
              </w:rPr>
              <w:t xml:space="preserve"> számít </w:t>
            </w:r>
            <w:r w:rsidR="00852E5A" w:rsidRPr="00BD1BF5">
              <w:rPr>
                <w:rFonts w:ascii="Tahoma" w:hAnsi="Tahoma" w:cs="Tahoma"/>
                <w:sz w:val="21"/>
                <w:szCs w:val="21"/>
              </w:rPr>
              <w:t>és ezáltal 0,</w:t>
            </w:r>
            <w:r w:rsidR="00B32D38">
              <w:rPr>
                <w:rFonts w:ascii="Tahoma" w:hAnsi="Tahoma" w:cs="Tahoma"/>
                <w:sz w:val="21"/>
                <w:szCs w:val="21"/>
              </w:rPr>
              <w:t>1</w:t>
            </w:r>
            <w:r w:rsidRPr="00BD1BF5">
              <w:rPr>
                <w:rFonts w:ascii="Tahoma" w:hAnsi="Tahoma" w:cs="Tahoma"/>
                <w:sz w:val="21"/>
                <w:szCs w:val="21"/>
              </w:rPr>
              <w:t xml:space="preserve"> pont adható,</w:t>
            </w:r>
            <w:r w:rsidRPr="00AF2977">
              <w:rPr>
                <w:rFonts w:ascii="Tahoma" w:hAnsi="Tahoma" w:cs="Tahoma"/>
                <w:sz w:val="21"/>
                <w:szCs w:val="21"/>
              </w:rPr>
              <w:t xml:space="preserve"> </w:t>
            </w:r>
            <w:r w:rsidR="00852E5A" w:rsidRPr="001768B3">
              <w:rPr>
                <w:rFonts w:ascii="Tahoma" w:hAnsi="Tahoma" w:cs="Tahoma"/>
                <w:sz w:val="21"/>
                <w:szCs w:val="21"/>
              </w:rPr>
              <w:t xml:space="preserve">ha </w:t>
            </w:r>
            <w:r w:rsidR="00852E5A">
              <w:rPr>
                <w:rFonts w:ascii="Tahoma" w:hAnsi="Tahoma" w:cs="Tahoma"/>
                <w:sz w:val="21"/>
                <w:szCs w:val="21"/>
              </w:rPr>
              <w:t>a médiastratégia úgy került ki</w:t>
            </w:r>
            <w:r w:rsidR="00852E5A" w:rsidRPr="001768B3">
              <w:rPr>
                <w:rFonts w:ascii="Tahoma" w:hAnsi="Tahoma" w:cs="Tahoma"/>
                <w:sz w:val="21"/>
                <w:szCs w:val="21"/>
              </w:rPr>
              <w:t>alakításra, hogy a kommunikációs stratégiában m</w:t>
            </w:r>
            <w:r w:rsidR="00852E5A">
              <w:rPr>
                <w:rFonts w:ascii="Tahoma" w:hAnsi="Tahoma" w:cs="Tahoma"/>
                <w:sz w:val="21"/>
                <w:szCs w:val="21"/>
              </w:rPr>
              <w:t>eghatározott összes célcsoport</w:t>
            </w:r>
            <w:r w:rsidR="00852E5A" w:rsidRPr="001768B3">
              <w:rPr>
                <w:rFonts w:ascii="Tahoma" w:hAnsi="Tahoma" w:cs="Tahoma"/>
                <w:sz w:val="21"/>
                <w:szCs w:val="21"/>
              </w:rPr>
              <w:t xml:space="preserve"> </w:t>
            </w:r>
            <w:r w:rsidR="004D09B1">
              <w:rPr>
                <w:rFonts w:ascii="Tahoma" w:hAnsi="Tahoma" w:cs="Tahoma"/>
                <w:sz w:val="21"/>
                <w:szCs w:val="21"/>
              </w:rPr>
              <w:t>felére, vagy kevesebb mint felére</w:t>
            </w:r>
            <w:r w:rsidR="00096085">
              <w:rPr>
                <w:rFonts w:ascii="Tahoma" w:hAnsi="Tahoma" w:cs="Tahoma"/>
                <w:sz w:val="21"/>
                <w:szCs w:val="21"/>
              </w:rPr>
              <w:t xml:space="preserve">, de legalább egyre </w:t>
            </w:r>
            <w:r w:rsidR="00852E5A">
              <w:rPr>
                <w:rFonts w:ascii="Tahoma" w:hAnsi="Tahoma" w:cs="Tahoma"/>
                <w:sz w:val="21"/>
                <w:szCs w:val="21"/>
              </w:rPr>
              <w:t>van</w:t>
            </w:r>
            <w:r w:rsidR="00852E5A" w:rsidRPr="001768B3">
              <w:rPr>
                <w:rFonts w:ascii="Tahoma" w:hAnsi="Tahoma" w:cs="Tahoma"/>
                <w:sz w:val="21"/>
                <w:szCs w:val="21"/>
              </w:rPr>
              <w:t xml:space="preserve"> figyelemmel</w:t>
            </w:r>
            <w:r w:rsidR="00852E5A">
              <w:rPr>
                <w:rFonts w:ascii="Tahoma" w:hAnsi="Tahoma" w:cs="Tahoma"/>
                <w:sz w:val="21"/>
                <w:szCs w:val="21"/>
              </w:rPr>
              <w:t>.</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70BBF" w14:textId="77777777" w:rsidR="00A943EE" w:rsidRPr="001768B3" w:rsidRDefault="00A943EE" w:rsidP="002228BD">
            <w:pPr>
              <w:tabs>
                <w:tab w:val="left" w:pos="708"/>
              </w:tabs>
              <w:jc w:val="center"/>
              <w:rPr>
                <w:rFonts w:ascii="Tahoma" w:hAnsi="Tahoma" w:cs="Tahoma"/>
                <w:sz w:val="21"/>
                <w:szCs w:val="21"/>
              </w:rPr>
            </w:pPr>
            <w:r>
              <w:rPr>
                <w:rFonts w:ascii="Tahoma" w:hAnsi="Tahoma" w:cs="Tahoma"/>
                <w:sz w:val="21"/>
                <w:szCs w:val="21"/>
              </w:rPr>
              <w:t>0,</w:t>
            </w:r>
            <w:r w:rsidR="002228BD">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2FFA8ABC"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6</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91AF3"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12</w:t>
            </w:r>
          </w:p>
        </w:tc>
      </w:tr>
      <w:tr w:rsidR="00A943EE" w:rsidRPr="001768B3" w14:paraId="5C978E04" w14:textId="77777777" w:rsidTr="00852E5A">
        <w:trPr>
          <w:trHeight w:val="336"/>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1A99" w14:textId="6DE03432" w:rsidR="00F921FC" w:rsidRDefault="00B03741" w:rsidP="006762CE">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BD1BF5">
              <w:rPr>
                <w:rFonts w:ascii="Tahoma" w:hAnsi="Tahoma" w:cs="Tahoma"/>
                <w:sz w:val="21"/>
                <w:szCs w:val="21"/>
                <w:u w:val="single"/>
              </w:rPr>
              <w:t xml:space="preserve">3. </w:t>
            </w:r>
            <w:r w:rsidR="00625B11">
              <w:rPr>
                <w:rFonts w:ascii="Tahoma" w:hAnsi="Tahoma" w:cs="Tahoma"/>
                <w:sz w:val="21"/>
                <w:szCs w:val="21"/>
                <w:u w:val="single"/>
              </w:rPr>
              <w:t>vizsgálati szempont</w:t>
            </w:r>
            <w:r w:rsidRPr="00BD1BF5">
              <w:rPr>
                <w:rFonts w:ascii="Tahoma" w:hAnsi="Tahoma" w:cs="Tahoma"/>
                <w:sz w:val="21"/>
                <w:szCs w:val="21"/>
                <w:u w:val="single"/>
              </w:rPr>
              <w:t>:</w:t>
            </w:r>
            <w:r>
              <w:rPr>
                <w:rFonts w:ascii="Tahoma" w:hAnsi="Tahoma" w:cs="Tahoma"/>
                <w:sz w:val="21"/>
                <w:szCs w:val="21"/>
              </w:rPr>
              <w:t xml:space="preserve"> </w:t>
            </w:r>
            <w:r w:rsidR="00852E5A" w:rsidRPr="007C2443">
              <w:rPr>
                <w:rFonts w:ascii="Tahoma" w:hAnsi="Tahoma" w:cs="Tahoma"/>
                <w:b/>
                <w:sz w:val="21"/>
                <w:szCs w:val="21"/>
              </w:rPr>
              <w:t>Teljesített</w:t>
            </w:r>
            <w:r w:rsidR="00852E5A">
              <w:rPr>
                <w:rFonts w:ascii="Tahoma" w:hAnsi="Tahoma" w:cs="Tahoma"/>
                <w:sz w:val="21"/>
                <w:szCs w:val="21"/>
              </w:rPr>
              <w:t>nek</w:t>
            </w:r>
            <w:r w:rsidR="00852E5A" w:rsidRPr="001768B3">
              <w:rPr>
                <w:rFonts w:ascii="Tahoma" w:hAnsi="Tahoma" w:cs="Tahoma"/>
                <w:sz w:val="21"/>
                <w:szCs w:val="21"/>
              </w:rPr>
              <w:t xml:space="preserve"> az számít</w:t>
            </w:r>
            <w:r w:rsidR="00852E5A">
              <w:rPr>
                <w:rFonts w:ascii="Tahoma" w:hAnsi="Tahoma" w:cs="Tahoma"/>
                <w:sz w:val="21"/>
                <w:szCs w:val="21"/>
              </w:rPr>
              <w:t xml:space="preserve"> és ezáltal a maximális 24 pont adható</w:t>
            </w:r>
            <w:r w:rsidR="00852E5A" w:rsidRPr="001768B3">
              <w:rPr>
                <w:rFonts w:ascii="Tahoma" w:hAnsi="Tahoma" w:cs="Tahoma"/>
                <w:sz w:val="21"/>
                <w:szCs w:val="21"/>
              </w:rPr>
              <w:t xml:space="preserve">, ha </w:t>
            </w:r>
            <w:r w:rsidR="00852E5A">
              <w:rPr>
                <w:rFonts w:ascii="Tahoma" w:hAnsi="Tahoma" w:cs="Tahoma"/>
                <w:sz w:val="21"/>
                <w:szCs w:val="21"/>
              </w:rPr>
              <w:t>m</w:t>
            </w:r>
            <w:r w:rsidR="00A943EE" w:rsidRPr="001768B3">
              <w:rPr>
                <w:rFonts w:ascii="Tahoma" w:hAnsi="Tahoma" w:cs="Tahoma"/>
                <w:sz w:val="21"/>
                <w:szCs w:val="21"/>
              </w:rPr>
              <w:t xml:space="preserve">indegyik célcsoport esetén </w:t>
            </w:r>
            <w:r w:rsidR="00A943EE">
              <w:rPr>
                <w:rFonts w:ascii="Tahoma" w:hAnsi="Tahoma" w:cs="Tahoma"/>
                <w:sz w:val="21"/>
                <w:szCs w:val="21"/>
              </w:rPr>
              <w:t>meg</w:t>
            </w:r>
            <w:r w:rsidR="00A943EE" w:rsidRPr="001768B3">
              <w:rPr>
                <w:rFonts w:ascii="Tahoma" w:hAnsi="Tahoma" w:cs="Tahoma"/>
                <w:sz w:val="21"/>
                <w:szCs w:val="21"/>
              </w:rPr>
              <w:t xml:space="preserve">történt a fogyasztási és médiahasználati szokások bemutatása </w:t>
            </w:r>
            <w:r w:rsidR="00A943EE">
              <w:rPr>
                <w:rFonts w:ascii="Tahoma" w:hAnsi="Tahoma" w:cs="Tahoma"/>
                <w:sz w:val="21"/>
                <w:szCs w:val="21"/>
              </w:rPr>
              <w:t xml:space="preserve">(legalább 5-5) </w:t>
            </w:r>
            <w:r w:rsidR="00A943EE" w:rsidRPr="001768B3">
              <w:rPr>
                <w:rFonts w:ascii="Tahoma" w:hAnsi="Tahoma" w:cs="Tahoma"/>
                <w:sz w:val="21"/>
                <w:szCs w:val="21"/>
              </w:rPr>
              <w:t xml:space="preserve">és azok kutatási adatokkal </w:t>
            </w:r>
            <w:r w:rsidR="00A943EE">
              <w:rPr>
                <w:rFonts w:ascii="Tahoma" w:hAnsi="Tahoma" w:cs="Tahoma"/>
                <w:sz w:val="21"/>
                <w:szCs w:val="21"/>
              </w:rPr>
              <w:t xml:space="preserve">(legalább 2 forrásból származó) </w:t>
            </w:r>
            <w:r w:rsidR="00A943EE" w:rsidRPr="001768B3">
              <w:rPr>
                <w:rFonts w:ascii="Tahoma" w:hAnsi="Tahoma" w:cs="Tahoma"/>
                <w:sz w:val="21"/>
                <w:szCs w:val="21"/>
              </w:rPr>
              <w:t xml:space="preserve">alátámasztottak, illetve mindegyik esetén meghatározott a leghatékonyabb üzenettovábbító csatorna (ehhez </w:t>
            </w:r>
            <w:r w:rsidR="006762CE">
              <w:rPr>
                <w:rFonts w:ascii="Tahoma" w:hAnsi="Tahoma" w:cs="Tahoma"/>
                <w:sz w:val="21"/>
                <w:szCs w:val="21"/>
              </w:rPr>
              <w:t xml:space="preserve">Ajánlattevő </w:t>
            </w:r>
            <w:r w:rsidR="008C35D6">
              <w:rPr>
                <w:rFonts w:ascii="Tahoma" w:hAnsi="Tahoma" w:cs="Tahoma"/>
                <w:sz w:val="21"/>
                <w:szCs w:val="21"/>
              </w:rPr>
              <w:t>meg</w:t>
            </w:r>
            <w:r w:rsidR="00A943EE" w:rsidRPr="001768B3">
              <w:rPr>
                <w:rFonts w:ascii="Tahoma" w:hAnsi="Tahoma" w:cs="Tahoma"/>
                <w:sz w:val="21"/>
                <w:szCs w:val="21"/>
              </w:rPr>
              <w:t>határoz</w:t>
            </w:r>
            <w:r w:rsidR="008C35D6">
              <w:rPr>
                <w:rFonts w:ascii="Tahoma" w:hAnsi="Tahoma" w:cs="Tahoma"/>
                <w:sz w:val="21"/>
                <w:szCs w:val="21"/>
              </w:rPr>
              <w:t>za</w:t>
            </w:r>
            <w:r w:rsidR="00A943EE" w:rsidRPr="001768B3">
              <w:rPr>
                <w:rFonts w:ascii="Tahoma" w:hAnsi="Tahoma" w:cs="Tahoma"/>
                <w:sz w:val="21"/>
                <w:szCs w:val="21"/>
              </w:rPr>
              <w:t xml:space="preserve"> az </w:t>
            </w:r>
            <w:r w:rsidR="006762CE">
              <w:rPr>
                <w:rFonts w:ascii="Tahoma" w:hAnsi="Tahoma" w:cs="Tahoma"/>
                <w:sz w:val="21"/>
                <w:szCs w:val="21"/>
              </w:rPr>
              <w:t xml:space="preserve">általa — </w:t>
            </w:r>
            <w:r w:rsidR="006762CE" w:rsidRPr="001768B3">
              <w:rPr>
                <w:rFonts w:ascii="Tahoma" w:hAnsi="Tahoma" w:cs="Tahoma"/>
                <w:sz w:val="21"/>
                <w:szCs w:val="21"/>
              </w:rPr>
              <w:t>kutatási adatok</w:t>
            </w:r>
            <w:r w:rsidR="006762CE">
              <w:rPr>
                <w:rFonts w:ascii="Tahoma" w:hAnsi="Tahoma" w:cs="Tahoma"/>
                <w:sz w:val="21"/>
                <w:szCs w:val="21"/>
              </w:rPr>
              <w:t xml:space="preserve"> alapján — elvárt </w:t>
            </w:r>
            <w:r w:rsidR="00A943EE" w:rsidRPr="001768B3">
              <w:rPr>
                <w:rFonts w:ascii="Tahoma" w:hAnsi="Tahoma" w:cs="Tahoma"/>
                <w:sz w:val="21"/>
                <w:szCs w:val="21"/>
              </w:rPr>
              <w:t>elérés mérték</w:t>
            </w:r>
            <w:r w:rsidR="00096085">
              <w:rPr>
                <w:rFonts w:ascii="Tahoma" w:hAnsi="Tahoma" w:cs="Tahoma"/>
                <w:sz w:val="21"/>
                <w:szCs w:val="21"/>
              </w:rPr>
              <w:t>ét</w:t>
            </w:r>
            <w:r w:rsidR="00A943EE" w:rsidRPr="001768B3">
              <w:rPr>
                <w:rFonts w:ascii="Tahoma" w:hAnsi="Tahoma" w:cs="Tahoma"/>
                <w:sz w:val="21"/>
                <w:szCs w:val="21"/>
              </w:rPr>
              <w:t xml:space="preserve"> és a médiakampány </w:t>
            </w:r>
            <w:r w:rsidR="006762CE">
              <w:rPr>
                <w:rFonts w:ascii="Tahoma" w:hAnsi="Tahoma" w:cs="Tahoma"/>
                <w:sz w:val="21"/>
                <w:szCs w:val="21"/>
              </w:rPr>
              <w:t xml:space="preserve">általa </w:t>
            </w:r>
            <w:r w:rsidR="00A943EE" w:rsidRPr="001768B3">
              <w:rPr>
                <w:rFonts w:ascii="Tahoma" w:hAnsi="Tahoma" w:cs="Tahoma"/>
                <w:sz w:val="21"/>
                <w:szCs w:val="21"/>
              </w:rPr>
              <w:t>elvárt hatékonyság</w:t>
            </w:r>
            <w:r w:rsidR="00096085">
              <w:rPr>
                <w:rFonts w:ascii="Tahoma" w:hAnsi="Tahoma" w:cs="Tahoma"/>
                <w:sz w:val="21"/>
                <w:szCs w:val="21"/>
              </w:rPr>
              <w:t>át</w:t>
            </w:r>
            <w:r w:rsidR="00A943EE" w:rsidRPr="001768B3">
              <w:rPr>
                <w:rFonts w:ascii="Tahoma" w:hAnsi="Tahoma" w:cs="Tahoma"/>
                <w:sz w:val="21"/>
                <w:szCs w:val="21"/>
              </w:rPr>
              <w:t>)</w:t>
            </w:r>
            <w:r w:rsidR="00BD1BF5">
              <w:rPr>
                <w:rFonts w:ascii="Tahoma" w:hAnsi="Tahoma" w:cs="Tahoma"/>
                <w:sz w:val="21"/>
                <w:szCs w:val="21"/>
              </w:rPr>
              <w:t xml:space="preserve">. </w:t>
            </w:r>
          </w:p>
          <w:p w14:paraId="1238389A" w14:textId="56EE24AC" w:rsidR="00F921FC" w:rsidRDefault="00BD1BF5" w:rsidP="006762CE">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bdr w:val="none" w:sz="0" w:space="0" w:color="auto" w:frame="1"/>
              </w:rPr>
              <w:t xml:space="preserve">Részben </w:t>
            </w:r>
            <w:r w:rsidR="00852E5A" w:rsidRPr="007C2443">
              <w:rPr>
                <w:rFonts w:ascii="Tahoma" w:hAnsi="Tahoma" w:cs="Tahoma"/>
                <w:b/>
                <w:sz w:val="21"/>
                <w:szCs w:val="21"/>
              </w:rPr>
              <w:t>teljesített</w:t>
            </w:r>
            <w:r w:rsidR="00852E5A">
              <w:rPr>
                <w:rFonts w:ascii="Tahoma" w:hAnsi="Tahoma" w:cs="Tahoma"/>
                <w:sz w:val="21"/>
                <w:szCs w:val="21"/>
              </w:rPr>
              <w:t>nek</w:t>
            </w:r>
            <w:r w:rsidR="00852E5A" w:rsidRPr="00AF2977">
              <w:rPr>
                <w:rFonts w:ascii="Tahoma" w:hAnsi="Tahoma" w:cs="Tahoma"/>
                <w:sz w:val="21"/>
                <w:szCs w:val="21"/>
              </w:rPr>
              <w:t xml:space="preserve"> számít </w:t>
            </w:r>
            <w:r w:rsidR="00852E5A" w:rsidRPr="00BD1BF5">
              <w:rPr>
                <w:rFonts w:ascii="Tahoma" w:hAnsi="Tahoma" w:cs="Tahoma"/>
                <w:sz w:val="21"/>
                <w:szCs w:val="21"/>
              </w:rPr>
              <w:t>és ezáltal 12 pont adható,</w:t>
            </w:r>
            <w:r w:rsidR="00852E5A" w:rsidRPr="00AF2977">
              <w:rPr>
                <w:rFonts w:ascii="Tahoma" w:hAnsi="Tahoma" w:cs="Tahoma"/>
                <w:sz w:val="21"/>
                <w:szCs w:val="21"/>
              </w:rPr>
              <w:t xml:space="preserve"> </w:t>
            </w:r>
            <w:r w:rsidR="00852E5A" w:rsidRPr="001768B3">
              <w:rPr>
                <w:rFonts w:ascii="Tahoma" w:hAnsi="Tahoma" w:cs="Tahoma"/>
                <w:sz w:val="21"/>
                <w:szCs w:val="21"/>
              </w:rPr>
              <w:t>ha</w:t>
            </w:r>
            <w:r w:rsidR="00852E5A">
              <w:rPr>
                <w:rFonts w:ascii="Tahoma" w:hAnsi="Tahoma" w:cs="Tahoma"/>
                <w:sz w:val="21"/>
                <w:szCs w:val="21"/>
              </w:rPr>
              <w:t xml:space="preserve"> fentiek </w:t>
            </w:r>
            <w:r w:rsidR="00B825EC">
              <w:rPr>
                <w:rFonts w:ascii="Tahoma" w:hAnsi="Tahoma" w:cs="Tahoma"/>
                <w:color w:val="000000" w:themeColor="text1"/>
                <w:sz w:val="21"/>
                <w:szCs w:val="21"/>
              </w:rPr>
              <w:t>nem mindegyik</w:t>
            </w:r>
            <w:r>
              <w:rPr>
                <w:rFonts w:ascii="Tahoma" w:hAnsi="Tahoma" w:cs="Tahoma"/>
                <w:color w:val="000000" w:themeColor="text1"/>
                <w:sz w:val="21"/>
                <w:szCs w:val="21"/>
              </w:rPr>
              <w:t xml:space="preserve"> célcsoportra</w:t>
            </w:r>
            <w:r w:rsidR="00B825EC">
              <w:rPr>
                <w:rFonts w:ascii="Tahoma" w:hAnsi="Tahoma" w:cs="Tahoma"/>
                <w:color w:val="000000" w:themeColor="text1"/>
                <w:sz w:val="21"/>
                <w:szCs w:val="21"/>
              </w:rPr>
              <w:t xml:space="preserve">, </w:t>
            </w:r>
            <w:r w:rsidR="00B825EC">
              <w:rPr>
                <w:rFonts w:ascii="Tahoma" w:hAnsi="Tahoma" w:cs="Tahoma"/>
                <w:sz w:val="21"/>
                <w:szCs w:val="21"/>
              </w:rPr>
              <w:t>de</w:t>
            </w:r>
            <w:r w:rsidR="004A6904">
              <w:rPr>
                <w:rFonts w:ascii="Tahoma" w:hAnsi="Tahoma" w:cs="Tahoma"/>
                <w:sz w:val="21"/>
                <w:szCs w:val="21"/>
              </w:rPr>
              <w:t xml:space="preserve"> a célcs</w:t>
            </w:r>
            <w:r w:rsidR="004A6904" w:rsidRPr="00BD1BF5">
              <w:rPr>
                <w:rFonts w:ascii="Tahoma" w:hAnsi="Tahoma" w:cs="Tahoma"/>
                <w:sz w:val="21"/>
                <w:szCs w:val="21"/>
              </w:rPr>
              <w:t xml:space="preserve">oportok </w:t>
            </w:r>
            <w:r w:rsidR="004A6904" w:rsidRPr="0032692B">
              <w:rPr>
                <w:rFonts w:ascii="Tahoma" w:hAnsi="Tahoma" w:cs="Tahoma"/>
                <w:sz w:val="21"/>
                <w:szCs w:val="21"/>
              </w:rPr>
              <w:t xml:space="preserve">több mint </w:t>
            </w:r>
            <w:r w:rsidR="00852E5A" w:rsidRPr="00BD1BF5">
              <w:rPr>
                <w:rFonts w:ascii="Tahoma" w:hAnsi="Tahoma" w:cs="Tahoma"/>
                <w:sz w:val="21"/>
                <w:szCs w:val="21"/>
              </w:rPr>
              <w:t xml:space="preserve">felére teljesülnek. </w:t>
            </w:r>
          </w:p>
          <w:p w14:paraId="11E01755" w14:textId="65BF7B40" w:rsidR="00A943EE" w:rsidRPr="001768B3" w:rsidRDefault="00852E5A" w:rsidP="006762CE">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rPr>
              <w:t>Minimálisan teljesített</w:t>
            </w:r>
            <w:r w:rsidRPr="00BD1BF5">
              <w:rPr>
                <w:rFonts w:ascii="Tahoma" w:hAnsi="Tahoma" w:cs="Tahoma"/>
                <w:sz w:val="21"/>
                <w:szCs w:val="21"/>
              </w:rPr>
              <w:t>nek számít és ezáltal 0,</w:t>
            </w:r>
            <w:r w:rsidR="00E71CA0">
              <w:rPr>
                <w:rFonts w:ascii="Tahoma" w:hAnsi="Tahoma" w:cs="Tahoma"/>
                <w:sz w:val="21"/>
                <w:szCs w:val="21"/>
              </w:rPr>
              <w:t>3</w:t>
            </w:r>
            <w:r w:rsidRPr="00BD1BF5">
              <w:rPr>
                <w:rFonts w:ascii="Tahoma" w:hAnsi="Tahoma" w:cs="Tahoma"/>
                <w:sz w:val="21"/>
                <w:szCs w:val="21"/>
              </w:rPr>
              <w:t xml:space="preserve"> pont adható,</w:t>
            </w:r>
            <w:r>
              <w:rPr>
                <w:rFonts w:ascii="Tahoma" w:hAnsi="Tahoma" w:cs="Tahoma"/>
                <w:sz w:val="21"/>
                <w:szCs w:val="21"/>
              </w:rPr>
              <w:t xml:space="preserve"> </w:t>
            </w:r>
            <w:r w:rsidRPr="001768B3">
              <w:rPr>
                <w:rFonts w:ascii="Tahoma" w:hAnsi="Tahoma" w:cs="Tahoma"/>
                <w:sz w:val="21"/>
                <w:szCs w:val="21"/>
              </w:rPr>
              <w:t>ha</w:t>
            </w:r>
            <w:r>
              <w:rPr>
                <w:rFonts w:ascii="Tahoma" w:hAnsi="Tahoma" w:cs="Tahoma"/>
                <w:sz w:val="21"/>
                <w:szCs w:val="21"/>
              </w:rPr>
              <w:t xml:space="preserve"> fentiek a célcsoportok </w:t>
            </w:r>
            <w:r w:rsidR="004D09B1">
              <w:rPr>
                <w:rFonts w:ascii="Tahoma" w:hAnsi="Tahoma" w:cs="Tahoma"/>
                <w:sz w:val="21"/>
                <w:szCs w:val="21"/>
              </w:rPr>
              <w:t>felére, vagy kevesebb mint felére</w:t>
            </w:r>
            <w:r w:rsidR="005B1AE4">
              <w:rPr>
                <w:rFonts w:ascii="Tahoma" w:hAnsi="Tahoma" w:cs="Tahoma"/>
                <w:sz w:val="21"/>
                <w:szCs w:val="21"/>
              </w:rPr>
              <w:t>, de legalább egyre</w:t>
            </w:r>
            <w:r>
              <w:rPr>
                <w:rFonts w:ascii="Tahoma" w:hAnsi="Tahoma" w:cs="Tahoma"/>
                <w:sz w:val="21"/>
                <w:szCs w:val="21"/>
              </w:rPr>
              <w:t xml:space="preserve"> teljesülnek.</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BD1DF"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0,</w:t>
            </w:r>
            <w:r w:rsidR="000A5662">
              <w:rPr>
                <w:rFonts w:ascii="Tahoma" w:hAnsi="Tahoma" w:cs="Tahoma"/>
                <w:sz w:val="21"/>
                <w:szCs w:val="21"/>
              </w:rPr>
              <w:t>3</w:t>
            </w:r>
          </w:p>
        </w:tc>
        <w:tc>
          <w:tcPr>
            <w:tcW w:w="676" w:type="pct"/>
            <w:tcBorders>
              <w:top w:val="single" w:sz="4" w:space="0" w:color="000000"/>
              <w:left w:val="single" w:sz="4" w:space="0" w:color="000000"/>
              <w:bottom w:val="single" w:sz="4" w:space="0" w:color="000000"/>
              <w:right w:val="single" w:sz="4" w:space="0" w:color="000000"/>
            </w:tcBorders>
          </w:tcPr>
          <w:p w14:paraId="5DDF487A"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12</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C62CF"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24</w:t>
            </w:r>
          </w:p>
        </w:tc>
      </w:tr>
      <w:tr w:rsidR="00A943EE" w:rsidRPr="001768B3" w14:paraId="68E2136F" w14:textId="77777777" w:rsidTr="00931BB3">
        <w:trPr>
          <w:trHeight w:val="868"/>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2218" w14:textId="01E840F1" w:rsidR="0009514B" w:rsidRDefault="00B03741" w:rsidP="00852E5A">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BD1BF5">
              <w:rPr>
                <w:rFonts w:ascii="Tahoma" w:hAnsi="Tahoma" w:cs="Tahoma"/>
                <w:sz w:val="21"/>
                <w:szCs w:val="21"/>
                <w:u w:val="single"/>
              </w:rPr>
              <w:t xml:space="preserve">4. </w:t>
            </w:r>
            <w:r w:rsidR="00625B11">
              <w:rPr>
                <w:rFonts w:ascii="Tahoma" w:hAnsi="Tahoma" w:cs="Tahoma"/>
                <w:sz w:val="21"/>
                <w:szCs w:val="21"/>
                <w:u w:val="single"/>
              </w:rPr>
              <w:t>vizsgálati szempont</w:t>
            </w:r>
            <w:r w:rsidRPr="00BD1BF5">
              <w:rPr>
                <w:rFonts w:ascii="Tahoma" w:hAnsi="Tahoma" w:cs="Tahoma"/>
                <w:sz w:val="21"/>
                <w:szCs w:val="21"/>
                <w:u w:val="single"/>
              </w:rPr>
              <w:t>:</w:t>
            </w:r>
            <w:r>
              <w:rPr>
                <w:rFonts w:ascii="Tahoma" w:hAnsi="Tahoma" w:cs="Tahoma"/>
                <w:sz w:val="21"/>
                <w:szCs w:val="21"/>
              </w:rPr>
              <w:t xml:space="preserve"> </w:t>
            </w:r>
            <w:r w:rsidR="00A943EE">
              <w:rPr>
                <w:rFonts w:ascii="Tahoma" w:hAnsi="Tahoma" w:cs="Tahoma"/>
                <w:sz w:val="21"/>
                <w:szCs w:val="21"/>
              </w:rPr>
              <w:t>A</w:t>
            </w:r>
            <w:r w:rsidR="00A943EE" w:rsidRPr="001768B3">
              <w:rPr>
                <w:rFonts w:ascii="Tahoma" w:hAnsi="Tahoma" w:cs="Tahoma"/>
                <w:sz w:val="21"/>
                <w:szCs w:val="21"/>
              </w:rPr>
              <w:t xml:space="preserve"> médiamix a médiastratégiára épül</w:t>
            </w:r>
            <w:r w:rsidR="00A943EE">
              <w:rPr>
                <w:rFonts w:ascii="Tahoma" w:hAnsi="Tahoma" w:cs="Tahoma"/>
                <w:sz w:val="21"/>
                <w:szCs w:val="21"/>
              </w:rPr>
              <w:t xml:space="preserve">. </w:t>
            </w:r>
            <w:r w:rsidR="00852E5A" w:rsidRPr="007C2443">
              <w:rPr>
                <w:rFonts w:ascii="Tahoma" w:hAnsi="Tahoma" w:cs="Tahoma"/>
                <w:b/>
                <w:sz w:val="21"/>
                <w:szCs w:val="21"/>
              </w:rPr>
              <w:t>Teljesített</w:t>
            </w:r>
            <w:r w:rsidR="00852E5A">
              <w:rPr>
                <w:rFonts w:ascii="Tahoma" w:hAnsi="Tahoma" w:cs="Tahoma"/>
                <w:sz w:val="21"/>
                <w:szCs w:val="21"/>
              </w:rPr>
              <w:t>nek</w:t>
            </w:r>
            <w:r w:rsidR="00852E5A" w:rsidRPr="001768B3">
              <w:rPr>
                <w:rFonts w:ascii="Tahoma" w:hAnsi="Tahoma" w:cs="Tahoma"/>
                <w:sz w:val="21"/>
                <w:szCs w:val="21"/>
              </w:rPr>
              <w:t xml:space="preserve"> az számít</w:t>
            </w:r>
            <w:r w:rsidR="00852E5A">
              <w:rPr>
                <w:rFonts w:ascii="Tahoma" w:hAnsi="Tahoma" w:cs="Tahoma"/>
                <w:sz w:val="21"/>
                <w:szCs w:val="21"/>
              </w:rPr>
              <w:t xml:space="preserve"> és ezáltal a maximális 8 pont adható</w:t>
            </w:r>
            <w:r w:rsidR="00852E5A" w:rsidRPr="001768B3">
              <w:rPr>
                <w:rFonts w:ascii="Tahoma" w:hAnsi="Tahoma" w:cs="Tahoma"/>
                <w:sz w:val="21"/>
                <w:szCs w:val="21"/>
              </w:rPr>
              <w:t>, ha</w:t>
            </w:r>
            <w:r w:rsidR="00A943EE" w:rsidRPr="001768B3">
              <w:rPr>
                <w:rFonts w:ascii="Tahoma" w:hAnsi="Tahoma" w:cs="Tahoma"/>
                <w:sz w:val="21"/>
                <w:szCs w:val="21"/>
              </w:rPr>
              <w:t xml:space="preserve"> </w:t>
            </w:r>
            <w:r w:rsidR="00BD1BF5">
              <w:rPr>
                <w:rFonts w:ascii="Tahoma" w:hAnsi="Tahoma" w:cs="Tahoma"/>
                <w:sz w:val="21"/>
                <w:szCs w:val="21"/>
              </w:rPr>
              <w:t xml:space="preserve">a </w:t>
            </w:r>
            <w:r w:rsidR="00A943EE" w:rsidRPr="001768B3">
              <w:rPr>
                <w:rFonts w:ascii="Tahoma" w:hAnsi="Tahoma" w:cs="Tahoma"/>
                <w:sz w:val="21"/>
                <w:szCs w:val="21"/>
              </w:rPr>
              <w:t>médiamixben minden egyes célcsoporthoz társul több médiacsatorna</w:t>
            </w:r>
            <w:r w:rsidR="00A943EE">
              <w:rPr>
                <w:rFonts w:ascii="Tahoma" w:hAnsi="Tahoma" w:cs="Tahoma"/>
                <w:sz w:val="21"/>
                <w:szCs w:val="21"/>
              </w:rPr>
              <w:t xml:space="preserve"> (legalább 4 darab). </w:t>
            </w:r>
          </w:p>
          <w:p w14:paraId="7A98C91C" w14:textId="06E3C20D" w:rsidR="0009514B" w:rsidRDefault="00BD1BF5" w:rsidP="00852E5A">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rPr>
              <w:lastRenderedPageBreak/>
              <w:t>Részben</w:t>
            </w:r>
            <w:r w:rsidR="00852E5A" w:rsidRPr="007C2443">
              <w:rPr>
                <w:rFonts w:ascii="Tahoma" w:hAnsi="Tahoma" w:cs="Tahoma"/>
                <w:b/>
                <w:sz w:val="21"/>
                <w:szCs w:val="21"/>
              </w:rPr>
              <w:t xml:space="preserve"> teljesített</w:t>
            </w:r>
            <w:r w:rsidR="00852E5A">
              <w:rPr>
                <w:rFonts w:ascii="Tahoma" w:hAnsi="Tahoma" w:cs="Tahoma"/>
                <w:sz w:val="21"/>
                <w:szCs w:val="21"/>
              </w:rPr>
              <w:t>nek</w:t>
            </w:r>
            <w:r w:rsidR="00852E5A" w:rsidRPr="00AF2977">
              <w:rPr>
                <w:rFonts w:ascii="Tahoma" w:hAnsi="Tahoma" w:cs="Tahoma"/>
                <w:sz w:val="21"/>
                <w:szCs w:val="21"/>
              </w:rPr>
              <w:t xml:space="preserve"> számít </w:t>
            </w:r>
            <w:r w:rsidR="00852E5A" w:rsidRPr="00BD1BF5">
              <w:rPr>
                <w:rFonts w:ascii="Tahoma" w:hAnsi="Tahoma" w:cs="Tahoma"/>
                <w:sz w:val="21"/>
                <w:szCs w:val="21"/>
              </w:rPr>
              <w:t xml:space="preserve">és ezáltal </w:t>
            </w:r>
            <w:r w:rsidR="002E778D">
              <w:rPr>
                <w:rFonts w:ascii="Tahoma" w:hAnsi="Tahoma" w:cs="Tahoma"/>
                <w:sz w:val="21"/>
                <w:szCs w:val="21"/>
              </w:rPr>
              <w:t>4</w:t>
            </w:r>
            <w:r w:rsidR="002E778D" w:rsidRPr="00BD1BF5">
              <w:rPr>
                <w:rFonts w:ascii="Tahoma" w:hAnsi="Tahoma" w:cs="Tahoma"/>
                <w:sz w:val="21"/>
                <w:szCs w:val="21"/>
              </w:rPr>
              <w:t xml:space="preserve"> </w:t>
            </w:r>
            <w:r w:rsidR="00852E5A" w:rsidRPr="00BD1BF5">
              <w:rPr>
                <w:rFonts w:ascii="Tahoma" w:hAnsi="Tahoma" w:cs="Tahoma"/>
                <w:sz w:val="21"/>
                <w:szCs w:val="21"/>
              </w:rPr>
              <w:t>pont adható,</w:t>
            </w:r>
            <w:r w:rsidR="00852E5A" w:rsidRPr="00AF2977">
              <w:rPr>
                <w:rFonts w:ascii="Tahoma" w:hAnsi="Tahoma" w:cs="Tahoma"/>
                <w:sz w:val="21"/>
                <w:szCs w:val="21"/>
              </w:rPr>
              <w:t xml:space="preserve"> </w:t>
            </w:r>
            <w:r w:rsidR="00852E5A" w:rsidRPr="001768B3">
              <w:rPr>
                <w:rFonts w:ascii="Tahoma" w:hAnsi="Tahoma" w:cs="Tahoma"/>
                <w:sz w:val="21"/>
                <w:szCs w:val="21"/>
              </w:rPr>
              <w:t>ha</w:t>
            </w:r>
            <w:r w:rsidR="00852E5A">
              <w:rPr>
                <w:rFonts w:ascii="Tahoma" w:hAnsi="Tahoma" w:cs="Tahoma"/>
                <w:sz w:val="21"/>
                <w:szCs w:val="21"/>
              </w:rPr>
              <w:t xml:space="preserve"> fentiek </w:t>
            </w:r>
            <w:r w:rsidR="00B825EC">
              <w:rPr>
                <w:rFonts w:ascii="Tahoma" w:hAnsi="Tahoma" w:cs="Tahoma"/>
                <w:color w:val="000000" w:themeColor="text1"/>
                <w:sz w:val="21"/>
                <w:szCs w:val="21"/>
              </w:rPr>
              <w:t>nem mindegyik</w:t>
            </w:r>
            <w:r>
              <w:rPr>
                <w:rFonts w:ascii="Tahoma" w:hAnsi="Tahoma" w:cs="Tahoma"/>
                <w:color w:val="000000" w:themeColor="text1"/>
                <w:sz w:val="21"/>
                <w:szCs w:val="21"/>
              </w:rPr>
              <w:t xml:space="preserve"> célcsoportra</w:t>
            </w:r>
            <w:r w:rsidR="00B825EC">
              <w:rPr>
                <w:rFonts w:ascii="Tahoma" w:hAnsi="Tahoma" w:cs="Tahoma"/>
                <w:color w:val="000000" w:themeColor="text1"/>
                <w:sz w:val="21"/>
                <w:szCs w:val="21"/>
              </w:rPr>
              <w:t xml:space="preserve">, </w:t>
            </w:r>
            <w:r w:rsidR="00B825EC">
              <w:rPr>
                <w:rFonts w:ascii="Tahoma" w:hAnsi="Tahoma" w:cs="Tahoma"/>
                <w:sz w:val="21"/>
                <w:szCs w:val="21"/>
              </w:rPr>
              <w:t>de</w:t>
            </w:r>
            <w:r w:rsidR="005B1AE4">
              <w:rPr>
                <w:rFonts w:ascii="Tahoma" w:hAnsi="Tahoma" w:cs="Tahoma"/>
                <w:sz w:val="21"/>
                <w:szCs w:val="21"/>
              </w:rPr>
              <w:t xml:space="preserve"> </w:t>
            </w:r>
            <w:r w:rsidR="005B1AE4" w:rsidRPr="005B1AE4">
              <w:rPr>
                <w:rFonts w:ascii="Tahoma" w:hAnsi="Tahoma" w:cs="Tahoma"/>
                <w:sz w:val="21"/>
                <w:szCs w:val="21"/>
              </w:rPr>
              <w:t>legalább</w:t>
            </w:r>
            <w:r w:rsidR="00B825EC">
              <w:rPr>
                <w:rFonts w:ascii="Tahoma" w:hAnsi="Tahoma" w:cs="Tahoma"/>
                <w:sz w:val="21"/>
                <w:szCs w:val="21"/>
              </w:rPr>
              <w:t xml:space="preserve"> </w:t>
            </w:r>
            <w:r w:rsidR="00852E5A">
              <w:rPr>
                <w:rFonts w:ascii="Tahoma" w:hAnsi="Tahoma" w:cs="Tahoma"/>
                <w:sz w:val="21"/>
                <w:szCs w:val="21"/>
              </w:rPr>
              <w:t xml:space="preserve">a célcsoportok felére teljesülnek. </w:t>
            </w:r>
          </w:p>
          <w:p w14:paraId="52682192" w14:textId="390CF171" w:rsidR="00A943EE" w:rsidRPr="001768B3" w:rsidRDefault="00852E5A" w:rsidP="00852E5A">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rPr>
              <w:t>Minimálisan teljesített</w:t>
            </w:r>
            <w:r>
              <w:rPr>
                <w:rFonts w:ascii="Tahoma" w:hAnsi="Tahoma" w:cs="Tahoma"/>
                <w:sz w:val="21"/>
                <w:szCs w:val="21"/>
              </w:rPr>
              <w:t>nek</w:t>
            </w:r>
            <w:r w:rsidRPr="00AF2977">
              <w:rPr>
                <w:rFonts w:ascii="Tahoma" w:hAnsi="Tahoma" w:cs="Tahoma"/>
                <w:sz w:val="21"/>
                <w:szCs w:val="21"/>
              </w:rPr>
              <w:t xml:space="preserve"> számít </w:t>
            </w:r>
            <w:r w:rsidRPr="00BD1BF5">
              <w:rPr>
                <w:rFonts w:ascii="Tahoma" w:hAnsi="Tahoma" w:cs="Tahoma"/>
                <w:sz w:val="21"/>
                <w:szCs w:val="21"/>
              </w:rPr>
              <w:t>és ezáltal 0,1 pont adható</w:t>
            </w:r>
            <w:r w:rsidRPr="00AF2977">
              <w:rPr>
                <w:rFonts w:ascii="Tahoma" w:hAnsi="Tahoma" w:cs="Tahoma"/>
                <w:sz w:val="21"/>
                <w:szCs w:val="21"/>
              </w:rPr>
              <w:t>,</w:t>
            </w:r>
            <w:r>
              <w:rPr>
                <w:rFonts w:ascii="Tahoma" w:hAnsi="Tahoma" w:cs="Tahoma"/>
                <w:sz w:val="21"/>
                <w:szCs w:val="21"/>
              </w:rPr>
              <w:t xml:space="preserve"> </w:t>
            </w:r>
            <w:r w:rsidRPr="001768B3">
              <w:rPr>
                <w:rFonts w:ascii="Tahoma" w:hAnsi="Tahoma" w:cs="Tahoma"/>
                <w:sz w:val="21"/>
                <w:szCs w:val="21"/>
              </w:rPr>
              <w:t>ha</w:t>
            </w:r>
            <w:r>
              <w:rPr>
                <w:rFonts w:ascii="Tahoma" w:hAnsi="Tahoma" w:cs="Tahoma"/>
                <w:sz w:val="21"/>
                <w:szCs w:val="21"/>
              </w:rPr>
              <w:t xml:space="preserve"> fentiek a célcsoportok </w:t>
            </w:r>
            <w:r w:rsidR="004D09B1">
              <w:rPr>
                <w:rFonts w:ascii="Tahoma" w:hAnsi="Tahoma" w:cs="Tahoma"/>
                <w:sz w:val="21"/>
                <w:szCs w:val="21"/>
              </w:rPr>
              <w:t>felére, vagy kevesebb mint felére</w:t>
            </w:r>
            <w:r w:rsidR="005B1AE4">
              <w:rPr>
                <w:rFonts w:ascii="Tahoma" w:hAnsi="Tahoma" w:cs="Tahoma"/>
                <w:sz w:val="21"/>
                <w:szCs w:val="21"/>
              </w:rPr>
              <w:t>, de legalább egyre</w:t>
            </w:r>
            <w:r>
              <w:rPr>
                <w:rFonts w:ascii="Tahoma" w:hAnsi="Tahoma" w:cs="Tahoma"/>
                <w:sz w:val="21"/>
                <w:szCs w:val="21"/>
              </w:rPr>
              <w:t xml:space="preserve"> teljesülnek.</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CB52D"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lastRenderedPageBreak/>
              <w:t>0,1</w:t>
            </w:r>
          </w:p>
        </w:tc>
        <w:tc>
          <w:tcPr>
            <w:tcW w:w="676" w:type="pct"/>
            <w:tcBorders>
              <w:top w:val="single" w:sz="4" w:space="0" w:color="000000"/>
              <w:left w:val="single" w:sz="4" w:space="0" w:color="000000"/>
              <w:bottom w:val="single" w:sz="4" w:space="0" w:color="000000"/>
              <w:right w:val="single" w:sz="4" w:space="0" w:color="000000"/>
            </w:tcBorders>
          </w:tcPr>
          <w:p w14:paraId="511F8911"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4</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A259F"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8</w:t>
            </w:r>
          </w:p>
        </w:tc>
      </w:tr>
      <w:tr w:rsidR="00A943EE" w:rsidRPr="001768B3" w14:paraId="02D1705F" w14:textId="77777777" w:rsidTr="00931BB3">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07EE3" w14:textId="0A6626AC" w:rsidR="0009514B" w:rsidRDefault="00B03741" w:rsidP="00E413EB">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BD1BF5">
              <w:rPr>
                <w:rFonts w:ascii="Tahoma" w:hAnsi="Tahoma" w:cs="Tahoma"/>
                <w:sz w:val="21"/>
                <w:szCs w:val="21"/>
                <w:u w:val="single"/>
              </w:rPr>
              <w:t xml:space="preserve">5. </w:t>
            </w:r>
            <w:r w:rsidR="00625B11">
              <w:rPr>
                <w:rFonts w:ascii="Tahoma" w:hAnsi="Tahoma" w:cs="Tahoma"/>
                <w:sz w:val="21"/>
                <w:szCs w:val="21"/>
                <w:u w:val="single"/>
              </w:rPr>
              <w:t>vizsgálati szempont</w:t>
            </w:r>
            <w:r w:rsidRPr="00BD1BF5">
              <w:rPr>
                <w:rFonts w:ascii="Tahoma" w:hAnsi="Tahoma" w:cs="Tahoma"/>
                <w:sz w:val="21"/>
                <w:szCs w:val="21"/>
                <w:u w:val="single"/>
              </w:rPr>
              <w:t>:</w:t>
            </w:r>
            <w:r>
              <w:rPr>
                <w:rFonts w:ascii="Tahoma" w:hAnsi="Tahoma" w:cs="Tahoma"/>
                <w:sz w:val="21"/>
                <w:szCs w:val="21"/>
              </w:rPr>
              <w:t xml:space="preserve"> </w:t>
            </w:r>
            <w:r w:rsidR="00852E5A" w:rsidRPr="007C2443">
              <w:rPr>
                <w:rFonts w:ascii="Tahoma" w:hAnsi="Tahoma" w:cs="Tahoma"/>
                <w:b/>
                <w:sz w:val="21"/>
                <w:szCs w:val="21"/>
              </w:rPr>
              <w:t>Teljesített</w:t>
            </w:r>
            <w:r w:rsidR="00852E5A">
              <w:rPr>
                <w:rFonts w:ascii="Tahoma" w:hAnsi="Tahoma" w:cs="Tahoma"/>
                <w:sz w:val="21"/>
                <w:szCs w:val="21"/>
              </w:rPr>
              <w:t>nek</w:t>
            </w:r>
            <w:r w:rsidR="00852E5A" w:rsidRPr="001768B3">
              <w:rPr>
                <w:rFonts w:ascii="Tahoma" w:hAnsi="Tahoma" w:cs="Tahoma"/>
                <w:sz w:val="21"/>
                <w:szCs w:val="21"/>
              </w:rPr>
              <w:t xml:space="preserve"> az számít</w:t>
            </w:r>
            <w:r w:rsidR="00852E5A">
              <w:rPr>
                <w:rFonts w:ascii="Tahoma" w:hAnsi="Tahoma" w:cs="Tahoma"/>
                <w:sz w:val="21"/>
                <w:szCs w:val="21"/>
              </w:rPr>
              <w:t xml:space="preserve"> és ezáltal a maximális 20 pont adható</w:t>
            </w:r>
            <w:r w:rsidR="00852E5A" w:rsidRPr="001768B3">
              <w:rPr>
                <w:rFonts w:ascii="Tahoma" w:hAnsi="Tahoma" w:cs="Tahoma"/>
                <w:sz w:val="21"/>
                <w:szCs w:val="21"/>
              </w:rPr>
              <w:t xml:space="preserve">, ha </w:t>
            </w:r>
            <w:r w:rsidR="00BD1BF5">
              <w:rPr>
                <w:rFonts w:ascii="Tahoma" w:hAnsi="Tahoma" w:cs="Tahoma"/>
                <w:sz w:val="21"/>
                <w:szCs w:val="21"/>
              </w:rPr>
              <w:t xml:space="preserve">a </w:t>
            </w:r>
            <w:r w:rsidR="00A943EE" w:rsidRPr="001768B3">
              <w:rPr>
                <w:rFonts w:ascii="Tahoma" w:hAnsi="Tahoma" w:cs="Tahoma"/>
                <w:sz w:val="21"/>
                <w:szCs w:val="21"/>
              </w:rPr>
              <w:t xml:space="preserve">médiamix minden egyes eleme </w:t>
            </w:r>
            <w:r w:rsidR="00A943EE">
              <w:rPr>
                <w:rFonts w:ascii="Tahoma" w:hAnsi="Tahoma" w:cs="Tahoma"/>
                <w:sz w:val="21"/>
                <w:szCs w:val="21"/>
                <w:bdr w:val="none" w:sz="0" w:space="0" w:color="auto" w:frame="1"/>
              </w:rPr>
              <w:t>bemutatásra kerül</w:t>
            </w:r>
            <w:r w:rsidR="00A943EE" w:rsidRPr="001768B3">
              <w:rPr>
                <w:rFonts w:ascii="Tahoma" w:hAnsi="Tahoma" w:cs="Tahoma"/>
                <w:sz w:val="21"/>
                <w:szCs w:val="21"/>
              </w:rPr>
              <w:t>, és kiderül belőle, hogy miért az adott médiacsatorna alkalmas az adott célcsoport felé történő üzenettovábbításra.</w:t>
            </w:r>
          </w:p>
          <w:p w14:paraId="47E0A414" w14:textId="77777777" w:rsidR="0009514B" w:rsidRDefault="00BD1BF5" w:rsidP="00E413EB">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B82F9D">
              <w:rPr>
                <w:rFonts w:ascii="Tahoma" w:hAnsi="Tahoma" w:cs="Tahoma"/>
                <w:b/>
                <w:sz w:val="21"/>
                <w:szCs w:val="21"/>
              </w:rPr>
              <w:t>Részben</w:t>
            </w:r>
            <w:r w:rsidR="00852E5A" w:rsidRPr="00B82F9D">
              <w:rPr>
                <w:rFonts w:ascii="Tahoma" w:hAnsi="Tahoma" w:cs="Tahoma"/>
                <w:b/>
                <w:sz w:val="21"/>
                <w:szCs w:val="21"/>
              </w:rPr>
              <w:t xml:space="preserve"> teljesített</w:t>
            </w:r>
            <w:r w:rsidR="00852E5A">
              <w:rPr>
                <w:rFonts w:ascii="Tahoma" w:hAnsi="Tahoma" w:cs="Tahoma"/>
                <w:sz w:val="21"/>
                <w:szCs w:val="21"/>
              </w:rPr>
              <w:t>nek</w:t>
            </w:r>
            <w:r w:rsidR="00852E5A" w:rsidRPr="00AF2977">
              <w:rPr>
                <w:rFonts w:ascii="Tahoma" w:hAnsi="Tahoma" w:cs="Tahoma"/>
                <w:sz w:val="21"/>
                <w:szCs w:val="21"/>
              </w:rPr>
              <w:t xml:space="preserve"> számít </w:t>
            </w:r>
            <w:r w:rsidR="00852E5A" w:rsidRPr="00BD1BF5">
              <w:rPr>
                <w:rFonts w:ascii="Tahoma" w:hAnsi="Tahoma" w:cs="Tahoma"/>
                <w:sz w:val="21"/>
                <w:szCs w:val="21"/>
              </w:rPr>
              <w:t>és ezáltal 10 pont adható,</w:t>
            </w:r>
            <w:r w:rsidR="00852E5A" w:rsidRPr="00AF2977">
              <w:rPr>
                <w:rFonts w:ascii="Tahoma" w:hAnsi="Tahoma" w:cs="Tahoma"/>
                <w:sz w:val="21"/>
                <w:szCs w:val="21"/>
              </w:rPr>
              <w:t xml:space="preserve"> </w:t>
            </w:r>
            <w:r w:rsidR="00852E5A" w:rsidRPr="001768B3">
              <w:rPr>
                <w:rFonts w:ascii="Tahoma" w:hAnsi="Tahoma" w:cs="Tahoma"/>
                <w:sz w:val="21"/>
                <w:szCs w:val="21"/>
              </w:rPr>
              <w:t>ha</w:t>
            </w:r>
            <w:r w:rsidR="00852E5A">
              <w:rPr>
                <w:rFonts w:ascii="Tahoma" w:hAnsi="Tahoma" w:cs="Tahoma"/>
                <w:sz w:val="21"/>
                <w:szCs w:val="21"/>
              </w:rPr>
              <w:t xml:space="preserve"> fentiek </w:t>
            </w:r>
            <w:r w:rsidR="00B825EC">
              <w:rPr>
                <w:rFonts w:ascii="Tahoma" w:hAnsi="Tahoma" w:cs="Tahoma"/>
                <w:color w:val="000000" w:themeColor="text1"/>
                <w:sz w:val="21"/>
                <w:szCs w:val="21"/>
              </w:rPr>
              <w:t>nem mindegyik</w:t>
            </w:r>
            <w:r>
              <w:rPr>
                <w:rFonts w:ascii="Tahoma" w:hAnsi="Tahoma" w:cs="Tahoma"/>
                <w:color w:val="000000" w:themeColor="text1"/>
                <w:sz w:val="21"/>
                <w:szCs w:val="21"/>
              </w:rPr>
              <w:t xml:space="preserve"> elemre</w:t>
            </w:r>
            <w:r w:rsidR="00B825EC">
              <w:rPr>
                <w:rFonts w:ascii="Tahoma" w:hAnsi="Tahoma" w:cs="Tahoma"/>
                <w:color w:val="000000" w:themeColor="text1"/>
                <w:sz w:val="21"/>
                <w:szCs w:val="21"/>
              </w:rPr>
              <w:t xml:space="preserve">, </w:t>
            </w:r>
            <w:r w:rsidR="00B825EC">
              <w:rPr>
                <w:rFonts w:ascii="Tahoma" w:hAnsi="Tahoma" w:cs="Tahoma"/>
                <w:sz w:val="21"/>
                <w:szCs w:val="21"/>
              </w:rPr>
              <w:t xml:space="preserve">de </w:t>
            </w:r>
            <w:r w:rsidR="00852E5A">
              <w:rPr>
                <w:rFonts w:ascii="Tahoma" w:hAnsi="Tahoma" w:cs="Tahoma"/>
                <w:sz w:val="21"/>
                <w:szCs w:val="21"/>
              </w:rPr>
              <w:t xml:space="preserve">a </w:t>
            </w:r>
            <w:r w:rsidR="00E413EB">
              <w:rPr>
                <w:rFonts w:ascii="Tahoma" w:hAnsi="Tahoma" w:cs="Tahoma"/>
                <w:sz w:val="21"/>
                <w:szCs w:val="21"/>
              </w:rPr>
              <w:t xml:space="preserve">médiamix elemeinek több </w:t>
            </w:r>
            <w:r w:rsidR="00E413EB" w:rsidRPr="00BD1BF5">
              <w:rPr>
                <w:rFonts w:ascii="Tahoma" w:hAnsi="Tahoma" w:cs="Tahoma"/>
                <w:sz w:val="21"/>
                <w:szCs w:val="21"/>
              </w:rPr>
              <w:t>mint</w:t>
            </w:r>
            <w:r w:rsidR="00852E5A" w:rsidRPr="00BD1BF5">
              <w:rPr>
                <w:rFonts w:ascii="Tahoma" w:hAnsi="Tahoma" w:cs="Tahoma"/>
                <w:sz w:val="21"/>
                <w:szCs w:val="21"/>
              </w:rPr>
              <w:t xml:space="preserve"> felére teljesülne</w:t>
            </w:r>
            <w:r w:rsidR="00E413EB" w:rsidRPr="00BD1BF5">
              <w:rPr>
                <w:rFonts w:ascii="Tahoma" w:hAnsi="Tahoma" w:cs="Tahoma"/>
                <w:sz w:val="21"/>
                <w:szCs w:val="21"/>
              </w:rPr>
              <w:t>k</w:t>
            </w:r>
            <w:r w:rsidR="00852E5A" w:rsidRPr="00BD1BF5">
              <w:rPr>
                <w:rFonts w:ascii="Tahoma" w:hAnsi="Tahoma" w:cs="Tahoma"/>
                <w:sz w:val="21"/>
                <w:szCs w:val="21"/>
              </w:rPr>
              <w:t xml:space="preserve">. </w:t>
            </w:r>
          </w:p>
          <w:p w14:paraId="10037666" w14:textId="1F89B9F5" w:rsidR="00A943EE" w:rsidRPr="001768B3" w:rsidRDefault="00852E5A" w:rsidP="00E413EB">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B82F9D">
              <w:rPr>
                <w:rFonts w:ascii="Tahoma" w:hAnsi="Tahoma" w:cs="Tahoma"/>
                <w:b/>
                <w:sz w:val="21"/>
                <w:szCs w:val="21"/>
              </w:rPr>
              <w:t>Minimálisan teljesített</w:t>
            </w:r>
            <w:r w:rsidRPr="008B5C43">
              <w:rPr>
                <w:rFonts w:ascii="Tahoma" w:hAnsi="Tahoma" w:cs="Tahoma"/>
                <w:sz w:val="21"/>
                <w:szCs w:val="21"/>
              </w:rPr>
              <w:t xml:space="preserve">nek számít </w:t>
            </w:r>
            <w:r w:rsidRPr="00BD1BF5">
              <w:rPr>
                <w:rFonts w:ascii="Tahoma" w:hAnsi="Tahoma" w:cs="Tahoma"/>
                <w:sz w:val="21"/>
                <w:szCs w:val="21"/>
              </w:rPr>
              <w:t>és ezáltal 0,</w:t>
            </w:r>
            <w:r w:rsidR="00E71CA0">
              <w:rPr>
                <w:rFonts w:ascii="Tahoma" w:hAnsi="Tahoma" w:cs="Tahoma"/>
                <w:sz w:val="21"/>
                <w:szCs w:val="21"/>
              </w:rPr>
              <w:t>2</w:t>
            </w:r>
            <w:r w:rsidRPr="00BD1BF5">
              <w:rPr>
                <w:rFonts w:ascii="Tahoma" w:hAnsi="Tahoma" w:cs="Tahoma"/>
                <w:sz w:val="21"/>
                <w:szCs w:val="21"/>
              </w:rPr>
              <w:t xml:space="preserve"> pont adható,</w:t>
            </w:r>
            <w:r>
              <w:rPr>
                <w:rFonts w:ascii="Tahoma" w:hAnsi="Tahoma" w:cs="Tahoma"/>
                <w:sz w:val="21"/>
                <w:szCs w:val="21"/>
              </w:rPr>
              <w:t xml:space="preserve"> </w:t>
            </w:r>
            <w:r w:rsidRPr="001768B3">
              <w:rPr>
                <w:rFonts w:ascii="Tahoma" w:hAnsi="Tahoma" w:cs="Tahoma"/>
                <w:sz w:val="21"/>
                <w:szCs w:val="21"/>
              </w:rPr>
              <w:t>ha</w:t>
            </w:r>
            <w:r>
              <w:rPr>
                <w:rFonts w:ascii="Tahoma" w:hAnsi="Tahoma" w:cs="Tahoma"/>
                <w:sz w:val="21"/>
                <w:szCs w:val="21"/>
              </w:rPr>
              <w:t xml:space="preserve"> fentiek a </w:t>
            </w:r>
            <w:r w:rsidR="00E413EB">
              <w:rPr>
                <w:rFonts w:ascii="Tahoma" w:hAnsi="Tahoma" w:cs="Tahoma"/>
                <w:sz w:val="21"/>
                <w:szCs w:val="21"/>
              </w:rPr>
              <w:t xml:space="preserve">médiamix elemeinek </w:t>
            </w:r>
            <w:r w:rsidR="004D09B1">
              <w:rPr>
                <w:rFonts w:ascii="Tahoma" w:hAnsi="Tahoma" w:cs="Tahoma"/>
                <w:sz w:val="21"/>
                <w:szCs w:val="21"/>
              </w:rPr>
              <w:t>felére, vagy kevesebb mint felére</w:t>
            </w:r>
            <w:r w:rsidR="005B1AE4">
              <w:rPr>
                <w:rFonts w:ascii="Tahoma" w:hAnsi="Tahoma" w:cs="Tahoma"/>
                <w:sz w:val="21"/>
                <w:szCs w:val="21"/>
              </w:rPr>
              <w:t>, de legalább egyre</w:t>
            </w:r>
            <w:r>
              <w:rPr>
                <w:rFonts w:ascii="Tahoma" w:hAnsi="Tahoma" w:cs="Tahoma"/>
                <w:sz w:val="21"/>
                <w:szCs w:val="21"/>
              </w:rPr>
              <w:t xml:space="preserve"> teljesülnek.</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1E671" w14:textId="77777777" w:rsidR="00A943EE" w:rsidRPr="001768B3" w:rsidRDefault="00A943EE" w:rsidP="000A5662">
            <w:pPr>
              <w:tabs>
                <w:tab w:val="left" w:pos="708"/>
              </w:tabs>
              <w:jc w:val="center"/>
              <w:rPr>
                <w:rFonts w:ascii="Tahoma" w:hAnsi="Tahoma" w:cs="Tahoma"/>
                <w:sz w:val="21"/>
                <w:szCs w:val="21"/>
              </w:rPr>
            </w:pPr>
            <w:r>
              <w:rPr>
                <w:rFonts w:ascii="Tahoma" w:hAnsi="Tahoma" w:cs="Tahoma"/>
                <w:sz w:val="21"/>
                <w:szCs w:val="21"/>
              </w:rPr>
              <w:t>0,</w:t>
            </w:r>
            <w:r w:rsidR="000A5662">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48527084"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34E59"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1AA69B69" w14:textId="77777777" w:rsidTr="00931BB3">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09D4A" w14:textId="13E1FD4A" w:rsidR="0009514B" w:rsidRDefault="00A91C07" w:rsidP="00E413E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8B5C43">
              <w:rPr>
                <w:rFonts w:ascii="Tahoma" w:hAnsi="Tahoma" w:cs="Tahoma"/>
                <w:sz w:val="21"/>
                <w:szCs w:val="21"/>
                <w:u w:val="single"/>
              </w:rPr>
              <w:t xml:space="preserve">6. </w:t>
            </w:r>
            <w:r w:rsidR="00625B11">
              <w:rPr>
                <w:rFonts w:ascii="Tahoma" w:hAnsi="Tahoma" w:cs="Tahoma"/>
                <w:sz w:val="21"/>
                <w:szCs w:val="21"/>
                <w:u w:val="single"/>
              </w:rPr>
              <w:t>vizsgálati szempont</w:t>
            </w:r>
            <w:r w:rsidRPr="008B5C43">
              <w:rPr>
                <w:rFonts w:ascii="Tahoma" w:hAnsi="Tahoma" w:cs="Tahoma"/>
                <w:sz w:val="21"/>
                <w:szCs w:val="21"/>
                <w:u w:val="single"/>
              </w:rPr>
              <w:t>:</w:t>
            </w:r>
            <w:r>
              <w:rPr>
                <w:rFonts w:ascii="Tahoma" w:hAnsi="Tahoma" w:cs="Tahoma"/>
                <w:sz w:val="21"/>
                <w:szCs w:val="21"/>
              </w:rPr>
              <w:t xml:space="preserve"> </w:t>
            </w:r>
            <w:r w:rsidR="00A943EE" w:rsidRPr="005E634D">
              <w:rPr>
                <w:rFonts w:ascii="Tahoma" w:hAnsi="Tahoma" w:cs="Tahoma"/>
                <w:sz w:val="21"/>
                <w:szCs w:val="21"/>
              </w:rPr>
              <w:t xml:space="preserve">Minden médiacsatorna esetén meghatározott az a médiamegoldás, amellyel az adott célcsoport költséghatékonyan érhető el, és ez számokkal is </w:t>
            </w:r>
            <w:r w:rsidR="00625B11" w:rsidRPr="005E634D">
              <w:rPr>
                <w:rFonts w:ascii="Tahoma" w:hAnsi="Tahoma" w:cs="Tahoma"/>
                <w:sz w:val="21"/>
                <w:szCs w:val="21"/>
              </w:rPr>
              <w:t xml:space="preserve">alátámasztott </w:t>
            </w:r>
            <w:r w:rsidR="00A943EE" w:rsidRPr="005E634D">
              <w:rPr>
                <w:rFonts w:ascii="Tahoma" w:hAnsi="Tahoma" w:cs="Tahoma"/>
                <w:sz w:val="21"/>
                <w:szCs w:val="21"/>
              </w:rPr>
              <w:t xml:space="preserve">és ezek a médiatervben is szerepelnek. A médiamix gyakorlati megvalósulását kéthónapos médiaterv-javaslat támasztja alá, amely szem előtt tartja a költséghatékonyságot. </w:t>
            </w:r>
          </w:p>
          <w:p w14:paraId="592F033D" w14:textId="77777777" w:rsidR="0009514B" w:rsidRDefault="00E476BA" w:rsidP="00E413E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bdr w:val="none" w:sz="0" w:space="0" w:color="auto" w:frame="1"/>
              </w:rPr>
            </w:pPr>
            <w:r w:rsidRPr="00B82F9D">
              <w:rPr>
                <w:rFonts w:ascii="Tahoma" w:hAnsi="Tahoma" w:cs="Tahoma"/>
                <w:b/>
                <w:sz w:val="21"/>
                <w:szCs w:val="21"/>
              </w:rPr>
              <w:t>Teljesített</w:t>
            </w:r>
            <w:r>
              <w:rPr>
                <w:rFonts w:ascii="Tahoma" w:hAnsi="Tahoma" w:cs="Tahoma"/>
                <w:sz w:val="21"/>
                <w:szCs w:val="21"/>
              </w:rPr>
              <w:t>nek</w:t>
            </w:r>
            <w:r w:rsidR="00A943EE" w:rsidRPr="005E634D">
              <w:rPr>
                <w:rFonts w:ascii="Tahoma" w:hAnsi="Tahoma" w:cs="Tahoma"/>
                <w:sz w:val="21"/>
                <w:szCs w:val="21"/>
              </w:rPr>
              <w:t xml:space="preserve"> számít </w:t>
            </w:r>
            <w:r w:rsidR="00A91C07">
              <w:rPr>
                <w:rFonts w:ascii="Tahoma" w:hAnsi="Tahoma" w:cs="Tahoma"/>
                <w:sz w:val="21"/>
                <w:szCs w:val="21"/>
              </w:rPr>
              <w:t>és ezáltal a maximális 20 pont adható</w:t>
            </w:r>
            <w:r w:rsidR="00A943EE" w:rsidRPr="005E634D">
              <w:rPr>
                <w:rFonts w:ascii="Tahoma" w:hAnsi="Tahoma" w:cs="Tahoma"/>
                <w:sz w:val="21"/>
                <w:szCs w:val="21"/>
              </w:rPr>
              <w:t>, ha mindegyik médiacsatorna esetén legalább egy olyan médiamegoldás javaslat szerepel, amely költséghatékony és ezt számosított indoklás is alátámasztja.</w:t>
            </w:r>
            <w:r w:rsidR="00A943EE" w:rsidDel="00870126">
              <w:rPr>
                <w:rFonts w:ascii="Tahoma" w:hAnsi="Tahoma" w:cs="Tahoma"/>
                <w:sz w:val="21"/>
                <w:szCs w:val="21"/>
                <w:bdr w:val="none" w:sz="0" w:space="0" w:color="auto" w:frame="1"/>
              </w:rPr>
              <w:t xml:space="preserve"> </w:t>
            </w:r>
          </w:p>
          <w:p w14:paraId="7B9C2674" w14:textId="77777777" w:rsidR="0009514B" w:rsidRDefault="00E344EF" w:rsidP="00E413E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B82F9D">
              <w:rPr>
                <w:rFonts w:ascii="Tahoma" w:hAnsi="Tahoma" w:cs="Tahoma"/>
                <w:b/>
                <w:sz w:val="21"/>
                <w:szCs w:val="21"/>
              </w:rPr>
              <w:t>Részben</w:t>
            </w:r>
            <w:r w:rsidR="00E413EB" w:rsidRPr="00B82F9D">
              <w:rPr>
                <w:rFonts w:ascii="Tahoma" w:hAnsi="Tahoma" w:cs="Tahoma"/>
                <w:b/>
                <w:sz w:val="21"/>
                <w:szCs w:val="21"/>
              </w:rPr>
              <w:t xml:space="preserve"> teljesített</w:t>
            </w:r>
            <w:r w:rsidR="00E413EB">
              <w:rPr>
                <w:rFonts w:ascii="Tahoma" w:hAnsi="Tahoma" w:cs="Tahoma"/>
                <w:sz w:val="21"/>
                <w:szCs w:val="21"/>
              </w:rPr>
              <w:t>nek</w:t>
            </w:r>
            <w:r w:rsidR="00E413EB" w:rsidRPr="00AF2977">
              <w:rPr>
                <w:rFonts w:ascii="Tahoma" w:hAnsi="Tahoma" w:cs="Tahoma"/>
                <w:sz w:val="21"/>
                <w:szCs w:val="21"/>
              </w:rPr>
              <w:t xml:space="preserve"> számít </w:t>
            </w:r>
            <w:r w:rsidR="00E413EB" w:rsidRPr="00E344EF">
              <w:rPr>
                <w:rFonts w:ascii="Tahoma" w:hAnsi="Tahoma" w:cs="Tahoma"/>
                <w:sz w:val="21"/>
                <w:szCs w:val="21"/>
              </w:rPr>
              <w:t xml:space="preserve">és ezáltal 10 pont adható, ha fentiek </w:t>
            </w:r>
            <w:r w:rsidR="00B825EC" w:rsidRPr="00E344EF">
              <w:rPr>
                <w:rFonts w:ascii="Tahoma" w:hAnsi="Tahoma" w:cs="Tahoma"/>
                <w:color w:val="000000" w:themeColor="text1"/>
                <w:sz w:val="21"/>
                <w:szCs w:val="21"/>
              </w:rPr>
              <w:t xml:space="preserve">nem mindegyikre, </w:t>
            </w:r>
            <w:r w:rsidR="00B825EC" w:rsidRPr="00E344EF">
              <w:rPr>
                <w:rFonts w:ascii="Tahoma" w:hAnsi="Tahoma" w:cs="Tahoma"/>
                <w:sz w:val="21"/>
                <w:szCs w:val="21"/>
              </w:rPr>
              <w:t xml:space="preserve">de </w:t>
            </w:r>
            <w:r w:rsidR="00E413EB" w:rsidRPr="00E344EF">
              <w:rPr>
                <w:rFonts w:ascii="Tahoma" w:hAnsi="Tahoma" w:cs="Tahoma"/>
                <w:sz w:val="21"/>
                <w:szCs w:val="21"/>
              </w:rPr>
              <w:t>a médiacsatornák</w:t>
            </w:r>
            <w:r w:rsidR="00E413EB" w:rsidRPr="004C7F61">
              <w:rPr>
                <w:rFonts w:ascii="Tahoma" w:hAnsi="Tahoma" w:cs="Tahoma"/>
                <w:sz w:val="21"/>
                <w:szCs w:val="21"/>
              </w:rPr>
              <w:t xml:space="preserve"> </w:t>
            </w:r>
            <w:r w:rsidR="00E413EB" w:rsidRPr="00260CF1">
              <w:rPr>
                <w:rFonts w:ascii="Tahoma" w:hAnsi="Tahoma" w:cs="Tahoma"/>
                <w:sz w:val="21"/>
                <w:szCs w:val="21"/>
              </w:rPr>
              <w:t xml:space="preserve">több mint felére teljesülnek. </w:t>
            </w:r>
          </w:p>
          <w:p w14:paraId="307C348A" w14:textId="7F20C4AF" w:rsidR="00A943EE" w:rsidRPr="001768B3" w:rsidRDefault="00E413EB" w:rsidP="00E413E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B82F9D">
              <w:rPr>
                <w:rFonts w:ascii="Tahoma" w:hAnsi="Tahoma" w:cs="Tahoma"/>
                <w:b/>
                <w:sz w:val="21"/>
                <w:szCs w:val="21"/>
              </w:rPr>
              <w:t>Minimálisan teljesített</w:t>
            </w:r>
            <w:r w:rsidRPr="00143BB4">
              <w:rPr>
                <w:rFonts w:ascii="Tahoma" w:hAnsi="Tahoma" w:cs="Tahoma"/>
                <w:sz w:val="21"/>
                <w:szCs w:val="21"/>
              </w:rPr>
              <w:t xml:space="preserve">nek számít </w:t>
            </w:r>
            <w:r w:rsidRPr="00E344EF">
              <w:rPr>
                <w:rFonts w:ascii="Tahoma" w:hAnsi="Tahoma" w:cs="Tahoma"/>
                <w:sz w:val="21"/>
                <w:szCs w:val="21"/>
              </w:rPr>
              <w:t>és ezáltal 0,</w:t>
            </w:r>
            <w:r w:rsidR="00E71CA0">
              <w:rPr>
                <w:rFonts w:ascii="Tahoma" w:hAnsi="Tahoma" w:cs="Tahoma"/>
                <w:sz w:val="21"/>
                <w:szCs w:val="21"/>
              </w:rPr>
              <w:t>2</w:t>
            </w:r>
            <w:r w:rsidRPr="00E344EF">
              <w:rPr>
                <w:rFonts w:ascii="Tahoma" w:hAnsi="Tahoma" w:cs="Tahoma"/>
                <w:sz w:val="21"/>
                <w:szCs w:val="21"/>
              </w:rPr>
              <w:t xml:space="preserve"> pont adható,</w:t>
            </w:r>
            <w:r>
              <w:rPr>
                <w:rFonts w:ascii="Tahoma" w:hAnsi="Tahoma" w:cs="Tahoma"/>
                <w:sz w:val="21"/>
                <w:szCs w:val="21"/>
              </w:rPr>
              <w:t xml:space="preserve"> </w:t>
            </w:r>
            <w:r w:rsidRPr="001768B3">
              <w:rPr>
                <w:rFonts w:ascii="Tahoma" w:hAnsi="Tahoma" w:cs="Tahoma"/>
                <w:sz w:val="21"/>
                <w:szCs w:val="21"/>
              </w:rPr>
              <w:t>ha</w:t>
            </w:r>
            <w:r>
              <w:rPr>
                <w:rFonts w:ascii="Tahoma" w:hAnsi="Tahoma" w:cs="Tahoma"/>
                <w:sz w:val="21"/>
                <w:szCs w:val="21"/>
              </w:rPr>
              <w:t xml:space="preserve"> fentiek a médiacsatornák</w:t>
            </w:r>
            <w:r w:rsidRPr="005E634D">
              <w:rPr>
                <w:rFonts w:ascii="Tahoma" w:hAnsi="Tahoma" w:cs="Tahoma"/>
                <w:sz w:val="21"/>
                <w:szCs w:val="21"/>
              </w:rPr>
              <w:t xml:space="preserve"> </w:t>
            </w:r>
            <w:r w:rsidR="004D09B1">
              <w:rPr>
                <w:rFonts w:ascii="Tahoma" w:hAnsi="Tahoma" w:cs="Tahoma"/>
                <w:sz w:val="21"/>
                <w:szCs w:val="21"/>
              </w:rPr>
              <w:t>felére, vagy kevesebb mint felére</w:t>
            </w:r>
            <w:r w:rsidR="00F739FE">
              <w:rPr>
                <w:rFonts w:ascii="Tahoma" w:hAnsi="Tahoma" w:cs="Tahoma"/>
                <w:sz w:val="21"/>
                <w:szCs w:val="21"/>
              </w:rPr>
              <w:t>, de legalább egyre</w:t>
            </w:r>
            <w:r>
              <w:rPr>
                <w:rFonts w:ascii="Tahoma" w:hAnsi="Tahoma" w:cs="Tahoma"/>
                <w:sz w:val="21"/>
                <w:szCs w:val="21"/>
              </w:rPr>
              <w:t xml:space="preserve"> teljesülnek.</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86A7A" w14:textId="77777777" w:rsidR="00A943EE" w:rsidRPr="001768B3" w:rsidRDefault="00A943EE" w:rsidP="000A5662">
            <w:pPr>
              <w:tabs>
                <w:tab w:val="left" w:pos="708"/>
              </w:tabs>
              <w:jc w:val="center"/>
              <w:rPr>
                <w:rFonts w:ascii="Tahoma" w:hAnsi="Tahoma" w:cs="Tahoma"/>
                <w:sz w:val="21"/>
                <w:szCs w:val="21"/>
              </w:rPr>
            </w:pPr>
            <w:r>
              <w:rPr>
                <w:rFonts w:ascii="Tahoma" w:hAnsi="Tahoma" w:cs="Tahoma"/>
                <w:sz w:val="21"/>
                <w:szCs w:val="21"/>
              </w:rPr>
              <w:t>0,</w:t>
            </w:r>
            <w:r w:rsidR="000A5662">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001983B8"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EE290"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bl>
    <w:p w14:paraId="04A4DE65" w14:textId="77777777" w:rsidR="0044166B" w:rsidRPr="001768B3"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p w14:paraId="43F47499" w14:textId="77777777" w:rsidR="0044166B" w:rsidRPr="001768B3"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i/>
          <w:iCs/>
          <w:sz w:val="21"/>
          <w:szCs w:val="21"/>
        </w:rPr>
      </w:pPr>
      <w:r w:rsidRPr="000F6E1C">
        <w:rPr>
          <w:rFonts w:ascii="Tahoma" w:hAnsi="Tahoma" w:cs="Tahoma"/>
          <w:sz w:val="21"/>
          <w:szCs w:val="21"/>
          <w:u w:val="single"/>
        </w:rPr>
        <w:t>A 2. rész vonatkozásában: PR feladatok, rendezvényszervezési feladatok, közvélemény- és piackutatás</w:t>
      </w:r>
    </w:p>
    <w:p w14:paraId="1429FC5C" w14:textId="77777777" w:rsidR="0044166B" w:rsidRPr="001768B3"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i/>
          <w:iCs/>
          <w:sz w:val="21"/>
          <w:szCs w:val="21"/>
        </w:rPr>
      </w:pPr>
    </w:p>
    <w:p w14:paraId="29C302AE" w14:textId="77777777" w:rsidR="0044166B" w:rsidRPr="002A09E7"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b/>
          <w:i/>
          <w:iCs/>
          <w:sz w:val="21"/>
          <w:szCs w:val="21"/>
        </w:rPr>
      </w:pPr>
      <w:r>
        <w:rPr>
          <w:rFonts w:ascii="Tahoma" w:hAnsi="Tahoma" w:cs="Tahoma"/>
          <w:b/>
          <w:i/>
          <w:iCs/>
          <w:sz w:val="21"/>
          <w:szCs w:val="21"/>
        </w:rPr>
        <w:t>2/1.: PR-koncepció és -akcióterv</w:t>
      </w:r>
    </w:p>
    <w:p w14:paraId="394A9BF6" w14:textId="77777777" w:rsidR="0044166B"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tbl>
      <w:tblPr>
        <w:tblStyle w:val="TableNormal1"/>
        <w:tblW w:w="5041" w:type="pct"/>
        <w:tblInd w:w="-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362"/>
        <w:gridCol w:w="1430"/>
        <w:gridCol w:w="1170"/>
        <w:gridCol w:w="1172"/>
      </w:tblGrid>
      <w:tr w:rsidR="00A943EE" w:rsidRPr="001768B3" w14:paraId="3AA34892" w14:textId="77777777" w:rsidTr="00A91C07">
        <w:trPr>
          <w:trHeight w:val="612"/>
        </w:trPr>
        <w:tc>
          <w:tcPr>
            <w:tcW w:w="2971"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7E4E0288"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lastRenderedPageBreak/>
              <w:t>Vizsgálati szempontok</w:t>
            </w:r>
          </w:p>
        </w:tc>
        <w:tc>
          <w:tcPr>
            <w:tcW w:w="676" w:type="pct"/>
            <w:tcBorders>
              <w:top w:val="single" w:sz="4" w:space="0" w:color="000000"/>
              <w:left w:val="single" w:sz="4" w:space="0" w:color="000000"/>
              <w:right w:val="single" w:sz="4" w:space="0" w:color="000000"/>
            </w:tcBorders>
            <w:shd w:val="clear" w:color="auto" w:fill="D5DCE4" w:themeFill="text2" w:themeFillTint="33"/>
          </w:tcPr>
          <w:p w14:paraId="11C41744"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1353"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2ABD48EC"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Pontszámok</w:t>
            </w:r>
          </w:p>
        </w:tc>
      </w:tr>
      <w:tr w:rsidR="00A943EE" w:rsidRPr="001768B3" w14:paraId="171607B1" w14:textId="77777777" w:rsidTr="00A91C07">
        <w:trPr>
          <w:trHeight w:val="612"/>
        </w:trPr>
        <w:tc>
          <w:tcPr>
            <w:tcW w:w="2971"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2523E3C7"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6CE621DB" w14:textId="77777777" w:rsidR="00A943EE" w:rsidRPr="001768B3" w:rsidRDefault="005E43F4"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Minimálisan</w:t>
            </w:r>
            <w:r w:rsidR="00A943EE" w:rsidRPr="001768B3">
              <w:rPr>
                <w:rFonts w:ascii="Tahoma" w:hAnsi="Tahoma" w:cs="Tahoma"/>
                <w:b/>
                <w:sz w:val="21"/>
                <w:szCs w:val="21"/>
              </w:rPr>
              <w:t xml:space="preserve"> teljesül</w:t>
            </w: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3ADC339" w14:textId="77777777" w:rsidR="00A943EE" w:rsidRPr="001768B3" w:rsidRDefault="004C7F61"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Részben</w:t>
            </w:r>
            <w:r w:rsidR="00A943EE">
              <w:rPr>
                <w:rFonts w:ascii="Tahoma" w:hAnsi="Tahoma" w:cs="Tahoma"/>
                <w:b/>
                <w:sz w:val="21"/>
                <w:szCs w:val="21"/>
              </w:rPr>
              <w:t xml:space="preserve"> teljesül</w:t>
            </w:r>
          </w:p>
        </w:tc>
        <w:tc>
          <w:tcPr>
            <w:tcW w:w="677"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4C273481"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 xml:space="preserve">Teljesül </w:t>
            </w:r>
          </w:p>
        </w:tc>
      </w:tr>
      <w:tr w:rsidR="00A943EE" w:rsidRPr="001768B3" w14:paraId="6085ECAE" w14:textId="77777777" w:rsidTr="00A91C0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1C813" w14:textId="3AD33AD0" w:rsidR="00A943EE" w:rsidRDefault="00A91C07" w:rsidP="00DE5A0D">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4C7F61">
              <w:rPr>
                <w:rFonts w:ascii="Tahoma" w:hAnsi="Tahoma" w:cs="Tahoma"/>
                <w:sz w:val="21"/>
                <w:szCs w:val="21"/>
                <w:u w:val="single"/>
              </w:rPr>
              <w:t xml:space="preserve">1. </w:t>
            </w:r>
            <w:r w:rsidR="00625B11">
              <w:rPr>
                <w:rFonts w:ascii="Tahoma" w:hAnsi="Tahoma" w:cs="Tahoma"/>
                <w:sz w:val="21"/>
                <w:szCs w:val="21"/>
                <w:u w:val="single"/>
              </w:rPr>
              <w:t>vizsgálati szempont</w:t>
            </w:r>
            <w:r w:rsidRPr="004C7F61">
              <w:rPr>
                <w:rFonts w:ascii="Tahoma" w:hAnsi="Tahoma" w:cs="Tahoma"/>
                <w:sz w:val="21"/>
                <w:szCs w:val="21"/>
                <w:u w:val="single"/>
              </w:rPr>
              <w:t>:</w:t>
            </w:r>
            <w:r>
              <w:rPr>
                <w:rFonts w:ascii="Tahoma" w:hAnsi="Tahoma" w:cs="Tahoma"/>
                <w:sz w:val="21"/>
                <w:szCs w:val="21"/>
              </w:rPr>
              <w:t xml:space="preserve"> </w:t>
            </w:r>
            <w:r w:rsidR="004C7F61">
              <w:rPr>
                <w:rFonts w:ascii="Tahoma" w:hAnsi="Tahoma" w:cs="Tahoma"/>
                <w:sz w:val="21"/>
                <w:szCs w:val="21"/>
              </w:rPr>
              <w:t>T</w:t>
            </w:r>
            <w:r w:rsidR="00E413EB">
              <w:rPr>
                <w:rFonts w:ascii="Tahoma" w:hAnsi="Tahoma" w:cs="Tahoma"/>
                <w:sz w:val="21"/>
                <w:szCs w:val="21"/>
              </w:rPr>
              <w:t>eljesítettnek</w:t>
            </w:r>
            <w:r w:rsidR="00E413EB" w:rsidRPr="00AF2977">
              <w:rPr>
                <w:rFonts w:ascii="Tahoma" w:hAnsi="Tahoma" w:cs="Tahoma"/>
                <w:sz w:val="21"/>
                <w:szCs w:val="21"/>
              </w:rPr>
              <w:t xml:space="preserve"> számít </w:t>
            </w:r>
            <w:r w:rsidR="00E413EB" w:rsidRPr="004C7F61">
              <w:rPr>
                <w:rFonts w:ascii="Tahoma" w:hAnsi="Tahoma" w:cs="Tahoma"/>
                <w:sz w:val="21"/>
                <w:szCs w:val="21"/>
              </w:rPr>
              <w:t>és ezáltal 20 pont adható</w:t>
            </w:r>
            <w:r w:rsidR="00E413EB" w:rsidRPr="00AF2977">
              <w:rPr>
                <w:rFonts w:ascii="Tahoma" w:hAnsi="Tahoma" w:cs="Tahoma"/>
                <w:sz w:val="21"/>
                <w:szCs w:val="21"/>
              </w:rPr>
              <w:t xml:space="preserve">, </w:t>
            </w:r>
            <w:r w:rsidR="00E413EB">
              <w:rPr>
                <w:rFonts w:ascii="Tahoma" w:hAnsi="Tahoma" w:cs="Tahoma"/>
                <w:sz w:val="21"/>
                <w:szCs w:val="21"/>
              </w:rPr>
              <w:t xml:space="preserve">ha </w:t>
            </w:r>
            <w:r w:rsidR="00DE5A0D">
              <w:rPr>
                <w:rFonts w:ascii="Tahoma" w:hAnsi="Tahoma" w:cs="Tahoma"/>
                <w:sz w:val="21"/>
                <w:szCs w:val="21"/>
              </w:rPr>
              <w:t xml:space="preserve">Ajánlattevő Ajánlatkérő kommunikációs céljainak megfelelő Kommunikációs stratégiát vázol, és </w:t>
            </w:r>
            <w:r w:rsidR="00E413EB">
              <w:rPr>
                <w:rFonts w:ascii="Tahoma" w:hAnsi="Tahoma" w:cs="Tahoma"/>
                <w:sz w:val="21"/>
                <w:szCs w:val="21"/>
              </w:rPr>
              <w:t>a</w:t>
            </w:r>
            <w:r w:rsidR="00A943EE" w:rsidRPr="001768B3">
              <w:rPr>
                <w:rFonts w:ascii="Tahoma" w:hAnsi="Tahoma" w:cs="Tahoma"/>
                <w:sz w:val="21"/>
                <w:szCs w:val="21"/>
              </w:rPr>
              <w:t xml:space="preserve"> </w:t>
            </w:r>
            <w:r w:rsidR="00A943EE">
              <w:rPr>
                <w:rFonts w:ascii="Tahoma" w:hAnsi="Tahoma" w:cs="Tahoma"/>
                <w:sz w:val="21"/>
                <w:szCs w:val="21"/>
              </w:rPr>
              <w:t>PR-koncepció teljes mértékben összhangban van</w:t>
            </w:r>
            <w:r w:rsidR="00DE5A0D">
              <w:rPr>
                <w:rFonts w:ascii="Tahoma" w:hAnsi="Tahoma" w:cs="Tahoma"/>
                <w:sz w:val="21"/>
                <w:szCs w:val="21"/>
              </w:rPr>
              <w:t xml:space="preserve"> a Kommunikációs stratégiában megfogalmazott összes céllal</w:t>
            </w:r>
            <w:r w:rsidR="00A943EE">
              <w:rPr>
                <w:rFonts w:ascii="Tahoma" w:hAnsi="Tahoma" w:cs="Tahoma"/>
                <w:sz w:val="21"/>
                <w:szCs w:val="21"/>
              </w:rPr>
              <w:t>, azaz mindegyikre van PR-megoldás a koncepció részeként. A koncepció szegmensekre bontva határozza meg a továbbítandó üzeneteket.</w:t>
            </w:r>
            <w:r w:rsidR="00A943EE" w:rsidRPr="005E634D">
              <w:rPr>
                <w:rFonts w:ascii="Tahoma" w:hAnsi="Tahoma" w:cs="Tahoma"/>
                <w:sz w:val="21"/>
                <w:szCs w:val="21"/>
              </w:rPr>
              <w:t xml:space="preserve"> </w:t>
            </w:r>
            <w:r w:rsidR="004C7F61">
              <w:rPr>
                <w:rFonts w:ascii="Tahoma" w:hAnsi="Tahoma" w:cs="Tahoma"/>
                <w:sz w:val="21"/>
                <w:szCs w:val="21"/>
              </w:rPr>
              <w:t>Részben</w:t>
            </w:r>
            <w:r w:rsidR="00E413EB" w:rsidRPr="00AF2977">
              <w:rPr>
                <w:rFonts w:ascii="Tahoma" w:hAnsi="Tahoma" w:cs="Tahoma"/>
                <w:sz w:val="21"/>
                <w:szCs w:val="21"/>
              </w:rPr>
              <w:t xml:space="preserve"> </w:t>
            </w:r>
            <w:r w:rsidR="00E413EB">
              <w:rPr>
                <w:rFonts w:ascii="Tahoma" w:hAnsi="Tahoma" w:cs="Tahoma"/>
                <w:sz w:val="21"/>
                <w:szCs w:val="21"/>
              </w:rPr>
              <w:t>teljesítettnek</w:t>
            </w:r>
            <w:r w:rsidR="00E413EB" w:rsidRPr="00AF2977">
              <w:rPr>
                <w:rFonts w:ascii="Tahoma" w:hAnsi="Tahoma" w:cs="Tahoma"/>
                <w:sz w:val="21"/>
                <w:szCs w:val="21"/>
              </w:rPr>
              <w:t xml:space="preserve"> számít </w:t>
            </w:r>
            <w:r w:rsidR="00E413EB" w:rsidRPr="004C7F61">
              <w:rPr>
                <w:rFonts w:ascii="Tahoma" w:hAnsi="Tahoma" w:cs="Tahoma"/>
                <w:sz w:val="21"/>
                <w:szCs w:val="21"/>
              </w:rPr>
              <w:t>és ezáltal 10 pont adható,</w:t>
            </w:r>
            <w:r w:rsidR="00E413EB" w:rsidRPr="00AF2977">
              <w:rPr>
                <w:rFonts w:ascii="Tahoma" w:hAnsi="Tahoma" w:cs="Tahoma"/>
                <w:sz w:val="21"/>
                <w:szCs w:val="21"/>
              </w:rPr>
              <w:t xml:space="preserve"> </w:t>
            </w:r>
            <w:r w:rsidR="00E413EB" w:rsidRPr="001768B3">
              <w:rPr>
                <w:rFonts w:ascii="Tahoma" w:hAnsi="Tahoma" w:cs="Tahoma"/>
                <w:sz w:val="21"/>
                <w:szCs w:val="21"/>
              </w:rPr>
              <w:t>ha</w:t>
            </w:r>
            <w:r w:rsidR="00E413EB">
              <w:rPr>
                <w:rFonts w:ascii="Tahoma" w:hAnsi="Tahoma" w:cs="Tahoma"/>
                <w:sz w:val="21"/>
                <w:szCs w:val="21"/>
              </w:rPr>
              <w:t xml:space="preserve"> Ajánlatkérő kommunikációs céljainak</w:t>
            </w:r>
            <w:r w:rsidR="007E2268">
              <w:rPr>
                <w:rFonts w:ascii="Tahoma" w:hAnsi="Tahoma" w:cs="Tahoma"/>
                <w:sz w:val="21"/>
                <w:szCs w:val="21"/>
              </w:rPr>
              <w:t xml:space="preserve"> </w:t>
            </w:r>
            <w:r w:rsidR="00B825EC">
              <w:rPr>
                <w:rFonts w:ascii="Tahoma" w:hAnsi="Tahoma" w:cs="Tahoma"/>
                <w:color w:val="000000" w:themeColor="text1"/>
                <w:sz w:val="21"/>
                <w:szCs w:val="21"/>
              </w:rPr>
              <w:t xml:space="preserve">nem mindegyikre, </w:t>
            </w:r>
            <w:r w:rsidR="00B825EC">
              <w:rPr>
                <w:rFonts w:ascii="Tahoma" w:hAnsi="Tahoma" w:cs="Tahoma"/>
                <w:sz w:val="21"/>
                <w:szCs w:val="21"/>
              </w:rPr>
              <w:t>de</w:t>
            </w:r>
            <w:r w:rsidR="007E2268">
              <w:rPr>
                <w:rFonts w:ascii="Tahoma" w:hAnsi="Tahoma" w:cs="Tahoma"/>
                <w:sz w:val="21"/>
                <w:szCs w:val="21"/>
              </w:rPr>
              <w:t xml:space="preserve"> több</w:t>
            </w:r>
            <w:r w:rsidR="00E413EB">
              <w:rPr>
                <w:rFonts w:ascii="Tahoma" w:hAnsi="Tahoma" w:cs="Tahoma"/>
                <w:sz w:val="21"/>
                <w:szCs w:val="21"/>
              </w:rPr>
              <w:t xml:space="preserve"> </w:t>
            </w:r>
            <w:r w:rsidR="007E2268">
              <w:rPr>
                <w:rFonts w:ascii="Tahoma" w:hAnsi="Tahoma" w:cs="Tahoma"/>
                <w:sz w:val="21"/>
                <w:szCs w:val="21"/>
              </w:rPr>
              <w:t>mint felére</w:t>
            </w:r>
            <w:r w:rsidR="00E413EB">
              <w:rPr>
                <w:rFonts w:ascii="Tahoma" w:hAnsi="Tahoma" w:cs="Tahoma"/>
                <w:sz w:val="21"/>
                <w:szCs w:val="21"/>
              </w:rPr>
              <w:t xml:space="preserve"> van PR-megoldás. M</w:t>
            </w:r>
            <w:r w:rsidR="00E413EB" w:rsidRPr="00AF2977">
              <w:rPr>
                <w:rFonts w:ascii="Tahoma" w:hAnsi="Tahoma" w:cs="Tahoma"/>
                <w:sz w:val="21"/>
                <w:szCs w:val="21"/>
              </w:rPr>
              <w:t xml:space="preserve">inimálisan </w:t>
            </w:r>
            <w:r w:rsidR="00E413EB">
              <w:rPr>
                <w:rFonts w:ascii="Tahoma" w:hAnsi="Tahoma" w:cs="Tahoma"/>
                <w:sz w:val="21"/>
                <w:szCs w:val="21"/>
              </w:rPr>
              <w:t>teljesítettnek</w:t>
            </w:r>
            <w:r w:rsidR="00E413EB" w:rsidRPr="00AF2977">
              <w:rPr>
                <w:rFonts w:ascii="Tahoma" w:hAnsi="Tahoma" w:cs="Tahoma"/>
                <w:sz w:val="21"/>
                <w:szCs w:val="21"/>
              </w:rPr>
              <w:t xml:space="preserve"> számít </w:t>
            </w:r>
            <w:r w:rsidR="00E413EB" w:rsidRPr="004C7F61">
              <w:rPr>
                <w:rFonts w:ascii="Tahoma" w:hAnsi="Tahoma" w:cs="Tahoma"/>
                <w:sz w:val="21"/>
                <w:szCs w:val="21"/>
              </w:rPr>
              <w:t>és ezáltal 0,</w:t>
            </w:r>
            <w:r w:rsidR="00E71CA0">
              <w:rPr>
                <w:rFonts w:ascii="Tahoma" w:hAnsi="Tahoma" w:cs="Tahoma"/>
                <w:sz w:val="21"/>
                <w:szCs w:val="21"/>
              </w:rPr>
              <w:t>2</w:t>
            </w:r>
            <w:r w:rsidR="00E413EB" w:rsidRPr="004C7F61">
              <w:rPr>
                <w:rFonts w:ascii="Tahoma" w:hAnsi="Tahoma" w:cs="Tahoma"/>
                <w:sz w:val="21"/>
                <w:szCs w:val="21"/>
              </w:rPr>
              <w:t xml:space="preserve"> pont adható,</w:t>
            </w:r>
            <w:r w:rsidR="00E413EB">
              <w:rPr>
                <w:rFonts w:ascii="Tahoma" w:hAnsi="Tahoma" w:cs="Tahoma"/>
                <w:sz w:val="21"/>
                <w:szCs w:val="21"/>
              </w:rPr>
              <w:t xml:space="preserve"> </w:t>
            </w:r>
            <w:r w:rsidR="00E413EB" w:rsidRPr="001768B3">
              <w:rPr>
                <w:rFonts w:ascii="Tahoma" w:hAnsi="Tahoma" w:cs="Tahoma"/>
                <w:sz w:val="21"/>
                <w:szCs w:val="21"/>
              </w:rPr>
              <w:t>ha</w:t>
            </w:r>
            <w:r w:rsidR="00E413EB">
              <w:rPr>
                <w:rFonts w:ascii="Tahoma" w:hAnsi="Tahoma" w:cs="Tahoma"/>
                <w:sz w:val="21"/>
                <w:szCs w:val="21"/>
              </w:rPr>
              <w:t xml:space="preserve"> fentiek </w:t>
            </w:r>
            <w:r w:rsidR="007E2268">
              <w:rPr>
                <w:rFonts w:ascii="Tahoma" w:hAnsi="Tahoma" w:cs="Tahoma"/>
                <w:sz w:val="21"/>
                <w:szCs w:val="21"/>
              </w:rPr>
              <w:t xml:space="preserve">Ajánlatkérő kommunikációs céljainak </w:t>
            </w:r>
            <w:r w:rsidR="004D09B1">
              <w:rPr>
                <w:rFonts w:ascii="Tahoma" w:hAnsi="Tahoma" w:cs="Tahoma"/>
                <w:sz w:val="21"/>
                <w:szCs w:val="21"/>
              </w:rPr>
              <w:t>felére, vagy kevesebb mint felére</w:t>
            </w:r>
            <w:r w:rsidR="005B1AE4">
              <w:rPr>
                <w:rFonts w:ascii="Tahoma" w:hAnsi="Tahoma" w:cs="Tahoma"/>
                <w:sz w:val="21"/>
                <w:szCs w:val="21"/>
              </w:rPr>
              <w:t>, de legalább egyre</w:t>
            </w:r>
            <w:r w:rsidR="00E413EB">
              <w:rPr>
                <w:rFonts w:ascii="Tahoma" w:hAnsi="Tahoma" w:cs="Tahoma"/>
                <w:sz w:val="21"/>
                <w:szCs w:val="21"/>
              </w:rPr>
              <w:t xml:space="preserve"> teljesülnek.</w:t>
            </w:r>
          </w:p>
          <w:p w14:paraId="67D55246" w14:textId="77777777" w:rsidR="008B67F8" w:rsidRPr="00240E87" w:rsidRDefault="008B67F8" w:rsidP="008B67F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ahoma" w:hAnsi="Tahoma" w:cs="Tahoma"/>
                <w:sz w:val="21"/>
                <w:szCs w:val="21"/>
              </w:rPr>
            </w:pPr>
            <w:r w:rsidRPr="00240E87">
              <w:rPr>
                <w:rFonts w:ascii="Tahoma" w:hAnsi="Tahoma" w:cs="Tahoma"/>
                <w:sz w:val="21"/>
                <w:szCs w:val="21"/>
              </w:rPr>
              <w:t>Ajánlatkérő kommunikációs céljai:</w:t>
            </w:r>
          </w:p>
          <w:p w14:paraId="7DC22B4E" w14:textId="77777777" w:rsidR="008B67F8" w:rsidRPr="00BD2419" w:rsidRDefault="008B67F8" w:rsidP="00B96FD9">
            <w:pPr>
              <w:pStyle w:val="Listaszerbekezds"/>
              <w:numPr>
                <w:ilvl w:val="0"/>
                <w:numId w:val="37"/>
              </w:numPr>
              <w:spacing w:before="0" w:after="0" w:line="276" w:lineRule="auto"/>
              <w:ind w:left="993"/>
              <w:contextualSpacing w:val="0"/>
              <w:rPr>
                <w:rFonts w:ascii="Tahoma" w:hAnsi="Tahoma" w:cs="Tahoma"/>
                <w:sz w:val="21"/>
                <w:szCs w:val="21"/>
              </w:rPr>
            </w:pPr>
            <w:r w:rsidRPr="00BD2419">
              <w:rPr>
                <w:rFonts w:ascii="Tahoma" w:hAnsi="Tahoma" w:cs="Tahoma"/>
                <w:sz w:val="21"/>
                <w:szCs w:val="21"/>
              </w:rPr>
              <w:t>Elsődleges cél: Bemutatni a magyar lakosság különböző célcsoportjai számára, hogy a Széchenyi 2020 program keretében kiírt pályázatok és a pályázatokon nyertes támogatásban részesülő szereplők hogyan járulnak hozzá ahhoz, hogy javuljon Magyarország versenyképessége. E cél elérése elősegíti az Európai Uniós támogatások pozitív megítélését.</w:t>
            </w:r>
          </w:p>
          <w:p w14:paraId="1D045469" w14:textId="77777777" w:rsidR="008B67F8" w:rsidRPr="00BD2419" w:rsidRDefault="008B67F8" w:rsidP="00B96FD9">
            <w:pPr>
              <w:pStyle w:val="Listaszerbekezds"/>
              <w:numPr>
                <w:ilvl w:val="0"/>
                <w:numId w:val="37"/>
              </w:numPr>
              <w:spacing w:before="0" w:after="0" w:line="276" w:lineRule="auto"/>
              <w:ind w:left="918"/>
              <w:contextualSpacing w:val="0"/>
              <w:rPr>
                <w:rFonts w:ascii="Tahoma" w:hAnsi="Tahoma" w:cs="Tahoma"/>
                <w:sz w:val="21"/>
                <w:szCs w:val="21"/>
              </w:rPr>
            </w:pPr>
            <w:r w:rsidRPr="00BD2419">
              <w:rPr>
                <w:rFonts w:ascii="Tahoma" w:hAnsi="Tahoma" w:cs="Tahoma"/>
                <w:sz w:val="21"/>
                <w:szCs w:val="21"/>
              </w:rPr>
              <w:t>Másodlagos cél: A pályázók pályázati forrásból megvalósuló tevékenységének nyilvánosság számára történő bemutatása, amelynek révén a célcsoportok számára kiderül, hogy a pályázati rendszer átlátható, és a kedvezményezettek megérdemelten élvezhetik a támogatások előnyeit.</w:t>
            </w:r>
          </w:p>
          <w:p w14:paraId="4A270A66" w14:textId="77777777" w:rsidR="008B67F8" w:rsidRPr="00C84FA0" w:rsidRDefault="008B67F8" w:rsidP="00B96FD9">
            <w:pPr>
              <w:pStyle w:val="Listaszerbekezds"/>
              <w:numPr>
                <w:ilvl w:val="0"/>
                <w:numId w:val="37"/>
              </w:numPr>
              <w:tabs>
                <w:tab w:val="left" w:pos="708"/>
                <w:tab w:val="left" w:pos="1416"/>
                <w:tab w:val="left" w:pos="2124"/>
                <w:tab w:val="left" w:pos="2832"/>
                <w:tab w:val="left" w:pos="3540"/>
                <w:tab w:val="left" w:pos="4248"/>
                <w:tab w:val="left" w:pos="4956"/>
                <w:tab w:val="left" w:pos="5664"/>
              </w:tabs>
              <w:ind w:left="851"/>
              <w:rPr>
                <w:rFonts w:ascii="Tahoma" w:hAnsi="Tahoma" w:cs="Tahoma"/>
                <w:sz w:val="21"/>
                <w:szCs w:val="21"/>
              </w:rPr>
            </w:pPr>
            <w:r w:rsidRPr="00BD2419">
              <w:rPr>
                <w:rFonts w:ascii="Tahoma" w:hAnsi="Tahoma" w:cs="Tahoma"/>
                <w:sz w:val="21"/>
                <w:szCs w:val="21"/>
              </w:rPr>
              <w:t>Harmadlagos cél: A Széchenyi 2020 pályázati ciklus céljainak és eredményeinek összehasonlítása a korábbi időszakok ciklusainak céljaival és eredményeivel, ezáltal összefoglalást adni az uniós források Magyarország fejlődésére gyakorolt hatásáról</w:t>
            </w:r>
            <w:r w:rsidRPr="00C84FA0">
              <w:rPr>
                <w:rFonts w:ascii="Tahoma" w:hAnsi="Tahoma" w:cs="Tahoma"/>
                <w:sz w:val="21"/>
                <w:szCs w:val="21"/>
                <w:lang w:val="en-US"/>
              </w:rPr>
              <w:t>.</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6C51E" w14:textId="77777777" w:rsidR="00A943EE" w:rsidRPr="001768B3" w:rsidRDefault="00A943EE" w:rsidP="000A5662">
            <w:pPr>
              <w:tabs>
                <w:tab w:val="left" w:pos="708"/>
              </w:tabs>
              <w:jc w:val="center"/>
              <w:rPr>
                <w:rFonts w:ascii="Tahoma" w:hAnsi="Tahoma" w:cs="Tahoma"/>
                <w:sz w:val="21"/>
                <w:szCs w:val="21"/>
              </w:rPr>
            </w:pPr>
            <w:r>
              <w:rPr>
                <w:rFonts w:ascii="Tahoma" w:hAnsi="Tahoma" w:cs="Tahoma"/>
                <w:sz w:val="21"/>
                <w:szCs w:val="21"/>
              </w:rPr>
              <w:t>0,</w:t>
            </w:r>
            <w:r w:rsidR="000A5662">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2284F67A"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07358"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2EE181D7" w14:textId="77777777" w:rsidTr="004C7F61">
        <w:trPr>
          <w:trHeight w:val="472"/>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5B6C4" w14:textId="437F4A37" w:rsidR="00A943EE" w:rsidRPr="001768B3" w:rsidRDefault="00A91C07" w:rsidP="004C7F61">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4C7F61">
              <w:rPr>
                <w:rFonts w:ascii="Tahoma" w:hAnsi="Tahoma" w:cs="Tahoma"/>
                <w:sz w:val="21"/>
                <w:szCs w:val="21"/>
                <w:u w:val="single"/>
              </w:rPr>
              <w:t xml:space="preserve">2. </w:t>
            </w:r>
            <w:r w:rsidR="00625B11">
              <w:rPr>
                <w:rFonts w:ascii="Tahoma" w:hAnsi="Tahoma" w:cs="Tahoma"/>
                <w:sz w:val="21"/>
                <w:szCs w:val="21"/>
                <w:u w:val="single"/>
              </w:rPr>
              <w:t>vizsgálati szempont</w:t>
            </w:r>
            <w:r w:rsidRPr="004C7F61">
              <w:rPr>
                <w:rFonts w:ascii="Tahoma" w:hAnsi="Tahoma" w:cs="Tahoma"/>
                <w:sz w:val="21"/>
                <w:szCs w:val="21"/>
                <w:u w:val="single"/>
              </w:rPr>
              <w:t>:</w:t>
            </w:r>
            <w:r>
              <w:rPr>
                <w:rFonts w:ascii="Tahoma" w:hAnsi="Tahoma" w:cs="Tahoma"/>
                <w:sz w:val="21"/>
                <w:szCs w:val="21"/>
              </w:rPr>
              <w:t xml:space="preserve"> </w:t>
            </w:r>
            <w:r w:rsidR="004C7F61">
              <w:rPr>
                <w:rFonts w:ascii="Tahoma" w:hAnsi="Tahoma" w:cs="Tahoma"/>
                <w:sz w:val="21"/>
                <w:szCs w:val="21"/>
              </w:rPr>
              <w:t>T</w:t>
            </w:r>
            <w:r w:rsidR="007E2268">
              <w:rPr>
                <w:rFonts w:ascii="Tahoma" w:hAnsi="Tahoma" w:cs="Tahoma"/>
                <w:sz w:val="21"/>
                <w:szCs w:val="21"/>
              </w:rPr>
              <w:t>eljesítettnek</w:t>
            </w:r>
            <w:r w:rsidR="007E2268" w:rsidRPr="00AF2977">
              <w:rPr>
                <w:rFonts w:ascii="Tahoma" w:hAnsi="Tahoma" w:cs="Tahoma"/>
                <w:sz w:val="21"/>
                <w:szCs w:val="21"/>
              </w:rPr>
              <w:t xml:space="preserve"> számít </w:t>
            </w:r>
            <w:r w:rsidR="007E2268" w:rsidRPr="004C7F61">
              <w:rPr>
                <w:rFonts w:ascii="Tahoma" w:hAnsi="Tahoma" w:cs="Tahoma"/>
                <w:sz w:val="21"/>
                <w:szCs w:val="21"/>
              </w:rPr>
              <w:t>és ezáltal 20 pont adható, ha</w:t>
            </w:r>
            <w:r w:rsidR="007E2268">
              <w:rPr>
                <w:rFonts w:ascii="Tahoma" w:hAnsi="Tahoma" w:cs="Tahoma"/>
                <w:sz w:val="21"/>
                <w:szCs w:val="21"/>
              </w:rPr>
              <w:t xml:space="preserve"> a</w:t>
            </w:r>
            <w:r w:rsidR="007E2268" w:rsidRPr="001768B3">
              <w:rPr>
                <w:rFonts w:ascii="Tahoma" w:hAnsi="Tahoma" w:cs="Tahoma"/>
                <w:sz w:val="21"/>
                <w:szCs w:val="21"/>
              </w:rPr>
              <w:t xml:space="preserve"> </w:t>
            </w:r>
            <w:r w:rsidR="00A943EE">
              <w:rPr>
                <w:rFonts w:ascii="Tahoma" w:hAnsi="Tahoma" w:cs="Tahoma"/>
                <w:sz w:val="21"/>
                <w:szCs w:val="21"/>
              </w:rPr>
              <w:t>PR-akciótervben legalább 5 különböző PR-eszköz</w:t>
            </w:r>
            <w:r>
              <w:rPr>
                <w:rFonts w:ascii="Tahoma" w:hAnsi="Tahoma" w:cs="Tahoma"/>
                <w:sz w:val="21"/>
                <w:szCs w:val="21"/>
              </w:rPr>
              <w:t>t mutat be</w:t>
            </w:r>
            <w:r w:rsidR="00A943EE">
              <w:rPr>
                <w:rFonts w:ascii="Tahoma" w:hAnsi="Tahoma" w:cs="Tahoma"/>
                <w:sz w:val="21"/>
                <w:szCs w:val="21"/>
              </w:rPr>
              <w:t xml:space="preserve"> </w:t>
            </w:r>
            <w:r>
              <w:rPr>
                <w:rFonts w:ascii="Tahoma" w:hAnsi="Tahoma" w:cs="Tahoma"/>
                <w:sz w:val="21"/>
                <w:szCs w:val="21"/>
              </w:rPr>
              <w:t xml:space="preserve">a </w:t>
            </w:r>
            <w:r w:rsidR="008B67F8">
              <w:rPr>
                <w:rFonts w:ascii="Tahoma" w:hAnsi="Tahoma" w:cs="Tahoma"/>
                <w:sz w:val="21"/>
                <w:szCs w:val="21"/>
              </w:rPr>
              <w:t xml:space="preserve">Kommunikációs stratégiában </w:t>
            </w:r>
            <w:r w:rsidR="008B67F8">
              <w:rPr>
                <w:rFonts w:ascii="Tahoma" w:hAnsi="Tahoma" w:cs="Tahoma"/>
                <w:sz w:val="21"/>
                <w:szCs w:val="21"/>
              </w:rPr>
              <w:lastRenderedPageBreak/>
              <w:t xml:space="preserve">meghatározott </w:t>
            </w:r>
            <w:r>
              <w:rPr>
                <w:rFonts w:ascii="Tahoma" w:hAnsi="Tahoma" w:cs="Tahoma"/>
                <w:sz w:val="21"/>
                <w:szCs w:val="21"/>
              </w:rPr>
              <w:t>különböző</w:t>
            </w:r>
            <w:r w:rsidR="00A943EE">
              <w:rPr>
                <w:rFonts w:ascii="Tahoma" w:hAnsi="Tahoma" w:cs="Tahoma"/>
                <w:sz w:val="21"/>
                <w:szCs w:val="21"/>
              </w:rPr>
              <w:t xml:space="preserve"> célcsoportok elérésére, mindegyik szegmenst elérnek a</w:t>
            </w:r>
            <w:r>
              <w:rPr>
                <w:rFonts w:ascii="Tahoma" w:hAnsi="Tahoma" w:cs="Tahoma"/>
                <w:sz w:val="21"/>
                <w:szCs w:val="21"/>
              </w:rPr>
              <w:t xml:space="preserve"> bemutatott</w:t>
            </w:r>
            <w:r w:rsidR="00A943EE">
              <w:rPr>
                <w:rFonts w:ascii="Tahoma" w:hAnsi="Tahoma" w:cs="Tahoma"/>
                <w:sz w:val="21"/>
                <w:szCs w:val="21"/>
              </w:rPr>
              <w:t xml:space="preserve"> eszközök és mindegyik </w:t>
            </w:r>
            <w:r>
              <w:rPr>
                <w:rFonts w:ascii="Tahoma" w:hAnsi="Tahoma" w:cs="Tahoma"/>
                <w:sz w:val="21"/>
                <w:szCs w:val="21"/>
              </w:rPr>
              <w:t xml:space="preserve">bemutatott </w:t>
            </w:r>
            <w:r w:rsidR="00A943EE">
              <w:rPr>
                <w:rFonts w:ascii="Tahoma" w:hAnsi="Tahoma" w:cs="Tahoma"/>
                <w:sz w:val="21"/>
                <w:szCs w:val="21"/>
              </w:rPr>
              <w:t xml:space="preserve">eszköz esetén </w:t>
            </w:r>
            <w:r w:rsidR="007E2268">
              <w:rPr>
                <w:rFonts w:ascii="Tahoma" w:hAnsi="Tahoma" w:cs="Tahoma"/>
                <w:sz w:val="21"/>
                <w:szCs w:val="21"/>
              </w:rPr>
              <w:t>Ajánlattevő kifejti</w:t>
            </w:r>
            <w:r w:rsidR="00A943EE">
              <w:rPr>
                <w:rFonts w:ascii="Tahoma" w:hAnsi="Tahoma" w:cs="Tahoma"/>
                <w:sz w:val="21"/>
                <w:szCs w:val="21"/>
              </w:rPr>
              <w:t>, hogy azok mely</w:t>
            </w:r>
            <w:r w:rsidR="007E2268">
              <w:rPr>
                <w:rFonts w:ascii="Tahoma" w:hAnsi="Tahoma" w:cs="Tahoma"/>
                <w:sz w:val="21"/>
                <w:szCs w:val="21"/>
              </w:rPr>
              <w:t>ik</w:t>
            </w:r>
            <w:r w:rsidR="00A943EE">
              <w:rPr>
                <w:rFonts w:ascii="Tahoma" w:hAnsi="Tahoma" w:cs="Tahoma"/>
                <w:sz w:val="21"/>
                <w:szCs w:val="21"/>
              </w:rPr>
              <w:t xml:space="preserve"> szegmens</w:t>
            </w:r>
            <w:r w:rsidR="007E2268">
              <w:rPr>
                <w:rFonts w:ascii="Tahoma" w:hAnsi="Tahoma" w:cs="Tahoma"/>
                <w:sz w:val="21"/>
                <w:szCs w:val="21"/>
              </w:rPr>
              <w:t>et</w:t>
            </w:r>
            <w:r w:rsidR="00A943EE">
              <w:rPr>
                <w:rFonts w:ascii="Tahoma" w:hAnsi="Tahoma" w:cs="Tahoma"/>
                <w:sz w:val="21"/>
                <w:szCs w:val="21"/>
              </w:rPr>
              <w:t xml:space="preserve"> </w:t>
            </w:r>
            <w:r w:rsidR="007E2268">
              <w:rPr>
                <w:rFonts w:ascii="Tahoma" w:hAnsi="Tahoma" w:cs="Tahoma"/>
                <w:sz w:val="21"/>
                <w:szCs w:val="21"/>
              </w:rPr>
              <w:t>célozzák meg.</w:t>
            </w:r>
            <w:r>
              <w:rPr>
                <w:rFonts w:ascii="Tahoma" w:hAnsi="Tahoma" w:cs="Tahoma"/>
                <w:sz w:val="21"/>
                <w:szCs w:val="21"/>
              </w:rPr>
              <w:t xml:space="preserve"> Amennyiben ajánlattevő </w:t>
            </w:r>
            <w:proofErr w:type="gramStart"/>
            <w:r>
              <w:rPr>
                <w:rFonts w:ascii="Tahoma" w:hAnsi="Tahoma" w:cs="Tahoma"/>
                <w:sz w:val="21"/>
                <w:szCs w:val="21"/>
              </w:rPr>
              <w:t>3</w:t>
            </w:r>
            <w:r w:rsidR="004D09B1">
              <w:rPr>
                <w:rFonts w:ascii="Tahoma" w:hAnsi="Tahoma" w:cs="Tahoma"/>
                <w:sz w:val="21"/>
                <w:szCs w:val="21"/>
              </w:rPr>
              <w:t xml:space="preserve">, </w:t>
            </w:r>
            <w:proofErr w:type="gramEnd"/>
            <w:r w:rsidR="004D09B1">
              <w:rPr>
                <w:rFonts w:ascii="Tahoma" w:hAnsi="Tahoma" w:cs="Tahoma"/>
                <w:sz w:val="21"/>
                <w:szCs w:val="21"/>
              </w:rPr>
              <w:t>vagy 4</w:t>
            </w:r>
            <w:r>
              <w:rPr>
                <w:rFonts w:ascii="Tahoma" w:hAnsi="Tahoma" w:cs="Tahoma"/>
                <w:sz w:val="21"/>
                <w:szCs w:val="21"/>
              </w:rPr>
              <w:t xml:space="preserve"> PR-eszközt mutat be a fentiek alapján, abban az esetben 10 pont adható, ha ennél kevesebb</w:t>
            </w:r>
            <w:r w:rsidR="004D09B1">
              <w:rPr>
                <w:rFonts w:ascii="Tahoma" w:hAnsi="Tahoma" w:cs="Tahoma"/>
                <w:sz w:val="21"/>
                <w:szCs w:val="21"/>
              </w:rPr>
              <w:t>, de legalább egy</w:t>
            </w:r>
            <w:r>
              <w:rPr>
                <w:rFonts w:ascii="Tahoma" w:hAnsi="Tahoma" w:cs="Tahoma"/>
                <w:sz w:val="21"/>
                <w:szCs w:val="21"/>
              </w:rPr>
              <w:t xml:space="preserve"> PR-eszköz kerül bemutatásra a fentiek alapján abban az esetben, 0,</w:t>
            </w:r>
            <w:r w:rsidR="00E71CA0">
              <w:rPr>
                <w:rFonts w:ascii="Tahoma" w:hAnsi="Tahoma" w:cs="Tahoma"/>
                <w:sz w:val="21"/>
                <w:szCs w:val="21"/>
              </w:rPr>
              <w:t>2</w:t>
            </w:r>
            <w:r>
              <w:rPr>
                <w:rFonts w:ascii="Tahoma" w:hAnsi="Tahoma" w:cs="Tahoma"/>
                <w:sz w:val="21"/>
                <w:szCs w:val="21"/>
              </w:rPr>
              <w:t xml:space="preserve"> pont adható.</w:t>
            </w:r>
            <w:r w:rsidR="00A943EE">
              <w:rPr>
                <w:rFonts w:ascii="Tahoma" w:hAnsi="Tahoma" w:cs="Tahoma"/>
                <w:sz w:val="21"/>
                <w:szCs w:val="21"/>
              </w:rPr>
              <w:t xml:space="preserve"> </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31B9" w14:textId="77777777" w:rsidR="00A943EE" w:rsidRPr="001768B3" w:rsidRDefault="00A943EE" w:rsidP="000A5662">
            <w:pPr>
              <w:tabs>
                <w:tab w:val="left" w:pos="708"/>
              </w:tabs>
              <w:jc w:val="center"/>
              <w:rPr>
                <w:rFonts w:ascii="Tahoma" w:hAnsi="Tahoma" w:cs="Tahoma"/>
                <w:sz w:val="21"/>
                <w:szCs w:val="21"/>
              </w:rPr>
            </w:pPr>
            <w:r>
              <w:rPr>
                <w:rFonts w:ascii="Tahoma" w:hAnsi="Tahoma" w:cs="Tahoma"/>
                <w:sz w:val="21"/>
                <w:szCs w:val="21"/>
              </w:rPr>
              <w:lastRenderedPageBreak/>
              <w:t>0,</w:t>
            </w:r>
            <w:r w:rsidR="000A5662">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5D6D9312"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005F6"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633FC306" w14:textId="77777777" w:rsidTr="00A91C0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ED5EC" w14:textId="428BFAD8" w:rsidR="00A943EE" w:rsidRPr="00AA7AC5" w:rsidRDefault="00F953C7" w:rsidP="00B825EC">
            <w:pPr>
              <w:tabs>
                <w:tab w:val="left" w:pos="708"/>
                <w:tab w:val="left" w:pos="1416"/>
                <w:tab w:val="left" w:pos="2124"/>
                <w:tab w:val="left" w:pos="2832"/>
                <w:tab w:val="left" w:pos="3540"/>
                <w:tab w:val="left" w:pos="4248"/>
                <w:tab w:val="left" w:pos="4956"/>
                <w:tab w:val="left" w:pos="5664"/>
              </w:tabs>
              <w:jc w:val="both"/>
              <w:rPr>
                <w:rFonts w:ascii="Tahoma" w:hAnsi="Tahoma" w:cs="Tahoma"/>
                <w:color w:val="000000" w:themeColor="text1"/>
                <w:sz w:val="21"/>
                <w:szCs w:val="21"/>
              </w:rPr>
            </w:pPr>
            <w:r w:rsidRPr="004C7F61">
              <w:rPr>
                <w:rFonts w:ascii="Tahoma" w:hAnsi="Tahoma" w:cs="Tahoma"/>
                <w:color w:val="000000" w:themeColor="text1"/>
                <w:sz w:val="21"/>
                <w:szCs w:val="21"/>
                <w:u w:val="single"/>
              </w:rPr>
              <w:t xml:space="preserve">3. </w:t>
            </w:r>
            <w:r w:rsidR="00625B11">
              <w:rPr>
                <w:rFonts w:ascii="Tahoma" w:hAnsi="Tahoma" w:cs="Tahoma"/>
                <w:sz w:val="21"/>
                <w:szCs w:val="21"/>
                <w:u w:val="single"/>
              </w:rPr>
              <w:t>vizsgálati szempont</w:t>
            </w:r>
            <w:r w:rsidRPr="004C7F61">
              <w:rPr>
                <w:rFonts w:ascii="Tahoma" w:hAnsi="Tahoma" w:cs="Tahoma"/>
                <w:color w:val="000000" w:themeColor="text1"/>
                <w:sz w:val="21"/>
                <w:szCs w:val="21"/>
                <w:u w:val="single"/>
              </w:rPr>
              <w:t xml:space="preserve">: </w:t>
            </w:r>
            <w:r w:rsidR="004C7F61" w:rsidRPr="004C7F61">
              <w:rPr>
                <w:rFonts w:ascii="Tahoma" w:hAnsi="Tahoma" w:cs="Tahoma"/>
                <w:sz w:val="21"/>
                <w:szCs w:val="21"/>
              </w:rPr>
              <w:t>T</w:t>
            </w:r>
            <w:r w:rsidR="007E2268" w:rsidRPr="004C7F61">
              <w:rPr>
                <w:rFonts w:ascii="Tahoma" w:hAnsi="Tahoma" w:cs="Tahoma"/>
                <w:sz w:val="21"/>
                <w:szCs w:val="21"/>
              </w:rPr>
              <w:t xml:space="preserve">eljesítettnek számít és ezáltal 25 pont adható, ha a </w:t>
            </w:r>
            <w:r w:rsidR="00A943EE" w:rsidRPr="004C7F61">
              <w:rPr>
                <w:rFonts w:ascii="Tahoma" w:hAnsi="Tahoma" w:cs="Tahoma"/>
                <w:color w:val="000000" w:themeColor="text1"/>
                <w:sz w:val="21"/>
                <w:szCs w:val="21"/>
              </w:rPr>
              <w:t>PR-eszközök közül mindegyik esetén szerepel a megvalósítás vonatkozásában követendő nemzetközi pé</w:t>
            </w:r>
            <w:r w:rsidR="00A943EE" w:rsidRPr="00143BB4">
              <w:rPr>
                <w:rFonts w:ascii="Tahoma" w:hAnsi="Tahoma" w:cs="Tahoma"/>
                <w:color w:val="000000" w:themeColor="text1"/>
                <w:sz w:val="21"/>
                <w:szCs w:val="21"/>
              </w:rPr>
              <w:t>lda, és legalább 2 eszköz esetén olyan elhibázott hazai megvalósítás, amelyet feltétlenül</w:t>
            </w:r>
            <w:r w:rsidR="00A943EE" w:rsidRPr="00390994">
              <w:rPr>
                <w:rFonts w:ascii="Tahoma" w:hAnsi="Tahoma" w:cs="Tahoma"/>
                <w:color w:val="000000" w:themeColor="text1"/>
                <w:sz w:val="21"/>
                <w:szCs w:val="21"/>
              </w:rPr>
              <w:t xml:space="preserve"> </w:t>
            </w:r>
            <w:r w:rsidR="00A943EE" w:rsidRPr="004C7F61">
              <w:rPr>
                <w:rFonts w:ascii="Tahoma" w:hAnsi="Tahoma" w:cs="Tahoma"/>
                <w:color w:val="000000" w:themeColor="text1"/>
                <w:sz w:val="21"/>
                <w:szCs w:val="21"/>
              </w:rPr>
              <w:t>el kell kerülni.</w:t>
            </w:r>
            <w:r w:rsidR="00B825EC" w:rsidRPr="004C7F61">
              <w:rPr>
                <w:rFonts w:ascii="Tahoma" w:hAnsi="Tahoma" w:cs="Tahoma"/>
                <w:color w:val="000000" w:themeColor="text1"/>
                <w:sz w:val="21"/>
                <w:szCs w:val="21"/>
              </w:rPr>
              <w:t xml:space="preserve"> </w:t>
            </w:r>
            <w:r w:rsidR="004C7F61" w:rsidRPr="004C7F61">
              <w:rPr>
                <w:rFonts w:ascii="Tahoma" w:hAnsi="Tahoma" w:cs="Tahoma"/>
                <w:sz w:val="21"/>
                <w:szCs w:val="21"/>
              </w:rPr>
              <w:t>Részben</w:t>
            </w:r>
            <w:r w:rsidR="00B825EC" w:rsidRPr="004C7F61">
              <w:rPr>
                <w:rFonts w:ascii="Tahoma" w:hAnsi="Tahoma" w:cs="Tahoma"/>
                <w:sz w:val="21"/>
                <w:szCs w:val="21"/>
              </w:rPr>
              <w:t xml:space="preserve"> teljesítettnek számít és ezáltal 13 pont adható, ha a </w:t>
            </w:r>
            <w:r w:rsidR="00B825EC" w:rsidRPr="004C7F61">
              <w:rPr>
                <w:rFonts w:ascii="Tahoma" w:hAnsi="Tahoma" w:cs="Tahoma"/>
                <w:color w:val="000000" w:themeColor="text1"/>
                <w:sz w:val="21"/>
                <w:szCs w:val="21"/>
              </w:rPr>
              <w:t xml:space="preserve">PR-eszközök közül nem mindegyikre, </w:t>
            </w:r>
            <w:r w:rsidR="00B825EC" w:rsidRPr="004C7F61">
              <w:rPr>
                <w:rFonts w:ascii="Tahoma" w:hAnsi="Tahoma" w:cs="Tahoma"/>
                <w:sz w:val="21"/>
                <w:szCs w:val="21"/>
              </w:rPr>
              <w:t xml:space="preserve">de több mint felének </w:t>
            </w:r>
            <w:r w:rsidR="00B825EC" w:rsidRPr="004C7F61">
              <w:rPr>
                <w:rFonts w:ascii="Tahoma" w:hAnsi="Tahoma" w:cs="Tahoma"/>
                <w:color w:val="000000" w:themeColor="text1"/>
                <w:sz w:val="21"/>
                <w:szCs w:val="21"/>
              </w:rPr>
              <w:t>esetén szerepel a</w:t>
            </w:r>
            <w:r w:rsidR="00B825EC" w:rsidRPr="00260CF1">
              <w:rPr>
                <w:rFonts w:ascii="Tahoma" w:hAnsi="Tahoma" w:cs="Tahoma"/>
                <w:color w:val="000000" w:themeColor="text1"/>
                <w:sz w:val="21"/>
                <w:szCs w:val="21"/>
              </w:rPr>
              <w:t xml:space="preserve"> megvalósítás </w:t>
            </w:r>
            <w:r w:rsidR="00B825EC" w:rsidRPr="00143BB4">
              <w:rPr>
                <w:rFonts w:ascii="Tahoma" w:hAnsi="Tahoma" w:cs="Tahoma"/>
                <w:color w:val="000000" w:themeColor="text1"/>
                <w:sz w:val="21"/>
                <w:szCs w:val="21"/>
              </w:rPr>
              <w:t>vonatkozásában követendő nemzetközi példa, és legalább 1</w:t>
            </w:r>
            <w:r w:rsidR="00B825EC" w:rsidRPr="00390994">
              <w:rPr>
                <w:rFonts w:ascii="Tahoma" w:hAnsi="Tahoma" w:cs="Tahoma"/>
                <w:color w:val="000000" w:themeColor="text1"/>
                <w:sz w:val="21"/>
                <w:szCs w:val="21"/>
              </w:rPr>
              <w:t xml:space="preserve"> eszköz esetén olyan elhibázott hazai megvalósítás, amelyet feltétlenül</w:t>
            </w:r>
            <w:r w:rsidR="00B825EC" w:rsidRPr="004C7F61">
              <w:rPr>
                <w:rFonts w:ascii="Tahoma" w:hAnsi="Tahoma" w:cs="Tahoma"/>
                <w:color w:val="000000" w:themeColor="text1"/>
                <w:sz w:val="21"/>
                <w:szCs w:val="21"/>
              </w:rPr>
              <w:t xml:space="preserve"> el kell kerülni.</w:t>
            </w:r>
            <w:r w:rsidR="00B825EC" w:rsidRPr="004C7F61">
              <w:rPr>
                <w:rFonts w:ascii="Tahoma" w:hAnsi="Tahoma" w:cs="Tahoma"/>
                <w:sz w:val="21"/>
                <w:szCs w:val="21"/>
              </w:rPr>
              <w:t xml:space="preserve"> Minimálisan teljesítettnek számít és ezáltal 0,</w:t>
            </w:r>
            <w:r w:rsidR="00E71CA0">
              <w:rPr>
                <w:rFonts w:ascii="Tahoma" w:hAnsi="Tahoma" w:cs="Tahoma"/>
                <w:sz w:val="21"/>
                <w:szCs w:val="21"/>
              </w:rPr>
              <w:t>3</w:t>
            </w:r>
            <w:r w:rsidR="00B825EC" w:rsidRPr="004C7F61">
              <w:rPr>
                <w:rFonts w:ascii="Tahoma" w:hAnsi="Tahoma" w:cs="Tahoma"/>
                <w:sz w:val="21"/>
                <w:szCs w:val="21"/>
              </w:rPr>
              <w:t xml:space="preserve"> pont adható, ha </w:t>
            </w:r>
            <w:r w:rsidR="004D09B1">
              <w:rPr>
                <w:rFonts w:ascii="Tahoma" w:hAnsi="Tahoma" w:cs="Tahoma"/>
                <w:sz w:val="21"/>
                <w:szCs w:val="21"/>
              </w:rPr>
              <w:t xml:space="preserve">fele, vagy </w:t>
            </w:r>
            <w:r w:rsidR="00B825EC" w:rsidRPr="004C7F61">
              <w:rPr>
                <w:rFonts w:ascii="Tahoma" w:hAnsi="Tahoma" w:cs="Tahoma"/>
                <w:sz w:val="21"/>
                <w:szCs w:val="21"/>
              </w:rPr>
              <w:t>kevesebb mint felének</w:t>
            </w:r>
            <w:r w:rsidR="00F739FE">
              <w:rPr>
                <w:rFonts w:ascii="Tahoma" w:hAnsi="Tahoma" w:cs="Tahoma"/>
                <w:sz w:val="21"/>
                <w:szCs w:val="21"/>
              </w:rPr>
              <w:t>, de legalább egynek</w:t>
            </w:r>
            <w:r w:rsidR="00B825EC" w:rsidRPr="004C7F61">
              <w:rPr>
                <w:rFonts w:ascii="Tahoma" w:hAnsi="Tahoma" w:cs="Tahoma"/>
                <w:sz w:val="21"/>
                <w:szCs w:val="21"/>
              </w:rPr>
              <w:t xml:space="preserve"> </w:t>
            </w:r>
            <w:r w:rsidR="00B825EC" w:rsidRPr="004C7F61">
              <w:rPr>
                <w:rFonts w:ascii="Tahoma" w:hAnsi="Tahoma" w:cs="Tahoma"/>
                <w:color w:val="000000" w:themeColor="text1"/>
                <w:sz w:val="21"/>
                <w:szCs w:val="21"/>
              </w:rPr>
              <w:t>esetén szerepel a megvalósítás vonatkozásában követendő</w:t>
            </w:r>
            <w:r w:rsidR="00B825EC" w:rsidRPr="00260CF1">
              <w:rPr>
                <w:rFonts w:ascii="Tahoma" w:hAnsi="Tahoma" w:cs="Tahoma"/>
                <w:color w:val="000000" w:themeColor="text1"/>
                <w:sz w:val="21"/>
                <w:szCs w:val="21"/>
              </w:rPr>
              <w:t xml:space="preserve"> nemzetközi példa, és nem mutat be</w:t>
            </w:r>
            <w:r w:rsidR="00B825EC" w:rsidRPr="00143BB4">
              <w:rPr>
                <w:rFonts w:ascii="Tahoma" w:hAnsi="Tahoma" w:cs="Tahoma"/>
                <w:color w:val="000000" w:themeColor="text1"/>
                <w:sz w:val="21"/>
                <w:szCs w:val="21"/>
              </w:rPr>
              <w:t xml:space="preserve"> olyan elhibázott hazai megvalósítás</w:t>
            </w:r>
            <w:r w:rsidR="00B825EC" w:rsidRPr="00390994">
              <w:rPr>
                <w:rFonts w:ascii="Tahoma" w:hAnsi="Tahoma" w:cs="Tahoma"/>
                <w:color w:val="000000" w:themeColor="text1"/>
                <w:sz w:val="21"/>
                <w:szCs w:val="21"/>
              </w:rPr>
              <w:t>t</w:t>
            </w:r>
            <w:r w:rsidR="00B825EC" w:rsidRPr="004C7F61">
              <w:rPr>
                <w:rFonts w:ascii="Tahoma" w:hAnsi="Tahoma" w:cs="Tahoma"/>
                <w:color w:val="000000" w:themeColor="text1"/>
                <w:sz w:val="21"/>
                <w:szCs w:val="21"/>
              </w:rPr>
              <w:t>, amelyet feltétlenül el kell kerülni.</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176C8"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3</w:t>
            </w:r>
          </w:p>
        </w:tc>
        <w:tc>
          <w:tcPr>
            <w:tcW w:w="676" w:type="pct"/>
            <w:tcBorders>
              <w:top w:val="single" w:sz="4" w:space="0" w:color="000000"/>
              <w:left w:val="single" w:sz="4" w:space="0" w:color="000000"/>
              <w:bottom w:val="single" w:sz="4" w:space="0" w:color="000000"/>
              <w:right w:val="single" w:sz="4" w:space="0" w:color="000000"/>
            </w:tcBorders>
          </w:tcPr>
          <w:p w14:paraId="1A56AB67"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13</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A529B"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25</w:t>
            </w:r>
          </w:p>
        </w:tc>
      </w:tr>
      <w:tr w:rsidR="00A943EE" w:rsidRPr="001768B3" w14:paraId="69DFA9CB" w14:textId="77777777" w:rsidTr="00A91C0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9984B" w14:textId="6CEA94F4" w:rsidR="00A943EE" w:rsidRPr="00AA7AC5" w:rsidRDefault="00F953C7" w:rsidP="00DD3BE4">
            <w:pPr>
              <w:tabs>
                <w:tab w:val="left" w:pos="708"/>
                <w:tab w:val="left" w:pos="1416"/>
                <w:tab w:val="left" w:pos="2124"/>
                <w:tab w:val="left" w:pos="2832"/>
                <w:tab w:val="left" w:pos="3540"/>
                <w:tab w:val="left" w:pos="4248"/>
                <w:tab w:val="left" w:pos="4956"/>
                <w:tab w:val="left" w:pos="5664"/>
              </w:tabs>
              <w:jc w:val="both"/>
              <w:rPr>
                <w:rFonts w:ascii="Tahoma" w:hAnsi="Tahoma" w:cs="Tahoma"/>
                <w:color w:val="000000" w:themeColor="text1"/>
                <w:sz w:val="21"/>
                <w:szCs w:val="21"/>
              </w:rPr>
            </w:pPr>
            <w:r w:rsidRPr="00260CF1">
              <w:rPr>
                <w:rFonts w:ascii="Tahoma" w:hAnsi="Tahoma" w:cs="Tahoma"/>
                <w:color w:val="000000" w:themeColor="text1"/>
                <w:sz w:val="21"/>
                <w:szCs w:val="21"/>
                <w:u w:val="single"/>
              </w:rPr>
              <w:t xml:space="preserve">4. </w:t>
            </w:r>
            <w:r w:rsidR="00625B11">
              <w:rPr>
                <w:rFonts w:ascii="Tahoma" w:hAnsi="Tahoma" w:cs="Tahoma"/>
                <w:sz w:val="21"/>
                <w:szCs w:val="21"/>
                <w:u w:val="single"/>
              </w:rPr>
              <w:t>vizsgálati szempont</w:t>
            </w:r>
            <w:r w:rsidRPr="00260CF1">
              <w:rPr>
                <w:rFonts w:ascii="Tahoma" w:hAnsi="Tahoma" w:cs="Tahoma"/>
                <w:color w:val="000000" w:themeColor="text1"/>
                <w:sz w:val="21"/>
                <w:szCs w:val="21"/>
                <w:u w:val="single"/>
              </w:rPr>
              <w:t>:</w:t>
            </w:r>
            <w:r w:rsidRPr="00260CF1">
              <w:rPr>
                <w:rFonts w:ascii="Tahoma" w:hAnsi="Tahoma" w:cs="Tahoma"/>
                <w:color w:val="000000" w:themeColor="text1"/>
                <w:sz w:val="21"/>
                <w:szCs w:val="21"/>
              </w:rPr>
              <w:t xml:space="preserve"> </w:t>
            </w:r>
            <w:r w:rsidR="00260CF1" w:rsidRPr="00260CF1">
              <w:rPr>
                <w:rFonts w:ascii="Tahoma" w:hAnsi="Tahoma" w:cs="Tahoma"/>
                <w:sz w:val="21"/>
                <w:szCs w:val="21"/>
              </w:rPr>
              <w:t>T</w:t>
            </w:r>
            <w:r w:rsidR="00B825EC" w:rsidRPr="00260CF1">
              <w:rPr>
                <w:rFonts w:ascii="Tahoma" w:hAnsi="Tahoma" w:cs="Tahoma"/>
                <w:sz w:val="21"/>
                <w:szCs w:val="21"/>
              </w:rPr>
              <w:t xml:space="preserve">eljesítettnek számít és ezáltal 10 pont adható, ha a </w:t>
            </w:r>
            <w:r w:rsidR="00A943EE" w:rsidRPr="00260CF1">
              <w:rPr>
                <w:rFonts w:ascii="Tahoma" w:hAnsi="Tahoma" w:cs="Tahoma"/>
                <w:color w:val="000000" w:themeColor="text1"/>
                <w:sz w:val="21"/>
                <w:szCs w:val="21"/>
              </w:rPr>
              <w:t xml:space="preserve">sajtólista legalább hármas tagolású prioritás </w:t>
            </w:r>
            <w:r w:rsidR="00A943EE" w:rsidRPr="00143BB4">
              <w:rPr>
                <w:rFonts w:ascii="Tahoma" w:hAnsi="Tahoma" w:cs="Tahoma"/>
                <w:color w:val="000000" w:themeColor="text1"/>
                <w:sz w:val="21"/>
                <w:szCs w:val="21"/>
              </w:rPr>
              <w:t>szempontjá</w:t>
            </w:r>
            <w:r w:rsidR="00A943EE" w:rsidRPr="00390994">
              <w:rPr>
                <w:rFonts w:ascii="Tahoma" w:hAnsi="Tahoma" w:cs="Tahoma"/>
                <w:color w:val="000000" w:themeColor="text1"/>
                <w:sz w:val="21"/>
                <w:szCs w:val="21"/>
              </w:rPr>
              <w:t>ból, és legalább 1 olyan javaslatot tesz, amelynek révén médiatervezéskor kihasználhatók a szinergiák.</w:t>
            </w:r>
            <w:r w:rsidR="00B825EC" w:rsidRPr="00390994">
              <w:rPr>
                <w:rFonts w:ascii="Tahoma" w:hAnsi="Tahoma" w:cs="Tahoma"/>
                <w:color w:val="000000" w:themeColor="text1"/>
                <w:sz w:val="21"/>
                <w:szCs w:val="21"/>
              </w:rPr>
              <w:t xml:space="preserve"> </w:t>
            </w:r>
            <w:r w:rsidR="00260CF1" w:rsidRPr="00390994">
              <w:rPr>
                <w:rFonts w:ascii="Tahoma" w:hAnsi="Tahoma" w:cs="Tahoma"/>
                <w:sz w:val="21"/>
                <w:szCs w:val="21"/>
              </w:rPr>
              <w:t xml:space="preserve">Részben </w:t>
            </w:r>
            <w:r w:rsidR="00A60ED2">
              <w:rPr>
                <w:rFonts w:ascii="Tahoma" w:hAnsi="Tahoma" w:cs="Tahoma"/>
                <w:sz w:val="21"/>
                <w:szCs w:val="21"/>
              </w:rPr>
              <w:t>t</w:t>
            </w:r>
            <w:r w:rsidR="00DD3BE4" w:rsidRPr="00390994">
              <w:rPr>
                <w:rFonts w:ascii="Tahoma" w:hAnsi="Tahoma" w:cs="Tahoma"/>
                <w:sz w:val="21"/>
                <w:szCs w:val="21"/>
              </w:rPr>
              <w:t xml:space="preserve">eljesítettnek számít </w:t>
            </w:r>
            <w:r w:rsidR="00DD3BE4" w:rsidRPr="00260CF1">
              <w:rPr>
                <w:rFonts w:ascii="Tahoma" w:hAnsi="Tahoma" w:cs="Tahoma"/>
                <w:sz w:val="21"/>
                <w:szCs w:val="21"/>
              </w:rPr>
              <w:t xml:space="preserve">és ezáltal 5 pont adható, ha a </w:t>
            </w:r>
            <w:r w:rsidR="00DD3BE4" w:rsidRPr="00260CF1">
              <w:rPr>
                <w:rFonts w:ascii="Tahoma" w:hAnsi="Tahoma" w:cs="Tahoma"/>
                <w:color w:val="000000" w:themeColor="text1"/>
                <w:sz w:val="21"/>
                <w:szCs w:val="21"/>
              </w:rPr>
              <w:t xml:space="preserve">sajtólista legalább kettős tagolású prioritás szempontjából, és legalább 1 olyan javaslatot tesz, amelynek révén médiatervezéskor kihasználhatók </w:t>
            </w:r>
            <w:r w:rsidR="00DD3BE4" w:rsidRPr="00143BB4">
              <w:rPr>
                <w:rFonts w:ascii="Tahoma" w:hAnsi="Tahoma" w:cs="Tahoma"/>
                <w:color w:val="000000" w:themeColor="text1"/>
                <w:sz w:val="21"/>
                <w:szCs w:val="21"/>
              </w:rPr>
              <w:t>a szinergiák.</w:t>
            </w:r>
            <w:r w:rsidR="00DD3BE4" w:rsidRPr="00390994">
              <w:rPr>
                <w:rFonts w:ascii="Tahoma" w:hAnsi="Tahoma" w:cs="Tahoma"/>
                <w:color w:val="000000" w:themeColor="text1"/>
                <w:sz w:val="21"/>
                <w:szCs w:val="21"/>
              </w:rPr>
              <w:t xml:space="preserve"> </w:t>
            </w:r>
            <w:r w:rsidR="00DD3BE4" w:rsidRPr="00390994">
              <w:rPr>
                <w:rFonts w:ascii="Tahoma" w:hAnsi="Tahoma" w:cs="Tahoma"/>
                <w:sz w:val="21"/>
                <w:szCs w:val="21"/>
              </w:rPr>
              <w:t xml:space="preserve">Minimálisan teljesítettnek számít </w:t>
            </w:r>
            <w:r w:rsidR="00DD3BE4" w:rsidRPr="00260CF1">
              <w:rPr>
                <w:rFonts w:ascii="Tahoma" w:hAnsi="Tahoma" w:cs="Tahoma"/>
                <w:sz w:val="21"/>
                <w:szCs w:val="21"/>
              </w:rPr>
              <w:t>és ezáltal 0,</w:t>
            </w:r>
            <w:r w:rsidR="00E71CA0">
              <w:rPr>
                <w:rFonts w:ascii="Tahoma" w:hAnsi="Tahoma" w:cs="Tahoma"/>
                <w:sz w:val="21"/>
                <w:szCs w:val="21"/>
              </w:rPr>
              <w:t>1</w:t>
            </w:r>
            <w:r w:rsidR="00DD3BE4" w:rsidRPr="00260CF1">
              <w:rPr>
                <w:rFonts w:ascii="Tahoma" w:hAnsi="Tahoma" w:cs="Tahoma"/>
                <w:sz w:val="21"/>
                <w:szCs w:val="21"/>
              </w:rPr>
              <w:t xml:space="preserve"> pont adható, ha a </w:t>
            </w:r>
            <w:r w:rsidR="00DD3BE4" w:rsidRPr="00260CF1">
              <w:rPr>
                <w:rFonts w:ascii="Tahoma" w:hAnsi="Tahoma" w:cs="Tahoma"/>
                <w:color w:val="000000" w:themeColor="text1"/>
                <w:sz w:val="21"/>
                <w:szCs w:val="21"/>
              </w:rPr>
              <w:t xml:space="preserve">sajtólista kevesebb mint kettős tagolású prioritás </w:t>
            </w:r>
            <w:r w:rsidR="00DD3BE4" w:rsidRPr="00143BB4">
              <w:rPr>
                <w:rFonts w:ascii="Tahoma" w:hAnsi="Tahoma" w:cs="Tahoma"/>
                <w:color w:val="000000" w:themeColor="text1"/>
                <w:sz w:val="21"/>
                <w:szCs w:val="21"/>
              </w:rPr>
              <w:t>szempontjá</w:t>
            </w:r>
            <w:r w:rsidR="00DD3BE4" w:rsidRPr="00390994">
              <w:rPr>
                <w:rFonts w:ascii="Tahoma" w:hAnsi="Tahoma" w:cs="Tahoma"/>
                <w:color w:val="000000" w:themeColor="text1"/>
                <w:sz w:val="21"/>
                <w:szCs w:val="21"/>
              </w:rPr>
              <w:t xml:space="preserve">ból, és legalább 1 olyan javaslatot tesz, amelynek révén médiatervezéskor kihasználhatók </w:t>
            </w:r>
            <w:r w:rsidR="00DD3BE4" w:rsidRPr="00260CF1">
              <w:rPr>
                <w:rFonts w:ascii="Tahoma" w:hAnsi="Tahoma" w:cs="Tahoma"/>
                <w:color w:val="000000" w:themeColor="text1"/>
                <w:sz w:val="21"/>
                <w:szCs w:val="21"/>
              </w:rPr>
              <w:t>a szinergiák.</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44A49"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6362D8F0" w14:textId="77777777" w:rsidR="00A943EE" w:rsidRDefault="00B825EC" w:rsidP="008C1A04">
            <w:pPr>
              <w:tabs>
                <w:tab w:val="left" w:pos="708"/>
              </w:tabs>
              <w:jc w:val="center"/>
              <w:rPr>
                <w:rFonts w:ascii="Tahoma" w:hAnsi="Tahoma" w:cs="Tahoma"/>
                <w:sz w:val="21"/>
                <w:szCs w:val="21"/>
              </w:rPr>
            </w:pPr>
            <w:r>
              <w:rPr>
                <w:rFonts w:ascii="Tahoma" w:hAnsi="Tahoma" w:cs="Tahoma"/>
                <w:sz w:val="21"/>
                <w:szCs w:val="21"/>
              </w:rPr>
              <w:t>5</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96A4B"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10</w:t>
            </w:r>
          </w:p>
        </w:tc>
      </w:tr>
      <w:tr w:rsidR="00A943EE" w:rsidRPr="001768B3" w14:paraId="49D11E82" w14:textId="77777777" w:rsidTr="00A91C0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1B5D3" w14:textId="6D5086BC" w:rsidR="00A943EE" w:rsidRPr="00AA7AC5" w:rsidRDefault="00F953C7" w:rsidP="00DD3B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color w:val="000000" w:themeColor="text1"/>
                <w:sz w:val="21"/>
                <w:szCs w:val="21"/>
              </w:rPr>
            </w:pPr>
            <w:r w:rsidRPr="00260CF1">
              <w:rPr>
                <w:rFonts w:ascii="Tahoma" w:hAnsi="Tahoma" w:cs="Tahoma"/>
                <w:color w:val="000000" w:themeColor="text1"/>
                <w:sz w:val="21"/>
                <w:szCs w:val="21"/>
                <w:u w:val="single"/>
              </w:rPr>
              <w:t xml:space="preserve">5. </w:t>
            </w:r>
            <w:r w:rsidR="00625B11">
              <w:rPr>
                <w:rFonts w:ascii="Tahoma" w:hAnsi="Tahoma" w:cs="Tahoma"/>
                <w:sz w:val="21"/>
                <w:szCs w:val="21"/>
                <w:u w:val="single"/>
              </w:rPr>
              <w:t>vizsgálati szempont</w:t>
            </w:r>
            <w:r w:rsidRPr="00260CF1">
              <w:rPr>
                <w:rFonts w:ascii="Tahoma" w:hAnsi="Tahoma" w:cs="Tahoma"/>
                <w:color w:val="000000" w:themeColor="text1"/>
                <w:sz w:val="21"/>
                <w:szCs w:val="21"/>
                <w:u w:val="single"/>
              </w:rPr>
              <w:t>:</w:t>
            </w:r>
            <w:r>
              <w:rPr>
                <w:rFonts w:ascii="Tahoma" w:hAnsi="Tahoma" w:cs="Tahoma"/>
                <w:color w:val="000000" w:themeColor="text1"/>
                <w:sz w:val="21"/>
                <w:szCs w:val="21"/>
              </w:rPr>
              <w:t xml:space="preserve"> </w:t>
            </w:r>
            <w:r w:rsidR="00260CF1">
              <w:rPr>
                <w:rFonts w:ascii="Tahoma" w:hAnsi="Tahoma" w:cs="Tahoma"/>
                <w:sz w:val="21"/>
                <w:szCs w:val="21"/>
              </w:rPr>
              <w:t>T</w:t>
            </w:r>
            <w:r w:rsidR="00DD3BE4">
              <w:rPr>
                <w:rFonts w:ascii="Tahoma" w:hAnsi="Tahoma" w:cs="Tahoma"/>
                <w:sz w:val="21"/>
                <w:szCs w:val="21"/>
              </w:rPr>
              <w:t>eljesítettnek</w:t>
            </w:r>
            <w:r w:rsidR="00DD3BE4" w:rsidRPr="00AF2977">
              <w:rPr>
                <w:rFonts w:ascii="Tahoma" w:hAnsi="Tahoma" w:cs="Tahoma"/>
                <w:sz w:val="21"/>
                <w:szCs w:val="21"/>
              </w:rPr>
              <w:t xml:space="preserve"> számít </w:t>
            </w:r>
            <w:r w:rsidR="00DD3BE4" w:rsidRPr="00143BB4">
              <w:rPr>
                <w:rFonts w:ascii="Tahoma" w:hAnsi="Tahoma" w:cs="Tahoma"/>
                <w:sz w:val="21"/>
                <w:szCs w:val="21"/>
              </w:rPr>
              <w:t xml:space="preserve">és ezáltal 25 pont adható, ha a </w:t>
            </w:r>
            <w:r w:rsidR="00A943EE" w:rsidRPr="00143BB4">
              <w:rPr>
                <w:rFonts w:ascii="Tahoma" w:hAnsi="Tahoma" w:cs="Tahoma"/>
                <w:color w:val="000000" w:themeColor="text1"/>
                <w:sz w:val="21"/>
                <w:szCs w:val="21"/>
              </w:rPr>
              <w:t xml:space="preserve">kríziskommunikációs terv tartalmazza a 10 legnagyobb valószínűséggel előforduló potenciális krízishelyzeteket és mindegyik esetén legalább 5 olyan, </w:t>
            </w:r>
            <w:r w:rsidR="00A943EE" w:rsidRPr="00143BB4">
              <w:rPr>
                <w:rFonts w:ascii="Tahoma" w:hAnsi="Tahoma" w:cs="Tahoma"/>
                <w:color w:val="000000" w:themeColor="text1"/>
                <w:sz w:val="21"/>
                <w:szCs w:val="21"/>
              </w:rPr>
              <w:lastRenderedPageBreak/>
              <w:t>indoklással alátámasztott megoldást tartalmaz, amely megoldást jelenthet az adott szituációban.</w:t>
            </w:r>
            <w:r w:rsidR="00DD3BE4" w:rsidRPr="00143BB4">
              <w:rPr>
                <w:rFonts w:ascii="Tahoma" w:hAnsi="Tahoma" w:cs="Tahoma"/>
                <w:color w:val="000000" w:themeColor="text1"/>
                <w:sz w:val="21"/>
                <w:szCs w:val="21"/>
              </w:rPr>
              <w:t xml:space="preserve"> </w:t>
            </w:r>
            <w:r w:rsidR="00260CF1" w:rsidRPr="00390994">
              <w:rPr>
                <w:rFonts w:ascii="Tahoma" w:hAnsi="Tahoma" w:cs="Tahoma"/>
                <w:sz w:val="21"/>
                <w:szCs w:val="21"/>
              </w:rPr>
              <w:t>Részben</w:t>
            </w:r>
            <w:r w:rsidR="00DD3BE4" w:rsidRPr="00390994">
              <w:rPr>
                <w:rFonts w:ascii="Tahoma" w:hAnsi="Tahoma" w:cs="Tahoma"/>
                <w:sz w:val="21"/>
                <w:szCs w:val="21"/>
              </w:rPr>
              <w:t xml:space="preserve"> teljesítettnek</w:t>
            </w:r>
            <w:r w:rsidR="00DD3BE4" w:rsidRPr="00143BB4">
              <w:rPr>
                <w:rFonts w:ascii="Tahoma" w:hAnsi="Tahoma" w:cs="Tahoma"/>
                <w:sz w:val="21"/>
                <w:szCs w:val="21"/>
              </w:rPr>
              <w:t xml:space="preserve"> számít és ezáltal 12 pont adható, ha a </w:t>
            </w:r>
            <w:r w:rsidR="00DD3BE4" w:rsidRPr="00143BB4">
              <w:rPr>
                <w:rFonts w:ascii="Tahoma" w:hAnsi="Tahoma" w:cs="Tahoma"/>
                <w:color w:val="000000" w:themeColor="text1"/>
                <w:sz w:val="21"/>
                <w:szCs w:val="21"/>
              </w:rPr>
              <w:t>kríziskommunikációs terv tartalmazza a legal</w:t>
            </w:r>
            <w:r w:rsidR="00DD3BE4" w:rsidRPr="00390994">
              <w:rPr>
                <w:rFonts w:ascii="Tahoma" w:hAnsi="Tahoma" w:cs="Tahoma"/>
                <w:color w:val="000000" w:themeColor="text1"/>
                <w:sz w:val="21"/>
                <w:szCs w:val="21"/>
              </w:rPr>
              <w:t xml:space="preserve">ább 5 legnagyobb valószínűséggel előforduló potenciális krízishelyzeteket és mindegyik esetén legalább 5 olyan, indoklással alátámasztott megoldást tartalmaz, amely megoldást jelenthet az adott szituációban. </w:t>
            </w:r>
            <w:r w:rsidR="00DD3BE4" w:rsidRPr="00143BB4">
              <w:rPr>
                <w:rFonts w:ascii="Tahoma" w:hAnsi="Tahoma" w:cs="Tahoma"/>
                <w:color w:val="000000" w:themeColor="text1"/>
                <w:sz w:val="21"/>
                <w:szCs w:val="21"/>
              </w:rPr>
              <w:t>Min</w:t>
            </w:r>
            <w:r w:rsidR="00DD3BE4" w:rsidRPr="00143BB4">
              <w:rPr>
                <w:rFonts w:ascii="Tahoma" w:hAnsi="Tahoma" w:cs="Tahoma"/>
                <w:sz w:val="21"/>
                <w:szCs w:val="21"/>
              </w:rPr>
              <w:t>imálisan teljesítettnek számít és ezáltal 0,</w:t>
            </w:r>
            <w:r w:rsidR="00E71CA0">
              <w:rPr>
                <w:rFonts w:ascii="Tahoma" w:hAnsi="Tahoma" w:cs="Tahoma"/>
                <w:sz w:val="21"/>
                <w:szCs w:val="21"/>
              </w:rPr>
              <w:t>2</w:t>
            </w:r>
            <w:r w:rsidR="00DD3BE4" w:rsidRPr="00143BB4">
              <w:rPr>
                <w:rFonts w:ascii="Tahoma" w:hAnsi="Tahoma" w:cs="Tahoma"/>
                <w:sz w:val="21"/>
                <w:szCs w:val="21"/>
              </w:rPr>
              <w:t xml:space="preserve"> pont adható,</w:t>
            </w:r>
            <w:r w:rsidR="00DD3BE4" w:rsidRPr="00AF2977">
              <w:rPr>
                <w:rFonts w:ascii="Tahoma" w:hAnsi="Tahoma" w:cs="Tahoma"/>
                <w:sz w:val="21"/>
                <w:szCs w:val="21"/>
              </w:rPr>
              <w:t xml:space="preserve"> </w:t>
            </w:r>
            <w:r w:rsidR="00DD3BE4">
              <w:rPr>
                <w:rFonts w:ascii="Tahoma" w:hAnsi="Tahoma" w:cs="Tahoma"/>
                <w:sz w:val="21"/>
                <w:szCs w:val="21"/>
              </w:rPr>
              <w:t>ha a</w:t>
            </w:r>
            <w:r w:rsidR="00DD3BE4" w:rsidRPr="001768B3">
              <w:rPr>
                <w:rFonts w:ascii="Tahoma" w:hAnsi="Tahoma" w:cs="Tahoma"/>
                <w:sz w:val="21"/>
                <w:szCs w:val="21"/>
              </w:rPr>
              <w:t xml:space="preserve"> </w:t>
            </w:r>
            <w:r w:rsidR="00DD3BE4" w:rsidRPr="00AA7AC5">
              <w:rPr>
                <w:rFonts w:ascii="Tahoma" w:hAnsi="Tahoma" w:cs="Tahoma"/>
                <w:color w:val="000000" w:themeColor="text1"/>
                <w:sz w:val="21"/>
                <w:szCs w:val="21"/>
              </w:rPr>
              <w:t>kríziskom</w:t>
            </w:r>
            <w:r w:rsidR="00DD3BE4">
              <w:rPr>
                <w:rFonts w:ascii="Tahoma" w:hAnsi="Tahoma" w:cs="Tahoma"/>
                <w:color w:val="000000" w:themeColor="text1"/>
                <w:sz w:val="21"/>
                <w:szCs w:val="21"/>
              </w:rPr>
              <w:t>munikációs terv kevesebb, mint 5</w:t>
            </w:r>
            <w:r w:rsidR="004D09B1">
              <w:rPr>
                <w:rFonts w:ascii="Tahoma" w:hAnsi="Tahoma" w:cs="Tahoma"/>
                <w:sz w:val="21"/>
                <w:szCs w:val="21"/>
              </w:rPr>
              <w:t>, de legalább egy</w:t>
            </w:r>
            <w:r w:rsidR="00DD3BE4" w:rsidRPr="00AA7AC5">
              <w:rPr>
                <w:rFonts w:ascii="Tahoma" w:hAnsi="Tahoma" w:cs="Tahoma"/>
                <w:color w:val="000000" w:themeColor="text1"/>
                <w:sz w:val="21"/>
                <w:szCs w:val="21"/>
              </w:rPr>
              <w:t xml:space="preserve"> legnagyobb valószínűséggel előforduló p</w:t>
            </w:r>
            <w:r w:rsidR="00DD3BE4">
              <w:rPr>
                <w:rFonts w:ascii="Tahoma" w:hAnsi="Tahoma" w:cs="Tahoma"/>
                <w:color w:val="000000" w:themeColor="text1"/>
                <w:sz w:val="21"/>
                <w:szCs w:val="21"/>
              </w:rPr>
              <w:t>otenciális krízishelyzet</w:t>
            </w:r>
            <w:r w:rsidR="00DD3BE4" w:rsidRPr="00AA7AC5">
              <w:rPr>
                <w:rFonts w:ascii="Tahoma" w:hAnsi="Tahoma" w:cs="Tahoma"/>
                <w:color w:val="000000" w:themeColor="text1"/>
                <w:sz w:val="21"/>
                <w:szCs w:val="21"/>
              </w:rPr>
              <w:t xml:space="preserve">et </w:t>
            </w:r>
            <w:r w:rsidR="00DD3BE4">
              <w:rPr>
                <w:rFonts w:ascii="Tahoma" w:hAnsi="Tahoma" w:cs="Tahoma"/>
                <w:color w:val="000000" w:themeColor="text1"/>
                <w:sz w:val="21"/>
                <w:szCs w:val="21"/>
              </w:rPr>
              <w:t xml:space="preserve">tartalmaz </w:t>
            </w:r>
            <w:r w:rsidR="00DD3BE4" w:rsidRPr="00AA7AC5">
              <w:rPr>
                <w:rFonts w:ascii="Tahoma" w:hAnsi="Tahoma" w:cs="Tahoma"/>
                <w:color w:val="000000" w:themeColor="text1"/>
                <w:sz w:val="21"/>
                <w:szCs w:val="21"/>
              </w:rPr>
              <w:t>és mindegyik esetén legalább 5 olyan, indoklással alátámasztott megoldást tartalmaz, amely megoldást jelenthet az adott szituációban.</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3AC4"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lastRenderedPageBreak/>
              <w:t>0,</w:t>
            </w:r>
            <w:r w:rsidR="006762CE">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2BC04640"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12</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3BEF3"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25</w:t>
            </w:r>
          </w:p>
        </w:tc>
      </w:tr>
    </w:tbl>
    <w:p w14:paraId="768C3DD6" w14:textId="77777777" w:rsidR="0044166B"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p w14:paraId="7D2D280F" w14:textId="77777777" w:rsidR="0044166B" w:rsidRPr="002A09E7"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b/>
          <w:i/>
          <w:iCs/>
          <w:sz w:val="21"/>
          <w:szCs w:val="21"/>
        </w:rPr>
      </w:pPr>
      <w:r>
        <w:rPr>
          <w:rFonts w:ascii="Tahoma" w:hAnsi="Tahoma" w:cs="Tahoma"/>
          <w:b/>
          <w:i/>
          <w:iCs/>
          <w:sz w:val="21"/>
          <w:szCs w:val="21"/>
        </w:rPr>
        <w:t>2/2.: Kutatási terv</w:t>
      </w:r>
    </w:p>
    <w:p w14:paraId="4866C840" w14:textId="77777777" w:rsidR="0044166B"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tbl>
      <w:tblPr>
        <w:tblStyle w:val="TableNormal1"/>
        <w:tblW w:w="5041" w:type="pct"/>
        <w:tblInd w:w="-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362"/>
        <w:gridCol w:w="1430"/>
        <w:gridCol w:w="1170"/>
        <w:gridCol w:w="1172"/>
      </w:tblGrid>
      <w:tr w:rsidR="00A943EE" w:rsidRPr="001768B3" w14:paraId="3F448A31" w14:textId="77777777" w:rsidTr="00F953C7">
        <w:trPr>
          <w:trHeight w:val="612"/>
        </w:trPr>
        <w:tc>
          <w:tcPr>
            <w:tcW w:w="2971"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2A1D2262"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Vizsgálati szempontok</w:t>
            </w:r>
          </w:p>
        </w:tc>
        <w:tc>
          <w:tcPr>
            <w:tcW w:w="676" w:type="pct"/>
            <w:tcBorders>
              <w:top w:val="single" w:sz="4" w:space="0" w:color="000000"/>
              <w:left w:val="single" w:sz="4" w:space="0" w:color="000000"/>
              <w:right w:val="single" w:sz="4" w:space="0" w:color="000000"/>
            </w:tcBorders>
            <w:shd w:val="clear" w:color="auto" w:fill="D5DCE4" w:themeFill="text2" w:themeFillTint="33"/>
          </w:tcPr>
          <w:p w14:paraId="3ABCC8FE"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1353"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7777855F"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Pontszámok</w:t>
            </w:r>
          </w:p>
        </w:tc>
      </w:tr>
      <w:tr w:rsidR="00A943EE" w:rsidRPr="001768B3" w14:paraId="468142D2" w14:textId="77777777" w:rsidTr="00F953C7">
        <w:trPr>
          <w:trHeight w:val="612"/>
        </w:trPr>
        <w:tc>
          <w:tcPr>
            <w:tcW w:w="2971"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43765D3B"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2EE37BB3" w14:textId="77777777" w:rsidR="00A943EE" w:rsidRPr="001768B3" w:rsidRDefault="005E43F4"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Minimálisan</w:t>
            </w:r>
            <w:r w:rsidR="00A943EE" w:rsidRPr="001768B3">
              <w:rPr>
                <w:rFonts w:ascii="Tahoma" w:hAnsi="Tahoma" w:cs="Tahoma"/>
                <w:b/>
                <w:sz w:val="21"/>
                <w:szCs w:val="21"/>
              </w:rPr>
              <w:t xml:space="preserve"> teljesül</w:t>
            </w: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80D3EA4" w14:textId="77777777" w:rsidR="00A943EE" w:rsidRPr="001768B3" w:rsidRDefault="00390994"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Részben</w:t>
            </w:r>
            <w:r w:rsidR="00A943EE">
              <w:rPr>
                <w:rFonts w:ascii="Tahoma" w:hAnsi="Tahoma" w:cs="Tahoma"/>
                <w:b/>
                <w:sz w:val="21"/>
                <w:szCs w:val="21"/>
              </w:rPr>
              <w:t xml:space="preserve"> teljesül</w:t>
            </w:r>
          </w:p>
        </w:tc>
        <w:tc>
          <w:tcPr>
            <w:tcW w:w="677"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5F2917C1"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 xml:space="preserve">Teljesül </w:t>
            </w:r>
          </w:p>
        </w:tc>
      </w:tr>
      <w:tr w:rsidR="00A943EE" w:rsidRPr="001768B3" w14:paraId="2580C89C" w14:textId="77777777" w:rsidTr="00F953C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47DB" w14:textId="6133E28E" w:rsidR="00A943EE" w:rsidRPr="001768B3" w:rsidRDefault="00F953C7" w:rsidP="00DD3BE4">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390994">
              <w:rPr>
                <w:rFonts w:ascii="Tahoma" w:hAnsi="Tahoma" w:cs="Tahoma"/>
                <w:sz w:val="21"/>
                <w:szCs w:val="21"/>
                <w:u w:val="single"/>
              </w:rPr>
              <w:t xml:space="preserve">1. </w:t>
            </w:r>
            <w:r w:rsidR="00625B11">
              <w:rPr>
                <w:rFonts w:ascii="Tahoma" w:hAnsi="Tahoma" w:cs="Tahoma"/>
                <w:sz w:val="21"/>
                <w:szCs w:val="21"/>
                <w:u w:val="single"/>
              </w:rPr>
              <w:t>vizsgálati szempont</w:t>
            </w:r>
            <w:r>
              <w:rPr>
                <w:rFonts w:ascii="Tahoma" w:hAnsi="Tahoma" w:cs="Tahoma"/>
                <w:sz w:val="21"/>
                <w:szCs w:val="21"/>
              </w:rPr>
              <w:t xml:space="preserve">: </w:t>
            </w:r>
            <w:r w:rsidR="00390994">
              <w:rPr>
                <w:rFonts w:ascii="Tahoma" w:hAnsi="Tahoma" w:cs="Tahoma"/>
                <w:sz w:val="21"/>
                <w:szCs w:val="21"/>
              </w:rPr>
              <w:t>T</w:t>
            </w:r>
            <w:r w:rsidR="00DD3BE4">
              <w:rPr>
                <w:rFonts w:ascii="Tahoma" w:hAnsi="Tahoma" w:cs="Tahoma"/>
                <w:sz w:val="21"/>
                <w:szCs w:val="21"/>
              </w:rPr>
              <w:t>eljesítet</w:t>
            </w:r>
            <w:r w:rsidR="00DD3BE4" w:rsidRPr="00390994">
              <w:rPr>
                <w:rFonts w:ascii="Tahoma" w:hAnsi="Tahoma" w:cs="Tahoma"/>
                <w:sz w:val="21"/>
                <w:szCs w:val="21"/>
              </w:rPr>
              <w:t>tnek számít és ezáltal 20 pont adható,</w:t>
            </w:r>
            <w:r w:rsidR="00DD3BE4" w:rsidRPr="00AF2977">
              <w:rPr>
                <w:rFonts w:ascii="Tahoma" w:hAnsi="Tahoma" w:cs="Tahoma"/>
                <w:sz w:val="21"/>
                <w:szCs w:val="21"/>
              </w:rPr>
              <w:t xml:space="preserve"> </w:t>
            </w:r>
            <w:r w:rsidR="00DD3BE4">
              <w:rPr>
                <w:rFonts w:ascii="Tahoma" w:hAnsi="Tahoma" w:cs="Tahoma"/>
                <w:sz w:val="21"/>
                <w:szCs w:val="21"/>
              </w:rPr>
              <w:t>ha a</w:t>
            </w:r>
            <w:r w:rsidR="00A943EE">
              <w:rPr>
                <w:rFonts w:ascii="Tahoma" w:hAnsi="Tahoma" w:cs="Tahoma"/>
                <w:sz w:val="21"/>
                <w:szCs w:val="21"/>
              </w:rPr>
              <w:t xml:space="preserve"> kutatási terv </w:t>
            </w:r>
            <w:r w:rsidR="00DD3BE4">
              <w:rPr>
                <w:rFonts w:ascii="Tahoma" w:hAnsi="Tahoma" w:cs="Tahoma"/>
                <w:sz w:val="21"/>
                <w:szCs w:val="21"/>
              </w:rPr>
              <w:t xml:space="preserve">minden </w:t>
            </w:r>
            <w:r w:rsidR="008B67F8">
              <w:rPr>
                <w:rFonts w:ascii="Tahoma" w:hAnsi="Tahoma" w:cs="Tahoma"/>
                <w:sz w:val="21"/>
                <w:szCs w:val="21"/>
              </w:rPr>
              <w:t xml:space="preserve">a Kommunikációs stratégiában meghatározott </w:t>
            </w:r>
            <w:r w:rsidR="00A943EE">
              <w:rPr>
                <w:rFonts w:ascii="Tahoma" w:hAnsi="Tahoma" w:cs="Tahoma"/>
                <w:sz w:val="21"/>
                <w:szCs w:val="21"/>
              </w:rPr>
              <w:t>célcsoport</w:t>
            </w:r>
            <w:r w:rsidR="00E476BA">
              <w:rPr>
                <w:rFonts w:ascii="Tahoma" w:hAnsi="Tahoma" w:cs="Tahoma"/>
                <w:sz w:val="21"/>
                <w:szCs w:val="21"/>
              </w:rPr>
              <w:t xml:space="preserve"> </w:t>
            </w:r>
            <w:r w:rsidR="00A943EE">
              <w:rPr>
                <w:rFonts w:ascii="Tahoma" w:hAnsi="Tahoma" w:cs="Tahoma"/>
                <w:sz w:val="21"/>
                <w:szCs w:val="21"/>
              </w:rPr>
              <w:t>szegmensnek megfelelően, az azokból kialakított mintákkal és szakmailag indokolt esetben almintákkal tervez – és azok kialakítását indoklás</w:t>
            </w:r>
            <w:r w:rsidR="00DD3BE4">
              <w:rPr>
                <w:rFonts w:ascii="Tahoma" w:hAnsi="Tahoma" w:cs="Tahoma"/>
                <w:sz w:val="21"/>
                <w:szCs w:val="21"/>
              </w:rPr>
              <w:t>sal</w:t>
            </w:r>
            <w:r w:rsidR="00A943EE">
              <w:rPr>
                <w:rFonts w:ascii="Tahoma" w:hAnsi="Tahoma" w:cs="Tahoma"/>
                <w:sz w:val="21"/>
                <w:szCs w:val="21"/>
              </w:rPr>
              <w:t xml:space="preserve"> támasztja alá.</w:t>
            </w:r>
            <w:r w:rsidR="00A943EE" w:rsidRPr="005E634D">
              <w:rPr>
                <w:rFonts w:ascii="Tahoma" w:hAnsi="Tahoma" w:cs="Tahoma"/>
                <w:sz w:val="21"/>
                <w:szCs w:val="21"/>
              </w:rPr>
              <w:t xml:space="preserve"> </w:t>
            </w:r>
            <w:r w:rsidR="00390994">
              <w:rPr>
                <w:rFonts w:ascii="Tahoma" w:hAnsi="Tahoma" w:cs="Tahoma"/>
                <w:sz w:val="21"/>
                <w:szCs w:val="21"/>
              </w:rPr>
              <w:t>Részben</w:t>
            </w:r>
            <w:r w:rsidR="00DD3BE4" w:rsidRPr="00AF2977">
              <w:rPr>
                <w:rFonts w:ascii="Tahoma" w:hAnsi="Tahoma" w:cs="Tahoma"/>
                <w:sz w:val="21"/>
                <w:szCs w:val="21"/>
              </w:rPr>
              <w:t xml:space="preserve"> </w:t>
            </w:r>
            <w:r w:rsidR="00DD3BE4">
              <w:rPr>
                <w:rFonts w:ascii="Tahoma" w:hAnsi="Tahoma" w:cs="Tahoma"/>
                <w:sz w:val="21"/>
                <w:szCs w:val="21"/>
              </w:rPr>
              <w:t>teljesítettnek</w:t>
            </w:r>
            <w:r w:rsidR="00DD3BE4" w:rsidRPr="00AF2977">
              <w:rPr>
                <w:rFonts w:ascii="Tahoma" w:hAnsi="Tahoma" w:cs="Tahoma"/>
                <w:sz w:val="21"/>
                <w:szCs w:val="21"/>
              </w:rPr>
              <w:t xml:space="preserve"> számít </w:t>
            </w:r>
            <w:r w:rsidR="00DD3BE4" w:rsidRPr="00390994">
              <w:rPr>
                <w:rFonts w:ascii="Tahoma" w:hAnsi="Tahoma" w:cs="Tahoma"/>
                <w:sz w:val="21"/>
                <w:szCs w:val="21"/>
              </w:rPr>
              <w:t xml:space="preserve">és ezáltal 10 pont adható, ha a kutatási terv nem mindegyik, de több mint fele célcsoport szegmensnek megfelelően, az azokból kialakított mintákkal és szakmailag indokolt esetben almintákkal tervez – és azok kialakítását indoklással támasztja alá. Minimálisan teljesítettnek számít </w:t>
            </w:r>
            <w:r w:rsidR="00DD3BE4" w:rsidRPr="00A60ED2">
              <w:rPr>
                <w:rFonts w:ascii="Tahoma" w:hAnsi="Tahoma" w:cs="Tahoma"/>
                <w:sz w:val="21"/>
                <w:szCs w:val="21"/>
              </w:rPr>
              <w:t>és ezáltal 0,</w:t>
            </w:r>
            <w:r w:rsidR="00E71CA0">
              <w:rPr>
                <w:rFonts w:ascii="Tahoma" w:hAnsi="Tahoma" w:cs="Tahoma"/>
                <w:sz w:val="21"/>
                <w:szCs w:val="21"/>
              </w:rPr>
              <w:t>2</w:t>
            </w:r>
            <w:r w:rsidR="00DD3BE4" w:rsidRPr="00A60ED2">
              <w:rPr>
                <w:rFonts w:ascii="Tahoma" w:hAnsi="Tahoma" w:cs="Tahoma"/>
                <w:sz w:val="21"/>
                <w:szCs w:val="21"/>
              </w:rPr>
              <w:t xml:space="preserve"> pont adható</w:t>
            </w:r>
            <w:r w:rsidR="00DD3BE4" w:rsidRPr="00AF2977">
              <w:rPr>
                <w:rFonts w:ascii="Tahoma" w:hAnsi="Tahoma" w:cs="Tahoma"/>
                <w:sz w:val="21"/>
                <w:szCs w:val="21"/>
              </w:rPr>
              <w:t xml:space="preserve">, </w:t>
            </w:r>
            <w:r w:rsidR="00DD3BE4">
              <w:rPr>
                <w:rFonts w:ascii="Tahoma" w:hAnsi="Tahoma" w:cs="Tahoma"/>
                <w:sz w:val="21"/>
                <w:szCs w:val="21"/>
              </w:rPr>
              <w:t xml:space="preserve">ha a kutatási terv </w:t>
            </w:r>
            <w:r w:rsidR="004D09B1">
              <w:rPr>
                <w:rFonts w:ascii="Tahoma" w:hAnsi="Tahoma" w:cs="Tahoma"/>
                <w:sz w:val="21"/>
                <w:szCs w:val="21"/>
              </w:rPr>
              <w:t xml:space="preserve">fele, vayg </w:t>
            </w:r>
            <w:r w:rsidR="00DD3BE4">
              <w:rPr>
                <w:rFonts w:ascii="Tahoma" w:hAnsi="Tahoma" w:cs="Tahoma"/>
                <w:sz w:val="21"/>
                <w:szCs w:val="21"/>
              </w:rPr>
              <w:t>kevesebb mint fele</w:t>
            </w:r>
            <w:r w:rsidR="00F739FE">
              <w:rPr>
                <w:rFonts w:ascii="Tahoma" w:hAnsi="Tahoma" w:cs="Tahoma"/>
                <w:sz w:val="21"/>
                <w:szCs w:val="21"/>
              </w:rPr>
              <w:t>, de legalább egy</w:t>
            </w:r>
            <w:r w:rsidR="00DD3BE4">
              <w:rPr>
                <w:rFonts w:ascii="Tahoma" w:hAnsi="Tahoma" w:cs="Tahoma"/>
                <w:sz w:val="21"/>
                <w:szCs w:val="21"/>
              </w:rPr>
              <w:t xml:space="preserve"> célcsoport szegmensnek megfelelően, az azokból kialakított mintákkal és szakmailag indokolt esetben almintákkal tervez – és azok kialakítását indoklással támasztja alá.</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A8709"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044B1C05"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EA4B0"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0D6A91B2" w14:textId="77777777" w:rsidTr="00F953C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CC5E3" w14:textId="7CBB062A" w:rsidR="00A943EE" w:rsidRPr="001768B3" w:rsidRDefault="00F953C7" w:rsidP="008B67F8">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390994">
              <w:rPr>
                <w:rFonts w:ascii="Tahoma" w:hAnsi="Tahoma" w:cs="Tahoma"/>
                <w:sz w:val="21"/>
                <w:szCs w:val="21"/>
                <w:u w:val="single"/>
              </w:rPr>
              <w:t xml:space="preserve">2. </w:t>
            </w:r>
            <w:r w:rsidR="00625B11">
              <w:rPr>
                <w:rFonts w:ascii="Tahoma" w:hAnsi="Tahoma" w:cs="Tahoma"/>
                <w:sz w:val="21"/>
                <w:szCs w:val="21"/>
                <w:u w:val="single"/>
              </w:rPr>
              <w:t>vizsgálati szempont</w:t>
            </w:r>
            <w:r w:rsidRPr="00390994">
              <w:rPr>
                <w:rFonts w:ascii="Tahoma" w:hAnsi="Tahoma" w:cs="Tahoma"/>
                <w:sz w:val="21"/>
                <w:szCs w:val="21"/>
                <w:u w:val="single"/>
              </w:rPr>
              <w:t>:</w:t>
            </w:r>
            <w:r>
              <w:rPr>
                <w:rFonts w:ascii="Tahoma" w:hAnsi="Tahoma" w:cs="Tahoma"/>
                <w:sz w:val="21"/>
                <w:szCs w:val="21"/>
              </w:rPr>
              <w:t xml:space="preserve"> </w:t>
            </w:r>
            <w:r w:rsidR="00A943EE">
              <w:rPr>
                <w:rFonts w:ascii="Tahoma" w:hAnsi="Tahoma" w:cs="Tahoma"/>
                <w:sz w:val="21"/>
                <w:szCs w:val="21"/>
              </w:rPr>
              <w:t xml:space="preserve">A </w:t>
            </w:r>
            <w:r w:rsidR="008A4276" w:rsidRPr="008A4276">
              <w:rPr>
                <w:rFonts w:ascii="Tahoma" w:hAnsi="Tahoma" w:cs="Tahoma"/>
                <w:sz w:val="21"/>
                <w:szCs w:val="21"/>
              </w:rPr>
              <w:t xml:space="preserve">kutatási terv mintavételi célcsoportjainak meghatározása mind az </w:t>
            </w:r>
            <w:r w:rsidR="008B67F8">
              <w:rPr>
                <w:rFonts w:ascii="Tahoma" w:hAnsi="Tahoma" w:cs="Tahoma"/>
                <w:sz w:val="21"/>
                <w:szCs w:val="21"/>
              </w:rPr>
              <w:t>összes</w:t>
            </w:r>
            <w:r w:rsidR="008B67F8" w:rsidRPr="008A4276">
              <w:rPr>
                <w:rFonts w:ascii="Tahoma" w:hAnsi="Tahoma" w:cs="Tahoma"/>
                <w:sz w:val="21"/>
                <w:szCs w:val="21"/>
              </w:rPr>
              <w:t xml:space="preserve"> </w:t>
            </w:r>
            <w:r w:rsidR="008A4276" w:rsidRPr="008A4276">
              <w:rPr>
                <w:rFonts w:ascii="Tahoma" w:hAnsi="Tahoma" w:cs="Tahoma"/>
                <w:sz w:val="21"/>
                <w:szCs w:val="21"/>
              </w:rPr>
              <w:t>célcsoportra vonatkozóan történt, és ennek szakmai kialakítását indoklás támasztja alá,</w:t>
            </w:r>
            <w:r w:rsidR="008A4276">
              <w:rPr>
                <w:rFonts w:ascii="Tahoma" w:hAnsi="Tahoma" w:cs="Tahoma"/>
                <w:sz w:val="21"/>
                <w:szCs w:val="21"/>
              </w:rPr>
              <w:t xml:space="preserve"> abban az esetben a maximális 15 pont adható</w:t>
            </w:r>
            <w:r w:rsidR="00B93999">
              <w:rPr>
                <w:rFonts w:ascii="Tahoma" w:hAnsi="Tahoma" w:cs="Tahoma"/>
                <w:sz w:val="21"/>
                <w:szCs w:val="21"/>
              </w:rPr>
              <w:t>.</w:t>
            </w:r>
            <w:r w:rsidR="008A4276">
              <w:rPr>
                <w:rFonts w:ascii="Tahoma" w:hAnsi="Tahoma" w:cs="Tahoma"/>
                <w:sz w:val="21"/>
                <w:szCs w:val="21"/>
              </w:rPr>
              <w:t xml:space="preserve"> </w:t>
            </w:r>
            <w:r w:rsidR="00B93999">
              <w:rPr>
                <w:rFonts w:ascii="Tahoma" w:hAnsi="Tahoma" w:cs="Tahoma"/>
                <w:sz w:val="21"/>
                <w:szCs w:val="21"/>
              </w:rPr>
              <w:t>A</w:t>
            </w:r>
            <w:r w:rsidR="008A4276">
              <w:rPr>
                <w:rFonts w:ascii="Tahoma" w:hAnsi="Tahoma" w:cs="Tahoma"/>
                <w:sz w:val="21"/>
                <w:szCs w:val="21"/>
              </w:rPr>
              <w:t xml:space="preserve">mennyiben </w:t>
            </w:r>
            <w:r w:rsidR="008B67F8">
              <w:rPr>
                <w:rFonts w:ascii="Tahoma" w:hAnsi="Tahoma" w:cs="Tahoma"/>
                <w:sz w:val="21"/>
                <w:szCs w:val="21"/>
              </w:rPr>
              <w:t xml:space="preserve">nem </w:t>
            </w:r>
            <w:r w:rsidR="008B67F8">
              <w:rPr>
                <w:rFonts w:ascii="Tahoma" w:hAnsi="Tahoma" w:cs="Tahoma"/>
                <w:sz w:val="21"/>
                <w:szCs w:val="21"/>
              </w:rPr>
              <w:lastRenderedPageBreak/>
              <w:t xml:space="preserve">mindegyikre, de legalább a felénél több </w:t>
            </w:r>
            <w:r w:rsidR="008A4276">
              <w:rPr>
                <w:rFonts w:ascii="Tahoma" w:hAnsi="Tahoma" w:cs="Tahoma"/>
                <w:sz w:val="21"/>
                <w:szCs w:val="21"/>
              </w:rPr>
              <w:t xml:space="preserve">célcsoportra vonatkozik, abban az esetben 7 pont adható, amennyiben </w:t>
            </w:r>
            <w:r w:rsidR="008B67F8">
              <w:rPr>
                <w:rFonts w:ascii="Tahoma" w:hAnsi="Tahoma" w:cs="Tahoma"/>
                <w:sz w:val="21"/>
                <w:szCs w:val="21"/>
              </w:rPr>
              <w:t xml:space="preserve">a </w:t>
            </w:r>
            <w:r w:rsidR="0081208E">
              <w:rPr>
                <w:rFonts w:ascii="Tahoma" w:hAnsi="Tahoma" w:cs="Tahoma"/>
                <w:sz w:val="21"/>
                <w:szCs w:val="21"/>
              </w:rPr>
              <w:t>fele, vagy felénél kevesebb</w:t>
            </w:r>
            <w:r w:rsidR="00F739FE">
              <w:rPr>
                <w:rFonts w:ascii="Tahoma" w:hAnsi="Tahoma" w:cs="Tahoma"/>
                <w:sz w:val="21"/>
                <w:szCs w:val="21"/>
              </w:rPr>
              <w:t>, de legalább egy</w:t>
            </w:r>
            <w:r w:rsidR="008B67F8">
              <w:rPr>
                <w:rFonts w:ascii="Tahoma" w:hAnsi="Tahoma" w:cs="Tahoma"/>
                <w:sz w:val="21"/>
                <w:szCs w:val="21"/>
              </w:rPr>
              <w:t xml:space="preserve"> </w:t>
            </w:r>
            <w:r w:rsidR="008A4276">
              <w:rPr>
                <w:rFonts w:ascii="Tahoma" w:hAnsi="Tahoma" w:cs="Tahoma"/>
                <w:sz w:val="21"/>
                <w:szCs w:val="21"/>
              </w:rPr>
              <w:t>célcsoport</w:t>
            </w:r>
            <w:r w:rsidR="00625B11">
              <w:rPr>
                <w:rFonts w:ascii="Tahoma" w:hAnsi="Tahoma" w:cs="Tahoma"/>
                <w:sz w:val="21"/>
                <w:szCs w:val="21"/>
              </w:rPr>
              <w:t>ra</w:t>
            </w:r>
            <w:r w:rsidR="008A4276">
              <w:rPr>
                <w:rFonts w:ascii="Tahoma" w:hAnsi="Tahoma" w:cs="Tahoma"/>
                <w:sz w:val="21"/>
                <w:szCs w:val="21"/>
              </w:rPr>
              <w:t xml:space="preserve"> vonatkozik, abban az esetben 0,</w:t>
            </w:r>
            <w:r w:rsidR="00E71CA0">
              <w:rPr>
                <w:rFonts w:ascii="Tahoma" w:hAnsi="Tahoma" w:cs="Tahoma"/>
                <w:sz w:val="21"/>
                <w:szCs w:val="21"/>
              </w:rPr>
              <w:t>1</w:t>
            </w:r>
            <w:r w:rsidR="008A4276">
              <w:rPr>
                <w:rFonts w:ascii="Tahoma" w:hAnsi="Tahoma" w:cs="Tahoma"/>
                <w:sz w:val="21"/>
                <w:szCs w:val="21"/>
              </w:rPr>
              <w:t xml:space="preserve"> pont adható.</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07EAB"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lastRenderedPageBreak/>
              <w:t>0,</w:t>
            </w:r>
            <w:r w:rsidR="006762CE">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3DE81A7F"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7</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D52B5"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15</w:t>
            </w:r>
          </w:p>
        </w:tc>
      </w:tr>
      <w:tr w:rsidR="00A943EE" w:rsidRPr="001768B3" w14:paraId="601C9908" w14:textId="77777777" w:rsidTr="00A60ED2">
        <w:trPr>
          <w:trHeight w:val="471"/>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40605" w14:textId="50584DB1" w:rsidR="00A943EE" w:rsidRPr="001768B3" w:rsidRDefault="00F953C7" w:rsidP="00B93999">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390994">
              <w:rPr>
                <w:rFonts w:ascii="Tahoma" w:hAnsi="Tahoma" w:cs="Tahoma"/>
                <w:sz w:val="21"/>
                <w:szCs w:val="21"/>
                <w:u w:val="single"/>
              </w:rPr>
              <w:t xml:space="preserve">3. </w:t>
            </w:r>
            <w:r w:rsidR="00625B11">
              <w:rPr>
                <w:rFonts w:ascii="Tahoma" w:hAnsi="Tahoma" w:cs="Tahoma"/>
                <w:sz w:val="21"/>
                <w:szCs w:val="21"/>
                <w:u w:val="single"/>
              </w:rPr>
              <w:t>vizsgálati szempont</w:t>
            </w:r>
            <w:r w:rsidRPr="00390994">
              <w:rPr>
                <w:rFonts w:ascii="Tahoma" w:hAnsi="Tahoma" w:cs="Tahoma"/>
                <w:sz w:val="21"/>
                <w:szCs w:val="21"/>
                <w:u w:val="single"/>
              </w:rPr>
              <w:t>:</w:t>
            </w:r>
            <w:r>
              <w:rPr>
                <w:rFonts w:ascii="Tahoma" w:hAnsi="Tahoma" w:cs="Tahoma"/>
                <w:sz w:val="21"/>
                <w:szCs w:val="21"/>
              </w:rPr>
              <w:t xml:space="preserve"> </w:t>
            </w:r>
            <w:r w:rsidR="00A943EE">
              <w:rPr>
                <w:rFonts w:ascii="Tahoma" w:hAnsi="Tahoma" w:cs="Tahoma"/>
                <w:sz w:val="21"/>
                <w:szCs w:val="21"/>
              </w:rPr>
              <w:t>A mintavétel módszertanának bemutatását indoklás támasztja alá. Annak megvalósíthatóságát, pontosságát és hatékonyságát legalább 3 érv támasztja alá</w:t>
            </w:r>
            <w:r w:rsidR="00DD3BE4">
              <w:rPr>
                <w:rFonts w:ascii="Tahoma" w:hAnsi="Tahoma" w:cs="Tahoma"/>
                <w:sz w:val="21"/>
                <w:szCs w:val="21"/>
              </w:rPr>
              <w:t xml:space="preserve"> abban az esetben a maximális 20 pont adható</w:t>
            </w:r>
            <w:r w:rsidR="00B93999">
              <w:rPr>
                <w:rFonts w:ascii="Tahoma" w:hAnsi="Tahoma" w:cs="Tahoma"/>
                <w:sz w:val="21"/>
                <w:szCs w:val="21"/>
              </w:rPr>
              <w:t>. A</w:t>
            </w:r>
            <w:r w:rsidR="00DD3BE4">
              <w:rPr>
                <w:rFonts w:ascii="Tahoma" w:hAnsi="Tahoma" w:cs="Tahoma"/>
                <w:sz w:val="21"/>
                <w:szCs w:val="21"/>
              </w:rPr>
              <w:t>mennyiben csak 2 érv támasztja alá, abban az esetben 10 pont adható, amennyiben 2 érvnél kevesebb</w:t>
            </w:r>
            <w:r w:rsidR="00F739FE">
              <w:rPr>
                <w:rFonts w:ascii="Tahoma" w:hAnsi="Tahoma" w:cs="Tahoma"/>
                <w:sz w:val="21"/>
                <w:szCs w:val="21"/>
              </w:rPr>
              <w:t>, de legalább egy</w:t>
            </w:r>
            <w:r w:rsidR="00DD3BE4">
              <w:rPr>
                <w:rFonts w:ascii="Tahoma" w:hAnsi="Tahoma" w:cs="Tahoma"/>
                <w:sz w:val="21"/>
                <w:szCs w:val="21"/>
              </w:rPr>
              <w:t xml:space="preserve"> támasztja alá, abban az esetben 0,</w:t>
            </w:r>
            <w:r w:rsidR="00E71CA0">
              <w:rPr>
                <w:rFonts w:ascii="Tahoma" w:hAnsi="Tahoma" w:cs="Tahoma"/>
                <w:sz w:val="21"/>
                <w:szCs w:val="21"/>
              </w:rPr>
              <w:t>2</w:t>
            </w:r>
            <w:r w:rsidR="00DD3BE4">
              <w:rPr>
                <w:rFonts w:ascii="Tahoma" w:hAnsi="Tahoma" w:cs="Tahoma"/>
                <w:sz w:val="21"/>
                <w:szCs w:val="21"/>
              </w:rPr>
              <w:t xml:space="preserve"> pont adható</w:t>
            </w:r>
            <w:r w:rsidR="00A943EE">
              <w:rPr>
                <w:rFonts w:ascii="Tahoma" w:hAnsi="Tahoma" w:cs="Tahoma"/>
                <w:sz w:val="21"/>
                <w:szCs w:val="21"/>
              </w:rPr>
              <w:t>.</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7DC09"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43D12687"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FDA0A"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03C13E18" w14:textId="77777777" w:rsidTr="00F953C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7BB39" w14:textId="46D162D0" w:rsidR="00A943EE" w:rsidRPr="001768B3" w:rsidRDefault="00F953C7" w:rsidP="008B67F8">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390994">
              <w:rPr>
                <w:rFonts w:ascii="Tahoma" w:hAnsi="Tahoma" w:cs="Tahoma"/>
                <w:sz w:val="21"/>
                <w:szCs w:val="21"/>
                <w:u w:val="single"/>
              </w:rPr>
              <w:t xml:space="preserve">4. </w:t>
            </w:r>
            <w:r w:rsidR="00625B11">
              <w:rPr>
                <w:rFonts w:ascii="Tahoma" w:hAnsi="Tahoma" w:cs="Tahoma"/>
                <w:sz w:val="21"/>
                <w:szCs w:val="21"/>
                <w:u w:val="single"/>
              </w:rPr>
              <w:t>vizsgálati szempont</w:t>
            </w:r>
            <w:r w:rsidRPr="00390994">
              <w:rPr>
                <w:rFonts w:ascii="Tahoma" w:hAnsi="Tahoma" w:cs="Tahoma"/>
                <w:sz w:val="21"/>
                <w:szCs w:val="21"/>
                <w:u w:val="single"/>
              </w:rPr>
              <w:t>:</w:t>
            </w:r>
            <w:r>
              <w:rPr>
                <w:rFonts w:ascii="Tahoma" w:hAnsi="Tahoma" w:cs="Tahoma"/>
                <w:sz w:val="21"/>
                <w:szCs w:val="21"/>
              </w:rPr>
              <w:t xml:space="preserve"> </w:t>
            </w:r>
            <w:r w:rsidR="00A943EE">
              <w:rPr>
                <w:rFonts w:ascii="Tahoma" w:hAnsi="Tahoma" w:cs="Tahoma"/>
                <w:sz w:val="21"/>
                <w:szCs w:val="21"/>
              </w:rPr>
              <w:t xml:space="preserve">A kutatási terv tartalmazza a kérdőív tematikáját, amelynek legalább 3 ponton kapcsolódnia kell </w:t>
            </w:r>
            <w:r w:rsidR="008B67F8">
              <w:rPr>
                <w:rFonts w:ascii="Tahoma" w:hAnsi="Tahoma" w:cs="Tahoma"/>
                <w:sz w:val="21"/>
                <w:szCs w:val="21"/>
              </w:rPr>
              <w:t xml:space="preserve">a </w:t>
            </w:r>
            <w:r w:rsidR="00A943EE">
              <w:rPr>
                <w:rFonts w:ascii="Tahoma" w:hAnsi="Tahoma" w:cs="Tahoma"/>
                <w:sz w:val="21"/>
                <w:szCs w:val="21"/>
              </w:rPr>
              <w:t xml:space="preserve">kommunikációs </w:t>
            </w:r>
            <w:r w:rsidR="008B67F8">
              <w:rPr>
                <w:rFonts w:ascii="Tahoma" w:hAnsi="Tahoma" w:cs="Tahoma"/>
                <w:sz w:val="21"/>
                <w:szCs w:val="21"/>
              </w:rPr>
              <w:t>stratégiá</w:t>
            </w:r>
            <w:r w:rsidR="00A943EE">
              <w:rPr>
                <w:rFonts w:ascii="Tahoma" w:hAnsi="Tahoma" w:cs="Tahoma"/>
                <w:sz w:val="21"/>
                <w:szCs w:val="21"/>
              </w:rPr>
              <w:t>hoz</w:t>
            </w:r>
            <w:r w:rsidR="00B93999">
              <w:rPr>
                <w:rFonts w:ascii="Tahoma" w:hAnsi="Tahoma" w:cs="Tahoma"/>
                <w:sz w:val="21"/>
                <w:szCs w:val="21"/>
              </w:rPr>
              <w:t xml:space="preserve"> abban az esetben a maximális 20 pont adható. Amennyiben csak 2 ponton kapcsolódik, abban az esetben 10 pont adható, amennyiben kettőnél kevesebb</w:t>
            </w:r>
            <w:r w:rsidR="004D09B1">
              <w:rPr>
                <w:rFonts w:ascii="Tahoma" w:hAnsi="Tahoma" w:cs="Tahoma"/>
                <w:sz w:val="21"/>
                <w:szCs w:val="21"/>
              </w:rPr>
              <w:t>, de legalább egy</w:t>
            </w:r>
            <w:r w:rsidR="00B93999">
              <w:rPr>
                <w:rFonts w:ascii="Tahoma" w:hAnsi="Tahoma" w:cs="Tahoma"/>
                <w:sz w:val="21"/>
                <w:szCs w:val="21"/>
              </w:rPr>
              <w:t xml:space="preserve"> ponton kapcsolódik, abban az esetben 0,</w:t>
            </w:r>
            <w:r w:rsidR="00E71CA0">
              <w:rPr>
                <w:rFonts w:ascii="Tahoma" w:hAnsi="Tahoma" w:cs="Tahoma"/>
                <w:sz w:val="21"/>
                <w:szCs w:val="21"/>
              </w:rPr>
              <w:t>2</w:t>
            </w:r>
            <w:r w:rsidR="00B93999">
              <w:rPr>
                <w:rFonts w:ascii="Tahoma" w:hAnsi="Tahoma" w:cs="Tahoma"/>
                <w:sz w:val="21"/>
                <w:szCs w:val="21"/>
              </w:rPr>
              <w:t xml:space="preserve"> pont adható.</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64216"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796231A9"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82145"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66E24893" w14:textId="77777777" w:rsidTr="00F953C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7D305" w14:textId="030092CB" w:rsidR="00A943EE" w:rsidRPr="001768B3" w:rsidRDefault="00F953C7" w:rsidP="00B9399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390994">
              <w:rPr>
                <w:rFonts w:ascii="Tahoma" w:hAnsi="Tahoma" w:cs="Tahoma"/>
                <w:sz w:val="21"/>
                <w:szCs w:val="21"/>
                <w:u w:val="single"/>
              </w:rPr>
              <w:t xml:space="preserve">5. </w:t>
            </w:r>
            <w:r w:rsidR="00625B11">
              <w:rPr>
                <w:rFonts w:ascii="Tahoma" w:hAnsi="Tahoma" w:cs="Tahoma"/>
                <w:sz w:val="21"/>
                <w:szCs w:val="21"/>
                <w:u w:val="single"/>
              </w:rPr>
              <w:t>vizsgálati szempont</w:t>
            </w:r>
            <w:r w:rsidRPr="00390994">
              <w:rPr>
                <w:rFonts w:ascii="Tahoma" w:hAnsi="Tahoma" w:cs="Tahoma"/>
                <w:sz w:val="21"/>
                <w:szCs w:val="21"/>
                <w:u w:val="single"/>
              </w:rPr>
              <w:t>:</w:t>
            </w:r>
            <w:r>
              <w:rPr>
                <w:rFonts w:ascii="Tahoma" w:hAnsi="Tahoma" w:cs="Tahoma"/>
                <w:sz w:val="21"/>
                <w:szCs w:val="21"/>
              </w:rPr>
              <w:t xml:space="preserve"> </w:t>
            </w:r>
            <w:r w:rsidR="00A943EE">
              <w:rPr>
                <w:rFonts w:ascii="Tahoma" w:hAnsi="Tahoma" w:cs="Tahoma"/>
                <w:sz w:val="21"/>
                <w:szCs w:val="21"/>
              </w:rPr>
              <w:t>A kutatási ütemterv a minimális és az optimális időszükségletet is tartalmazza, illetve az ütemterv tartalmazza a kutatási folyamat legfontosabb pontjait, és azok megvalósíthatóságát legalább 3 érv támasztja alá</w:t>
            </w:r>
            <w:r w:rsidR="00B93999">
              <w:rPr>
                <w:rFonts w:ascii="Tahoma" w:hAnsi="Tahoma" w:cs="Tahoma"/>
                <w:sz w:val="21"/>
                <w:szCs w:val="21"/>
              </w:rPr>
              <w:t xml:space="preserve"> abban az esetben a maximális 25 pont adható. Amennyiben csak 2 érv támasztja alá, abban az esetben 13 pont adható, amennyiben 2 érvnél kevesebb</w:t>
            </w:r>
            <w:r w:rsidR="004D09B1">
              <w:rPr>
                <w:rFonts w:ascii="Tahoma" w:hAnsi="Tahoma" w:cs="Tahoma"/>
                <w:sz w:val="21"/>
                <w:szCs w:val="21"/>
              </w:rPr>
              <w:t>, de legalább egy</w:t>
            </w:r>
            <w:r w:rsidR="00B93999">
              <w:rPr>
                <w:rFonts w:ascii="Tahoma" w:hAnsi="Tahoma" w:cs="Tahoma"/>
                <w:sz w:val="21"/>
                <w:szCs w:val="21"/>
              </w:rPr>
              <w:t xml:space="preserve"> támasztja alá, abban az esetben 0,</w:t>
            </w:r>
            <w:r w:rsidR="00E71CA0">
              <w:rPr>
                <w:rFonts w:ascii="Tahoma" w:hAnsi="Tahoma" w:cs="Tahoma"/>
                <w:sz w:val="21"/>
                <w:szCs w:val="21"/>
              </w:rPr>
              <w:t>3</w:t>
            </w:r>
            <w:r w:rsidR="00B93999">
              <w:rPr>
                <w:rFonts w:ascii="Tahoma" w:hAnsi="Tahoma" w:cs="Tahoma"/>
                <w:sz w:val="21"/>
                <w:szCs w:val="21"/>
              </w:rPr>
              <w:t xml:space="preserve"> pont adható.</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7386A"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3</w:t>
            </w:r>
          </w:p>
        </w:tc>
        <w:tc>
          <w:tcPr>
            <w:tcW w:w="676" w:type="pct"/>
            <w:tcBorders>
              <w:top w:val="single" w:sz="4" w:space="0" w:color="000000"/>
              <w:left w:val="single" w:sz="4" w:space="0" w:color="000000"/>
              <w:bottom w:val="single" w:sz="4" w:space="0" w:color="000000"/>
              <w:right w:val="single" w:sz="4" w:space="0" w:color="000000"/>
            </w:tcBorders>
          </w:tcPr>
          <w:p w14:paraId="536C0CEE"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13</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8D8CE"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25</w:t>
            </w:r>
          </w:p>
        </w:tc>
      </w:tr>
    </w:tbl>
    <w:p w14:paraId="1207256B" w14:textId="77777777" w:rsidR="0044166B" w:rsidRPr="001768B3"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p w14:paraId="37333092" w14:textId="77777777" w:rsidR="0044166B" w:rsidRPr="001768B3"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 fenti módszerrel értékelt egyes tartalmi elemekre adott értékelési pontszámot az ajánlatkérő megszorozza a felhívásban is meghatározott súlyszámmal, a szorzatokat pedig ajánlatonként összeadja.</w:t>
      </w:r>
    </w:p>
    <w:p w14:paraId="41DB1B71" w14:textId="77777777" w:rsidR="0044166B" w:rsidRPr="001768B3"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az ajánlat a legjobb ár-érték arányú, amelynek az összpontszáma a legnagyobb.</w:t>
      </w:r>
    </w:p>
    <w:p w14:paraId="0DB8A60E" w14:textId="77777777" w:rsidR="0044166B" w:rsidRPr="001768B3"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eljárás nyertese az az ajánlattevő, aki az ajánlatkérő részére az eljárást megindító felhívásban és a közbeszerzési dokumentumokban meghatározott feltételek alapján, valamint az értékelési szempontok szerint a legkedvezőbb érvényes ajánlatot tette.</w:t>
      </w:r>
    </w:p>
    <w:p w14:paraId="7FC71F0E" w14:textId="77777777" w:rsidR="0044166B" w:rsidRPr="0044166B"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Ajánlatkérő nem fogad el </w:t>
      </w:r>
      <w:r>
        <w:rPr>
          <w:rFonts w:ascii="Tahoma" w:hAnsi="Tahoma" w:cs="Tahoma"/>
          <w:color w:val="auto"/>
          <w:sz w:val="21"/>
          <w:szCs w:val="21"/>
        </w:rPr>
        <w:t>aránytalan</w:t>
      </w:r>
      <w:r w:rsidRPr="001768B3">
        <w:rPr>
          <w:rFonts w:ascii="Tahoma" w:hAnsi="Tahoma" w:cs="Tahoma"/>
          <w:color w:val="auto"/>
          <w:sz w:val="21"/>
          <w:szCs w:val="21"/>
        </w:rPr>
        <w:t xml:space="preserve"> vagy nem teljesíthető vagy nem érvényesíthető megajánlásokat.</w:t>
      </w:r>
    </w:p>
    <w:p w14:paraId="14FF503A" w14:textId="77777777" w:rsidR="0044166B" w:rsidRPr="0044166B" w:rsidRDefault="0044166B" w:rsidP="0044166B">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 SZAKMAI AJÁNLAT</w:t>
      </w:r>
    </w:p>
    <w:p w14:paraId="21B58987" w14:textId="1502C215" w:rsidR="0044166B" w:rsidRPr="001768B3" w:rsidRDefault="0044166B" w:rsidP="0084151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lastRenderedPageBreak/>
        <w:t>Az ajánlattevőknek az egyes részajánlatok tekintetében szakmai ajánlatot szükséges csatolni, mely önállóan értékelésre kerül (2. értékelési részszempont).</w:t>
      </w:r>
      <w:r w:rsidR="0084151B">
        <w:rPr>
          <w:rFonts w:ascii="Tahoma" w:hAnsi="Tahoma" w:cs="Tahoma"/>
          <w:color w:val="auto"/>
          <w:sz w:val="21"/>
          <w:szCs w:val="21"/>
        </w:rPr>
        <w:t xml:space="preserve"> </w:t>
      </w:r>
      <w:r w:rsidR="0084151B" w:rsidRPr="005F4F8F">
        <w:rPr>
          <w:rFonts w:ascii="Tahoma" w:hAnsi="Tahoma" w:cs="Tahoma"/>
          <w:color w:val="auto"/>
          <w:sz w:val="21"/>
          <w:szCs w:val="21"/>
        </w:rPr>
        <w:t xml:space="preserve">Ajánlatkérő a szakmai ajánlat értékelését a Bírálóbizottság szakmai szakértelemmel rendelkező tagjai által létrehozott, </w:t>
      </w:r>
      <w:r w:rsidR="004F50EE">
        <w:rPr>
          <w:rFonts w:ascii="Tahoma" w:hAnsi="Tahoma" w:cs="Tahoma"/>
          <w:color w:val="auto"/>
          <w:sz w:val="21"/>
          <w:szCs w:val="21"/>
        </w:rPr>
        <w:t>3 (három</w:t>
      </w:r>
      <w:r w:rsidR="00B505A1">
        <w:rPr>
          <w:rFonts w:ascii="Tahoma" w:hAnsi="Tahoma" w:cs="Tahoma"/>
          <w:color w:val="auto"/>
          <w:sz w:val="21"/>
          <w:szCs w:val="21"/>
        </w:rPr>
        <w:t>)</w:t>
      </w:r>
      <w:r w:rsidR="0084151B" w:rsidRPr="005F4F8F">
        <w:rPr>
          <w:rFonts w:ascii="Tahoma" w:hAnsi="Tahoma" w:cs="Tahoma"/>
          <w:color w:val="auto"/>
          <w:sz w:val="21"/>
          <w:szCs w:val="21"/>
        </w:rPr>
        <w:t xml:space="preserve"> tagú </w:t>
      </w:r>
      <w:r w:rsidR="00B505A1" w:rsidRPr="005F4F8F">
        <w:rPr>
          <w:rFonts w:ascii="Tahoma" w:hAnsi="Tahoma" w:cs="Tahoma"/>
          <w:color w:val="auto"/>
          <w:sz w:val="21"/>
          <w:szCs w:val="21"/>
        </w:rPr>
        <w:t xml:space="preserve">szakmai </w:t>
      </w:r>
      <w:r w:rsidR="0084151B" w:rsidRPr="005F4F8F">
        <w:rPr>
          <w:rFonts w:ascii="Tahoma" w:hAnsi="Tahoma" w:cs="Tahoma"/>
          <w:color w:val="auto"/>
          <w:sz w:val="21"/>
          <w:szCs w:val="21"/>
        </w:rPr>
        <w:t>zsűri keretében végzik el.</w:t>
      </w:r>
    </w:p>
    <w:p w14:paraId="4C69CC52" w14:textId="77777777" w:rsidR="0044166B" w:rsidRPr="001768B3"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Az </w:t>
      </w:r>
      <w:r w:rsidRPr="001768B3">
        <w:rPr>
          <w:rFonts w:ascii="Tahoma" w:hAnsi="Tahoma" w:cs="Tahoma"/>
          <w:color w:val="auto"/>
          <w:sz w:val="21"/>
          <w:szCs w:val="21"/>
          <w:u w:val="single"/>
        </w:rPr>
        <w:t>egyes részek tekintetében</w:t>
      </w:r>
      <w:r w:rsidRPr="001768B3">
        <w:rPr>
          <w:rFonts w:ascii="Tahoma" w:hAnsi="Tahoma" w:cs="Tahoma"/>
          <w:color w:val="auto"/>
          <w:sz w:val="21"/>
          <w:szCs w:val="21"/>
        </w:rPr>
        <w:t xml:space="preserve"> kidolgozandó szakmai ajánlatnak a következő </w:t>
      </w:r>
      <w:r w:rsidRPr="001768B3">
        <w:rPr>
          <w:rFonts w:ascii="Tahoma" w:hAnsi="Tahoma" w:cs="Tahoma"/>
          <w:b/>
          <w:color w:val="auto"/>
          <w:sz w:val="21"/>
          <w:szCs w:val="21"/>
        </w:rPr>
        <w:t>felépítést</w:t>
      </w:r>
      <w:r w:rsidRPr="001768B3">
        <w:rPr>
          <w:rFonts w:ascii="Tahoma" w:hAnsi="Tahoma" w:cs="Tahoma"/>
          <w:color w:val="auto"/>
          <w:sz w:val="21"/>
          <w:szCs w:val="21"/>
        </w:rPr>
        <w:t xml:space="preserve"> kell követnie:</w:t>
      </w:r>
    </w:p>
    <w:p w14:paraId="11D03C2F"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FE331C">
        <w:rPr>
          <w:rFonts w:ascii="Tahoma" w:hAnsi="Tahoma" w:cs="Tahoma"/>
          <w:sz w:val="21"/>
          <w:szCs w:val="21"/>
          <w:u w:val="single"/>
        </w:rPr>
        <w:t xml:space="preserve">Az 1. rész vonatkozásában: </w:t>
      </w:r>
      <w:r w:rsidRPr="00831497">
        <w:rPr>
          <w:rFonts w:ascii="Tahoma" w:hAnsi="Tahoma" w:cs="Tahoma"/>
          <w:sz w:val="21"/>
          <w:szCs w:val="21"/>
          <w:u w:val="single"/>
        </w:rPr>
        <w:t>kreatív tervezési és gyártási feladatok, nyomdai feladatok, médiavásárlás</w:t>
      </w:r>
    </w:p>
    <w:p w14:paraId="7CA19B1B" w14:textId="77777777" w:rsidR="0044166B" w:rsidRPr="001768B3" w:rsidRDefault="0044166B" w:rsidP="00651C81">
      <w:pPr>
        <w:ind w:firstLine="426"/>
        <w:jc w:val="both"/>
        <w:rPr>
          <w:rFonts w:ascii="Tahoma" w:hAnsi="Tahoma" w:cs="Tahoma"/>
          <w:color w:val="auto"/>
          <w:sz w:val="21"/>
          <w:szCs w:val="21"/>
        </w:rPr>
      </w:pPr>
      <w:r w:rsidRPr="001768B3">
        <w:rPr>
          <w:rFonts w:ascii="Tahoma" w:hAnsi="Tahoma" w:cs="Tahoma"/>
          <w:sz w:val="21"/>
          <w:szCs w:val="21"/>
        </w:rPr>
        <w:t xml:space="preserve">1/1.: Éves </w:t>
      </w:r>
      <w:r w:rsidRPr="001768B3">
        <w:rPr>
          <w:rFonts w:ascii="Tahoma" w:hAnsi="Tahoma" w:cs="Tahoma"/>
          <w:b/>
          <w:sz w:val="21"/>
          <w:szCs w:val="21"/>
        </w:rPr>
        <w:t>kommunikációs stratégia</w:t>
      </w:r>
      <w:r w:rsidRPr="001768B3">
        <w:rPr>
          <w:rFonts w:ascii="Tahoma" w:hAnsi="Tahoma" w:cs="Tahoma"/>
          <w:sz w:val="21"/>
          <w:szCs w:val="21"/>
        </w:rPr>
        <w:t>, amely bemutatja a kommunikációs célok–üzenetek–eszközök egymásra épülését és kapcsolódását, és amely lehetővé teszi a későbbiekben a</w:t>
      </w:r>
      <w:r>
        <w:rPr>
          <w:rFonts w:ascii="Tahoma" w:hAnsi="Tahoma" w:cs="Tahoma"/>
          <w:sz w:val="21"/>
          <w:szCs w:val="21"/>
        </w:rPr>
        <w:t>z integrált,</w:t>
      </w:r>
      <w:r w:rsidRPr="001768B3">
        <w:rPr>
          <w:rFonts w:ascii="Tahoma" w:hAnsi="Tahoma" w:cs="Tahoma"/>
          <w:sz w:val="21"/>
          <w:szCs w:val="21"/>
        </w:rPr>
        <w:t xml:space="preserve"> PR</w:t>
      </w:r>
      <w:r>
        <w:rPr>
          <w:rFonts w:ascii="Tahoma" w:hAnsi="Tahoma" w:cs="Tahoma"/>
          <w:sz w:val="21"/>
          <w:szCs w:val="21"/>
        </w:rPr>
        <w:t>- és rendezvényszervezési feladatok ellátását is magában foglaló kommunikációs</w:t>
      </w:r>
      <w:r w:rsidRPr="001768B3">
        <w:rPr>
          <w:rFonts w:ascii="Tahoma" w:hAnsi="Tahoma" w:cs="Tahoma"/>
          <w:sz w:val="21"/>
          <w:szCs w:val="21"/>
        </w:rPr>
        <w:t xml:space="preserve"> feladatok ellátását</w:t>
      </w:r>
      <w:r w:rsidRPr="001768B3">
        <w:rPr>
          <w:rFonts w:ascii="Tahoma" w:hAnsi="Tahoma" w:cs="Tahoma"/>
          <w:color w:val="auto"/>
          <w:sz w:val="21"/>
          <w:szCs w:val="21"/>
        </w:rPr>
        <w:t>.</w:t>
      </w:r>
    </w:p>
    <w:p w14:paraId="5EC85850" w14:textId="4A1A8BC9" w:rsidR="0044166B" w:rsidRDefault="00AF3E42" w:rsidP="0044166B">
      <w:pPr>
        <w:spacing w:before="120" w:after="120"/>
        <w:ind w:left="709"/>
        <w:jc w:val="both"/>
        <w:rPr>
          <w:rFonts w:ascii="Tahoma" w:hAnsi="Tahoma" w:cs="Tahoma"/>
          <w:sz w:val="21"/>
          <w:szCs w:val="21"/>
        </w:rPr>
      </w:pPr>
      <w:r>
        <w:rPr>
          <w:rFonts w:ascii="Tahoma" w:hAnsi="Tahoma" w:cs="Tahoma"/>
          <w:sz w:val="21"/>
          <w:szCs w:val="21"/>
        </w:rPr>
        <w:t>Javasolt m</w:t>
      </w:r>
      <w:r w:rsidR="0044166B" w:rsidRPr="001768B3">
        <w:rPr>
          <w:rFonts w:ascii="Tahoma" w:hAnsi="Tahoma" w:cs="Tahoma"/>
          <w:sz w:val="21"/>
          <w:szCs w:val="21"/>
        </w:rPr>
        <w:t xml:space="preserve">aximális terjedelem: </w:t>
      </w:r>
      <w:r w:rsidR="0044166B">
        <w:rPr>
          <w:rFonts w:ascii="Tahoma" w:hAnsi="Tahoma" w:cs="Tahoma"/>
          <w:sz w:val="21"/>
          <w:szCs w:val="21"/>
        </w:rPr>
        <w:t>50</w:t>
      </w:r>
      <w:r w:rsidR="0044166B" w:rsidRPr="001768B3">
        <w:rPr>
          <w:rFonts w:ascii="Tahoma" w:hAnsi="Tahoma" w:cs="Tahoma"/>
          <w:sz w:val="21"/>
          <w:szCs w:val="21"/>
        </w:rPr>
        <w:t xml:space="preserve"> oldal</w:t>
      </w:r>
      <w:r w:rsidR="00155CB3">
        <w:rPr>
          <w:rFonts w:ascii="Tahoma" w:hAnsi="Tahoma" w:cs="Tahoma"/>
          <w:sz w:val="21"/>
          <w:szCs w:val="21"/>
        </w:rPr>
        <w:t xml:space="preserve"> (</w:t>
      </w:r>
      <w:r w:rsidR="00BC02F0">
        <w:rPr>
          <w:rFonts w:ascii="Tahoma" w:hAnsi="Tahoma" w:cs="Tahoma"/>
          <w:sz w:val="21"/>
          <w:szCs w:val="21"/>
        </w:rPr>
        <w:t>Calibri betűtípus, 11-es betűméret, 1,5-es sortáv, sorkizárt</w:t>
      </w:r>
      <w:r w:rsidR="0044166B" w:rsidRPr="001768B3">
        <w:rPr>
          <w:rFonts w:ascii="Tahoma" w:hAnsi="Tahoma" w:cs="Tahoma"/>
          <w:sz w:val="21"/>
          <w:szCs w:val="21"/>
        </w:rPr>
        <w:t>.</w:t>
      </w:r>
    </w:p>
    <w:p w14:paraId="46F0D87E" w14:textId="77777777" w:rsidR="0044166B" w:rsidRPr="001768B3" w:rsidRDefault="0044166B" w:rsidP="0044166B">
      <w:pPr>
        <w:spacing w:before="120" w:after="120"/>
        <w:ind w:left="709"/>
        <w:jc w:val="both"/>
        <w:rPr>
          <w:rFonts w:ascii="Tahoma" w:hAnsi="Tahoma" w:cs="Tahoma"/>
          <w:sz w:val="21"/>
          <w:szCs w:val="21"/>
        </w:rPr>
      </w:pPr>
      <w:r w:rsidRPr="001768B3">
        <w:rPr>
          <w:rFonts w:ascii="Tahoma" w:hAnsi="Tahoma" w:cs="Tahoma"/>
          <w:sz w:val="21"/>
          <w:szCs w:val="21"/>
        </w:rPr>
        <w:t>1/</w:t>
      </w:r>
      <w:proofErr w:type="gramStart"/>
      <w:r w:rsidRPr="001768B3">
        <w:rPr>
          <w:rFonts w:ascii="Tahoma" w:hAnsi="Tahoma" w:cs="Tahoma"/>
          <w:sz w:val="21"/>
          <w:szCs w:val="21"/>
        </w:rPr>
        <w:t>2.:A</w:t>
      </w:r>
      <w:proofErr w:type="gramEnd"/>
      <w:r w:rsidRPr="001768B3">
        <w:rPr>
          <w:rFonts w:ascii="Tahoma" w:hAnsi="Tahoma" w:cs="Tahoma"/>
          <w:sz w:val="21"/>
          <w:szCs w:val="21"/>
        </w:rPr>
        <w:t xml:space="preserve"> kommunikációs stratégiához kapcsolódó éves </w:t>
      </w:r>
      <w:r w:rsidRPr="001768B3">
        <w:rPr>
          <w:rFonts w:ascii="Tahoma" w:hAnsi="Tahoma" w:cs="Tahoma"/>
          <w:b/>
          <w:sz w:val="21"/>
          <w:szCs w:val="21"/>
        </w:rPr>
        <w:t>médiastratégia</w:t>
      </w:r>
      <w:r w:rsidRPr="001768B3">
        <w:rPr>
          <w:rFonts w:ascii="Tahoma" w:hAnsi="Tahoma" w:cs="Tahoma"/>
          <w:sz w:val="21"/>
          <w:szCs w:val="21"/>
        </w:rPr>
        <w:t xml:space="preserve"> alapváltozata, amely a kommunikációs stratégia célcsoportjaira szabottan mutatja be Ajánlattevő elképzeléseit és amelyhez kapcsolódik az ezt alapul vevő és a célcsoportok médiahasználati és fogyasztási szokásaira tekintettel kialakított kéthónapos médiakampány javasolt </w:t>
      </w:r>
      <w:r w:rsidRPr="001768B3">
        <w:rPr>
          <w:rFonts w:ascii="Tahoma" w:hAnsi="Tahoma" w:cs="Tahoma"/>
          <w:b/>
          <w:sz w:val="21"/>
          <w:szCs w:val="21"/>
        </w:rPr>
        <w:t>médiamixének</w:t>
      </w:r>
      <w:r w:rsidRPr="001768B3">
        <w:rPr>
          <w:rFonts w:ascii="Tahoma" w:hAnsi="Tahoma" w:cs="Tahoma"/>
          <w:sz w:val="21"/>
          <w:szCs w:val="21"/>
        </w:rPr>
        <w:t xml:space="preserve"> bemutatása.</w:t>
      </w:r>
    </w:p>
    <w:p w14:paraId="20AE350A" w14:textId="617DA38F" w:rsidR="0044166B" w:rsidRDefault="00AF3E42" w:rsidP="0044166B">
      <w:pPr>
        <w:spacing w:before="120" w:after="120"/>
        <w:ind w:left="709"/>
        <w:jc w:val="both"/>
        <w:rPr>
          <w:rFonts w:ascii="Tahoma" w:hAnsi="Tahoma" w:cs="Tahoma"/>
          <w:sz w:val="21"/>
          <w:szCs w:val="21"/>
        </w:rPr>
      </w:pPr>
      <w:r>
        <w:rPr>
          <w:rFonts w:ascii="Tahoma" w:hAnsi="Tahoma" w:cs="Tahoma"/>
          <w:sz w:val="21"/>
          <w:szCs w:val="21"/>
        </w:rPr>
        <w:t>Javasolt m</w:t>
      </w:r>
      <w:r w:rsidR="0044166B" w:rsidRPr="001768B3">
        <w:rPr>
          <w:rFonts w:ascii="Tahoma" w:hAnsi="Tahoma" w:cs="Tahoma"/>
          <w:sz w:val="21"/>
          <w:szCs w:val="21"/>
        </w:rPr>
        <w:t xml:space="preserve">aximális terjedelem: </w:t>
      </w:r>
      <w:r w:rsidR="0044166B">
        <w:rPr>
          <w:rFonts w:ascii="Tahoma" w:hAnsi="Tahoma" w:cs="Tahoma"/>
          <w:sz w:val="21"/>
          <w:szCs w:val="21"/>
        </w:rPr>
        <w:t>35</w:t>
      </w:r>
      <w:r w:rsidR="0044166B" w:rsidRPr="001768B3">
        <w:rPr>
          <w:rFonts w:ascii="Tahoma" w:hAnsi="Tahoma" w:cs="Tahoma"/>
          <w:sz w:val="21"/>
          <w:szCs w:val="21"/>
        </w:rPr>
        <w:t xml:space="preserve"> oldal</w:t>
      </w:r>
      <w:r w:rsidR="00BC02F0">
        <w:rPr>
          <w:rFonts w:ascii="Tahoma" w:hAnsi="Tahoma" w:cs="Tahoma"/>
          <w:sz w:val="21"/>
          <w:szCs w:val="21"/>
        </w:rPr>
        <w:t xml:space="preserve"> (Calibri betűtípus, 11-es betűméret, 1,5-es sortáv, sorkizárt).</w:t>
      </w:r>
    </w:p>
    <w:p w14:paraId="56357D40" w14:textId="77777777" w:rsidR="0044166B" w:rsidRPr="001768B3"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i/>
          <w:iCs/>
          <w:sz w:val="21"/>
          <w:szCs w:val="21"/>
        </w:rPr>
      </w:pPr>
      <w:r w:rsidRPr="001768B3">
        <w:rPr>
          <w:rFonts w:ascii="Tahoma" w:hAnsi="Tahoma" w:cs="Tahoma"/>
          <w:sz w:val="21"/>
          <w:szCs w:val="21"/>
          <w:u w:val="single"/>
        </w:rPr>
        <w:t xml:space="preserve">A 2. rész vonatkozásában: </w:t>
      </w:r>
      <w:r w:rsidRPr="000F6E1C">
        <w:rPr>
          <w:rFonts w:ascii="Tahoma" w:hAnsi="Tahoma" w:cs="Tahoma"/>
          <w:sz w:val="21"/>
          <w:szCs w:val="21"/>
          <w:u w:val="single"/>
        </w:rPr>
        <w:t>PR feladatok, rendezvényszervezési feladatok, közvélemény- és piackutatás</w:t>
      </w:r>
    </w:p>
    <w:p w14:paraId="5D12D811" w14:textId="77777777" w:rsidR="0044166B"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jc w:val="both"/>
        <w:rPr>
          <w:rFonts w:ascii="Tahoma" w:hAnsi="Tahoma" w:cs="Tahoma"/>
          <w:sz w:val="21"/>
          <w:szCs w:val="21"/>
        </w:rPr>
      </w:pPr>
    </w:p>
    <w:p w14:paraId="36F7D985" w14:textId="77777777" w:rsidR="0044166B"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jc w:val="both"/>
        <w:rPr>
          <w:rFonts w:ascii="Tahoma" w:hAnsi="Tahoma" w:cs="Tahoma"/>
          <w:sz w:val="21"/>
          <w:szCs w:val="21"/>
        </w:rPr>
      </w:pPr>
      <w:r>
        <w:rPr>
          <w:rFonts w:ascii="Tahoma" w:hAnsi="Tahoma" w:cs="Tahoma"/>
          <w:sz w:val="21"/>
          <w:szCs w:val="21"/>
        </w:rPr>
        <w:t>2/1. PR-</w:t>
      </w:r>
      <w:r w:rsidRPr="00647640">
        <w:rPr>
          <w:rFonts w:ascii="Tahoma" w:hAnsi="Tahoma" w:cs="Tahoma"/>
          <w:b/>
          <w:sz w:val="21"/>
          <w:szCs w:val="21"/>
        </w:rPr>
        <w:t>koncepció</w:t>
      </w:r>
      <w:r>
        <w:rPr>
          <w:rFonts w:ascii="Tahoma" w:hAnsi="Tahoma" w:cs="Tahoma"/>
          <w:sz w:val="21"/>
          <w:szCs w:val="21"/>
        </w:rPr>
        <w:t xml:space="preserve"> és </w:t>
      </w:r>
      <w:r w:rsidRPr="00647640">
        <w:rPr>
          <w:rFonts w:ascii="Tahoma" w:hAnsi="Tahoma" w:cs="Tahoma"/>
          <w:b/>
          <w:sz w:val="21"/>
          <w:szCs w:val="21"/>
        </w:rPr>
        <w:t>akcióterv</w:t>
      </w:r>
      <w:r>
        <w:rPr>
          <w:rFonts w:ascii="Tahoma" w:hAnsi="Tahoma" w:cs="Tahoma"/>
          <w:sz w:val="21"/>
          <w:szCs w:val="21"/>
        </w:rPr>
        <w:t xml:space="preserve"> kidolgozása, amely magában foglalja a sajtó bevonására tett javaslatokat, a sajtólista összeálíltását és a kríziskommunikációs tervet. </w:t>
      </w:r>
    </w:p>
    <w:p w14:paraId="5D6098E2" w14:textId="238D1156" w:rsidR="0044166B" w:rsidRDefault="00AF3E42" w:rsidP="0044166B">
      <w:pPr>
        <w:spacing w:before="120" w:after="120"/>
        <w:ind w:left="709"/>
        <w:jc w:val="both"/>
        <w:rPr>
          <w:rFonts w:ascii="Tahoma" w:hAnsi="Tahoma" w:cs="Tahoma"/>
          <w:sz w:val="21"/>
          <w:szCs w:val="21"/>
        </w:rPr>
      </w:pPr>
      <w:r>
        <w:rPr>
          <w:rFonts w:ascii="Tahoma" w:hAnsi="Tahoma" w:cs="Tahoma"/>
          <w:sz w:val="21"/>
          <w:szCs w:val="21"/>
        </w:rPr>
        <w:t>Javasolt m</w:t>
      </w:r>
      <w:r w:rsidR="0044166B" w:rsidRPr="001768B3">
        <w:rPr>
          <w:rFonts w:ascii="Tahoma" w:hAnsi="Tahoma" w:cs="Tahoma"/>
          <w:sz w:val="21"/>
          <w:szCs w:val="21"/>
        </w:rPr>
        <w:t xml:space="preserve">aximális terjedelem: </w:t>
      </w:r>
      <w:r w:rsidR="0044166B">
        <w:rPr>
          <w:rFonts w:ascii="Tahoma" w:hAnsi="Tahoma" w:cs="Tahoma"/>
          <w:sz w:val="21"/>
          <w:szCs w:val="21"/>
        </w:rPr>
        <w:t>35</w:t>
      </w:r>
      <w:r w:rsidR="0044166B" w:rsidRPr="001768B3">
        <w:rPr>
          <w:rFonts w:ascii="Tahoma" w:hAnsi="Tahoma" w:cs="Tahoma"/>
          <w:sz w:val="21"/>
          <w:szCs w:val="21"/>
        </w:rPr>
        <w:t xml:space="preserve"> oldal.</w:t>
      </w:r>
      <w:r w:rsidR="00BC02F0">
        <w:rPr>
          <w:rFonts w:ascii="Tahoma" w:hAnsi="Tahoma" w:cs="Tahoma"/>
          <w:sz w:val="21"/>
          <w:szCs w:val="21"/>
        </w:rPr>
        <w:t xml:space="preserve"> (Calibri betűtípus, 11-es betűméret, 1,5-es sortáv, sorkizárt).</w:t>
      </w:r>
    </w:p>
    <w:p w14:paraId="5DD60093" w14:textId="77777777" w:rsidR="0044166B" w:rsidRDefault="0044166B" w:rsidP="0044166B">
      <w:pPr>
        <w:spacing w:before="120" w:after="120"/>
        <w:ind w:left="709"/>
        <w:jc w:val="both"/>
        <w:rPr>
          <w:rFonts w:ascii="Tahoma" w:hAnsi="Tahoma" w:cs="Tahoma"/>
          <w:sz w:val="21"/>
          <w:szCs w:val="21"/>
        </w:rPr>
      </w:pPr>
      <w:r>
        <w:rPr>
          <w:rFonts w:ascii="Tahoma" w:hAnsi="Tahoma" w:cs="Tahoma"/>
          <w:sz w:val="21"/>
          <w:szCs w:val="21"/>
        </w:rPr>
        <w:t xml:space="preserve">2/2. </w:t>
      </w:r>
      <w:r w:rsidRPr="001768B3">
        <w:rPr>
          <w:rFonts w:ascii="Tahoma" w:hAnsi="Tahoma" w:cs="Tahoma"/>
          <w:sz w:val="21"/>
          <w:szCs w:val="21"/>
        </w:rPr>
        <w:t xml:space="preserve">A </w:t>
      </w:r>
      <w:r>
        <w:rPr>
          <w:rFonts w:ascii="Tahoma" w:hAnsi="Tahoma" w:cs="Tahoma"/>
          <w:sz w:val="21"/>
          <w:szCs w:val="21"/>
        </w:rPr>
        <w:t xml:space="preserve">kommunikációs kampányok hatékonyságát vizsgáló átfogó </w:t>
      </w:r>
      <w:r w:rsidRPr="00647640">
        <w:rPr>
          <w:rFonts w:ascii="Tahoma" w:hAnsi="Tahoma" w:cs="Tahoma"/>
          <w:b/>
          <w:sz w:val="21"/>
          <w:szCs w:val="21"/>
        </w:rPr>
        <w:t>kutatási terv</w:t>
      </w:r>
      <w:r>
        <w:rPr>
          <w:rFonts w:ascii="Tahoma" w:hAnsi="Tahoma" w:cs="Tahoma"/>
          <w:sz w:val="21"/>
          <w:szCs w:val="21"/>
        </w:rPr>
        <w:t xml:space="preserve"> kidolgozása, amely magában foglalja a kutatás célcsoportjának bemutatását, a kutatás metodikáját és technikáját, illetve a kutatási folyamat réslzeteit és ütemtervét.</w:t>
      </w:r>
    </w:p>
    <w:p w14:paraId="75E0E582" w14:textId="46EBDD40" w:rsidR="0044166B" w:rsidRDefault="00AF3E42" w:rsidP="0044166B">
      <w:pPr>
        <w:spacing w:before="120" w:after="120"/>
        <w:ind w:left="709"/>
        <w:jc w:val="both"/>
        <w:rPr>
          <w:rFonts w:ascii="Tahoma" w:hAnsi="Tahoma" w:cs="Tahoma"/>
          <w:sz w:val="21"/>
          <w:szCs w:val="21"/>
        </w:rPr>
      </w:pPr>
      <w:r>
        <w:rPr>
          <w:rFonts w:ascii="Tahoma" w:hAnsi="Tahoma" w:cs="Tahoma"/>
          <w:sz w:val="21"/>
          <w:szCs w:val="21"/>
        </w:rPr>
        <w:t>Javasolt m</w:t>
      </w:r>
      <w:r w:rsidR="0044166B" w:rsidRPr="001768B3">
        <w:rPr>
          <w:rFonts w:ascii="Tahoma" w:hAnsi="Tahoma" w:cs="Tahoma"/>
          <w:sz w:val="21"/>
          <w:szCs w:val="21"/>
        </w:rPr>
        <w:t xml:space="preserve">aximális terjedelem: </w:t>
      </w:r>
      <w:r w:rsidR="0044166B">
        <w:rPr>
          <w:rFonts w:ascii="Tahoma" w:hAnsi="Tahoma" w:cs="Tahoma"/>
          <w:sz w:val="21"/>
          <w:szCs w:val="21"/>
        </w:rPr>
        <w:t>30</w:t>
      </w:r>
      <w:r w:rsidR="0044166B" w:rsidRPr="001768B3">
        <w:rPr>
          <w:rFonts w:ascii="Tahoma" w:hAnsi="Tahoma" w:cs="Tahoma"/>
          <w:sz w:val="21"/>
          <w:szCs w:val="21"/>
        </w:rPr>
        <w:t xml:space="preserve"> oldal</w:t>
      </w:r>
      <w:r w:rsidR="00BC02F0">
        <w:rPr>
          <w:rFonts w:ascii="Tahoma" w:hAnsi="Tahoma" w:cs="Tahoma"/>
          <w:sz w:val="21"/>
          <w:szCs w:val="21"/>
        </w:rPr>
        <w:t xml:space="preserve"> (Calibri betűtípus, 11-es betűméret, 1,5-es sortáv, sorkizárt</w:t>
      </w:r>
    </w:p>
    <w:p w14:paraId="4FD1B1D3" w14:textId="77777777" w:rsidR="0044166B" w:rsidRPr="001768B3"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 szakmai ajánlatot Ajánlattevőnek részajánlatonként külön-külön, az értékelési szempontok alapján, azokra (is) kitérve kell elkészítenie (lásd </w:t>
      </w:r>
      <w:r>
        <w:rPr>
          <w:rFonts w:ascii="Tahoma" w:hAnsi="Tahoma" w:cs="Tahoma"/>
          <w:color w:val="auto"/>
          <w:sz w:val="21"/>
          <w:szCs w:val="21"/>
        </w:rPr>
        <w:t>9.4.</w:t>
      </w:r>
      <w:r w:rsidRPr="001768B3">
        <w:rPr>
          <w:rFonts w:ascii="Tahoma" w:hAnsi="Tahoma" w:cs="Tahoma"/>
          <w:color w:val="auto"/>
          <w:sz w:val="21"/>
          <w:szCs w:val="21"/>
        </w:rPr>
        <w:t xml:space="preserve"> pont).</w:t>
      </w:r>
    </w:p>
    <w:p w14:paraId="1DA4CD3E" w14:textId="77777777" w:rsidR="00EA6607" w:rsidRPr="001768B3" w:rsidRDefault="00EA6607"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 SZERZŐDÉS MEGKÖTÉSE ÉS TELJESÍTÉSE</w:t>
      </w:r>
    </w:p>
    <w:p w14:paraId="5662823D"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14" w:name="pr950"/>
      <w:bookmarkStart w:id="15" w:name="pr949"/>
      <w:bookmarkEnd w:id="14"/>
      <w:bookmarkEnd w:id="15"/>
      <w:r w:rsidRPr="001768B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C2B3947" w14:textId="77777777" w:rsidR="00EA6607" w:rsidRPr="001768B3" w:rsidRDefault="00EA6607" w:rsidP="004F3438">
      <w:pPr>
        <w:spacing w:after="0"/>
        <w:ind w:left="426" w:hanging="426"/>
        <w:jc w:val="both"/>
        <w:rPr>
          <w:rFonts w:ascii="Tahoma" w:hAnsi="Tahoma" w:cs="Tahoma"/>
          <w:sz w:val="21"/>
          <w:szCs w:val="21"/>
        </w:rPr>
      </w:pPr>
    </w:p>
    <w:p w14:paraId="41410779"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16" w:name="pr9501"/>
      <w:bookmarkStart w:id="17" w:name="pr951"/>
      <w:bookmarkEnd w:id="16"/>
      <w:bookmarkEnd w:id="17"/>
      <w:r w:rsidRPr="001768B3">
        <w:rPr>
          <w:rFonts w:ascii="Tahoma" w:hAnsi="Tahoma" w:cs="Tahoma"/>
          <w:sz w:val="21"/>
          <w:szCs w:val="21"/>
        </w:rPr>
        <w:lastRenderedPageBreak/>
        <w:t>A szerződésnek tartalmaznia kell - az eljárás során alkalmazott értékelési szempontra tekintettel - a nyertes ajánlat azon elemeit, amelyek értékelésre kerültek.</w:t>
      </w:r>
    </w:p>
    <w:p w14:paraId="76C88D03" w14:textId="77777777" w:rsidR="00EA6607" w:rsidRPr="001768B3" w:rsidRDefault="00EA6607" w:rsidP="004F3438">
      <w:pPr>
        <w:spacing w:after="0"/>
        <w:ind w:left="426" w:hanging="426"/>
        <w:jc w:val="both"/>
        <w:rPr>
          <w:rFonts w:ascii="Tahoma" w:hAnsi="Tahoma" w:cs="Tahoma"/>
          <w:sz w:val="21"/>
          <w:szCs w:val="21"/>
        </w:rPr>
      </w:pPr>
    </w:p>
    <w:p w14:paraId="06D6A70D"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18" w:name="pr953"/>
      <w:bookmarkEnd w:id="18"/>
      <w:r w:rsidRPr="001768B3">
        <w:rPr>
          <w:rFonts w:ascii="Tahoma" w:hAnsi="Tahoma" w:cs="Tahoma"/>
          <w:sz w:val="21"/>
          <w:szCs w:val="21"/>
        </w:rPr>
        <w:t xml:space="preserve">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w:t>
      </w:r>
      <w:r w:rsidR="00BD24ED" w:rsidRPr="001768B3">
        <w:rPr>
          <w:rFonts w:ascii="Tahoma" w:hAnsi="Tahoma" w:cs="Tahoma"/>
          <w:sz w:val="21"/>
          <w:szCs w:val="21"/>
        </w:rPr>
        <w:t>harminc</w:t>
      </w:r>
      <w:r w:rsidRPr="001768B3">
        <w:rPr>
          <w:rFonts w:ascii="Tahoma" w:hAnsi="Tahoma" w:cs="Tahoma"/>
          <w:sz w:val="21"/>
          <w:szCs w:val="21"/>
        </w:rPr>
        <w:t xml:space="preserve"> nappal meghosszabbodik.</w:t>
      </w:r>
    </w:p>
    <w:p w14:paraId="73D3540B" w14:textId="77777777" w:rsidR="00EA6607" w:rsidRPr="001768B3" w:rsidRDefault="00EA6607" w:rsidP="004F3438">
      <w:pPr>
        <w:spacing w:after="0"/>
        <w:ind w:left="426" w:hanging="426"/>
        <w:jc w:val="both"/>
        <w:rPr>
          <w:rFonts w:ascii="Tahoma" w:hAnsi="Tahoma" w:cs="Tahoma"/>
          <w:sz w:val="21"/>
          <w:szCs w:val="21"/>
        </w:rPr>
      </w:pPr>
    </w:p>
    <w:p w14:paraId="0D4C1E4A"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19" w:name="pr970"/>
      <w:bookmarkEnd w:id="19"/>
      <w:r w:rsidRPr="001768B3">
        <w:rPr>
          <w:rFonts w:ascii="Tahoma" w:hAnsi="Tahoma" w:cs="Tahoma"/>
          <w:sz w:val="21"/>
          <w:szCs w:val="21"/>
        </w:rPr>
        <w:t>Az ajánlatkérő köteles szerződéses feltételként előírni, hogy:</w:t>
      </w:r>
    </w:p>
    <w:p w14:paraId="3C32ACC3" w14:textId="77777777" w:rsidR="00EA6607" w:rsidRPr="001768B3" w:rsidRDefault="00EA6607" w:rsidP="00CB3B7B">
      <w:pPr>
        <w:numPr>
          <w:ilvl w:val="0"/>
          <w:numId w:val="18"/>
        </w:numPr>
        <w:spacing w:before="28" w:after="28"/>
        <w:ind w:left="1276" w:right="150" w:hanging="426"/>
        <w:jc w:val="both"/>
        <w:rPr>
          <w:rFonts w:ascii="Tahoma" w:eastAsia="Times New Roman" w:hAnsi="Tahoma" w:cs="Tahoma"/>
          <w:sz w:val="21"/>
          <w:szCs w:val="21"/>
        </w:rPr>
      </w:pPr>
      <w:bookmarkStart w:id="20" w:name="pr971"/>
      <w:bookmarkStart w:id="21" w:name="pr972"/>
      <w:bookmarkStart w:id="22" w:name="pr9711"/>
      <w:bookmarkEnd w:id="20"/>
      <w:bookmarkEnd w:id="21"/>
      <w:bookmarkEnd w:id="22"/>
      <w:r w:rsidRPr="001768B3">
        <w:rPr>
          <w:rFonts w:ascii="Tahoma" w:hAnsi="Tahoma" w:cs="Tahoma"/>
          <w:sz w:val="21"/>
          <w:szCs w:val="21"/>
        </w:rPr>
        <w:t>nem fizethet, illetve számolhat el a szerződés teljesítésével összefüggésben olyan költségeket, amelyek a 62. § (1) bekezdés</w:t>
      </w:r>
      <w:r w:rsidRPr="001768B3">
        <w:rPr>
          <w:rStyle w:val="apple-converted-space"/>
          <w:rFonts w:ascii="Tahoma" w:hAnsi="Tahoma" w:cs="Tahoma"/>
          <w:sz w:val="21"/>
          <w:szCs w:val="21"/>
        </w:rPr>
        <w:t> </w:t>
      </w:r>
      <w:r w:rsidRPr="001768B3">
        <w:rPr>
          <w:rFonts w:ascii="Tahoma" w:hAnsi="Tahoma" w:cs="Tahoma"/>
          <w:i/>
          <w:iCs/>
          <w:sz w:val="21"/>
          <w:szCs w:val="21"/>
        </w:rPr>
        <w:t>k)</w:t>
      </w:r>
      <w:r w:rsidRPr="001768B3">
        <w:rPr>
          <w:rStyle w:val="apple-converted-space"/>
          <w:rFonts w:ascii="Tahoma" w:hAnsi="Tahoma" w:cs="Tahoma"/>
          <w:sz w:val="21"/>
          <w:szCs w:val="21"/>
        </w:rPr>
        <w:t> </w:t>
      </w:r>
      <w:r w:rsidRPr="001768B3">
        <w:rPr>
          <w:rFonts w:ascii="Tahoma" w:hAnsi="Tahoma" w:cs="Tahoma"/>
          <w:sz w:val="21"/>
          <w:szCs w:val="21"/>
        </w:rPr>
        <w:t>pont</w:t>
      </w:r>
      <w:r w:rsidRPr="001768B3">
        <w:rPr>
          <w:rStyle w:val="apple-converted-space"/>
          <w:rFonts w:ascii="Tahoma" w:hAnsi="Tahoma" w:cs="Tahoma"/>
          <w:sz w:val="21"/>
          <w:szCs w:val="21"/>
        </w:rPr>
        <w:t> </w:t>
      </w:r>
      <w:proofErr w:type="gramStart"/>
      <w:r w:rsidRPr="001768B3">
        <w:rPr>
          <w:rFonts w:ascii="Tahoma" w:hAnsi="Tahoma" w:cs="Tahoma"/>
          <w:i/>
          <w:iCs/>
          <w:sz w:val="21"/>
          <w:szCs w:val="21"/>
        </w:rPr>
        <w:t>ka)–</w:t>
      </w:r>
      <w:proofErr w:type="gramEnd"/>
      <w:r w:rsidRPr="001768B3">
        <w:rPr>
          <w:rFonts w:ascii="Tahoma" w:hAnsi="Tahoma" w:cs="Tahoma"/>
          <w:i/>
          <w:iCs/>
          <w:sz w:val="21"/>
          <w:szCs w:val="21"/>
        </w:rPr>
        <w:t>kb)</w:t>
      </w:r>
      <w:r w:rsidRPr="001768B3">
        <w:rPr>
          <w:rStyle w:val="apple-converted-space"/>
          <w:rFonts w:ascii="Tahoma" w:hAnsi="Tahoma" w:cs="Tahoma"/>
          <w:sz w:val="21"/>
          <w:szCs w:val="21"/>
        </w:rPr>
        <w:t> </w:t>
      </w:r>
      <w:r w:rsidRPr="001768B3">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7F1A914C" w14:textId="77777777" w:rsidR="00EA6607" w:rsidRPr="001768B3" w:rsidRDefault="00EA6607" w:rsidP="00CB3B7B">
      <w:pPr>
        <w:numPr>
          <w:ilvl w:val="0"/>
          <w:numId w:val="18"/>
        </w:numPr>
        <w:spacing w:before="28" w:after="28"/>
        <w:ind w:left="1276" w:right="150" w:hanging="426"/>
        <w:jc w:val="both"/>
        <w:rPr>
          <w:rFonts w:ascii="Tahoma" w:eastAsia="Times New Roman" w:hAnsi="Tahoma" w:cs="Tahoma"/>
          <w:sz w:val="21"/>
          <w:szCs w:val="21"/>
        </w:rPr>
      </w:pPr>
      <w:r w:rsidRPr="001768B3">
        <w:rPr>
          <w:rFonts w:ascii="Tahoma" w:eastAsia="Times New Roman" w:hAnsi="Tahoma" w:cs="Tahoma"/>
          <w:sz w:val="21"/>
          <w:szCs w:val="21"/>
        </w:rPr>
        <w:t xml:space="preserve">a szerződés teljesítésének teljes időtartama alatt tulajdonosi szerkezetét az ajánlatkérő számára megismerhetővé teszi és </w:t>
      </w:r>
      <w:r w:rsidR="00BD1D88" w:rsidRPr="001768B3">
        <w:rPr>
          <w:rFonts w:ascii="Tahoma" w:eastAsia="Times New Roman" w:hAnsi="Tahoma" w:cs="Tahoma"/>
          <w:sz w:val="21"/>
          <w:szCs w:val="21"/>
        </w:rPr>
        <w:t>a Kbt. 143. § (3) bekezdése szerinti</w:t>
      </w:r>
      <w:r w:rsidRPr="001768B3">
        <w:rPr>
          <w:rFonts w:ascii="Tahoma" w:eastAsia="Times New Roman" w:hAnsi="Tahoma" w:cs="Tahoma"/>
          <w:sz w:val="21"/>
          <w:szCs w:val="21"/>
        </w:rPr>
        <w:t xml:space="preserve"> ügyletekről az ajánlatkérőt haladéktalanul értesíti.</w:t>
      </w:r>
    </w:p>
    <w:p w14:paraId="3945165B" w14:textId="77777777" w:rsidR="00EA6607" w:rsidRPr="001768B3" w:rsidRDefault="00EA6607" w:rsidP="004F3438">
      <w:pPr>
        <w:spacing w:before="28" w:after="28"/>
        <w:ind w:left="426" w:right="150" w:hanging="426"/>
        <w:jc w:val="both"/>
        <w:rPr>
          <w:rFonts w:ascii="Tahoma" w:eastAsia="Times New Roman" w:hAnsi="Tahoma" w:cs="Tahoma"/>
          <w:sz w:val="21"/>
          <w:szCs w:val="21"/>
        </w:rPr>
      </w:pPr>
    </w:p>
    <w:p w14:paraId="2A7783BE"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23" w:name="pr973"/>
      <w:bookmarkStart w:id="24" w:name="pr9721"/>
      <w:bookmarkStart w:id="25" w:name="pr9701"/>
      <w:bookmarkEnd w:id="23"/>
      <w:bookmarkEnd w:id="24"/>
      <w:bookmarkEnd w:id="25"/>
      <w:r w:rsidRPr="001768B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4605CBF7" w14:textId="77777777" w:rsidR="00EA6607" w:rsidRPr="001768B3" w:rsidRDefault="00EA6607" w:rsidP="00CB3B7B">
      <w:pPr>
        <w:numPr>
          <w:ilvl w:val="0"/>
          <w:numId w:val="18"/>
        </w:numPr>
        <w:spacing w:before="28" w:after="28"/>
        <w:ind w:left="1276" w:right="150" w:hanging="426"/>
        <w:jc w:val="both"/>
        <w:rPr>
          <w:rFonts w:ascii="Tahoma" w:hAnsi="Tahoma" w:cs="Tahoma"/>
          <w:sz w:val="21"/>
          <w:szCs w:val="21"/>
        </w:rPr>
      </w:pPr>
      <w:bookmarkStart w:id="26" w:name="pr974"/>
      <w:bookmarkStart w:id="27" w:name="pr976"/>
      <w:bookmarkStart w:id="28" w:name="pr9751"/>
      <w:bookmarkEnd w:id="26"/>
      <w:bookmarkEnd w:id="27"/>
      <w:bookmarkEnd w:id="28"/>
      <w:r w:rsidRPr="001768B3">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676EA88E" w14:textId="77777777" w:rsidR="00EA6607" w:rsidRPr="001768B3" w:rsidRDefault="00EA6607" w:rsidP="00CB3B7B">
      <w:pPr>
        <w:numPr>
          <w:ilvl w:val="0"/>
          <w:numId w:val="18"/>
        </w:numPr>
        <w:spacing w:before="28" w:after="28"/>
        <w:ind w:left="1276" w:right="150" w:hanging="426"/>
        <w:jc w:val="both"/>
        <w:rPr>
          <w:rFonts w:ascii="Tahoma" w:hAnsi="Tahoma" w:cs="Tahoma"/>
          <w:sz w:val="21"/>
          <w:szCs w:val="21"/>
        </w:rPr>
      </w:pPr>
      <w:r w:rsidRPr="001768B3">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1B454A05" w14:textId="77777777" w:rsidR="00EA6607" w:rsidRPr="001768B3" w:rsidRDefault="00EA6607" w:rsidP="004F3438">
      <w:pPr>
        <w:spacing w:before="28" w:after="28"/>
        <w:ind w:left="426" w:right="71" w:hanging="426"/>
        <w:jc w:val="both"/>
        <w:rPr>
          <w:rFonts w:ascii="Tahoma" w:eastAsia="Times New Roman" w:hAnsi="Tahoma" w:cs="Tahoma"/>
          <w:sz w:val="21"/>
          <w:szCs w:val="21"/>
        </w:rPr>
      </w:pPr>
      <w:r w:rsidRPr="001768B3">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4C357403" w14:textId="77777777" w:rsidR="00EA6607" w:rsidRPr="001768B3" w:rsidRDefault="00EA6607" w:rsidP="004F3438">
      <w:pPr>
        <w:spacing w:after="0"/>
        <w:ind w:left="426" w:hanging="426"/>
        <w:jc w:val="both"/>
        <w:rPr>
          <w:rFonts w:ascii="Tahoma" w:hAnsi="Tahoma" w:cs="Tahoma"/>
          <w:sz w:val="21"/>
          <w:szCs w:val="21"/>
        </w:rPr>
      </w:pPr>
      <w:bookmarkStart w:id="29" w:name="pr9761"/>
      <w:bookmarkEnd w:id="29"/>
    </w:p>
    <w:p w14:paraId="39B07AE5"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30" w:name="pr1004"/>
      <w:bookmarkStart w:id="31" w:name="pr977"/>
      <w:bookmarkStart w:id="32" w:name="pr9731"/>
      <w:bookmarkEnd w:id="30"/>
      <w:bookmarkEnd w:id="31"/>
      <w:bookmarkEnd w:id="32"/>
      <w:r w:rsidRPr="001768B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42677AEF" w14:textId="77777777" w:rsidR="00EA6607" w:rsidRPr="001768B3" w:rsidRDefault="00EA6607" w:rsidP="004F3438">
      <w:pPr>
        <w:spacing w:after="0"/>
        <w:ind w:left="426" w:hanging="426"/>
        <w:jc w:val="both"/>
        <w:rPr>
          <w:rFonts w:ascii="Tahoma" w:hAnsi="Tahoma" w:cs="Tahoma"/>
          <w:sz w:val="21"/>
          <w:szCs w:val="21"/>
        </w:rPr>
      </w:pPr>
    </w:p>
    <w:p w14:paraId="16E3F134"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33" w:name="pr10041"/>
      <w:bookmarkStart w:id="34" w:name="pr1005"/>
      <w:bookmarkEnd w:id="33"/>
      <w:bookmarkEnd w:id="34"/>
      <w:r w:rsidRPr="001768B3">
        <w:rPr>
          <w:rFonts w:ascii="Tahoma" w:hAnsi="Tahoma" w:cs="Tahoma"/>
          <w:sz w:val="21"/>
          <w:szCs w:val="21"/>
        </w:rPr>
        <w:t>A közbeszerzési szerződést a közbeszerzési eljárás alapján nyertes ajánlattevőként szerződő félnek, illetve közösen ajánlatot tevőknek kell teljesítenie.</w:t>
      </w:r>
    </w:p>
    <w:p w14:paraId="41A90B37" w14:textId="77777777" w:rsidR="00EA6607" w:rsidRPr="001768B3" w:rsidRDefault="00EA6607" w:rsidP="004F3438">
      <w:pPr>
        <w:spacing w:after="0"/>
        <w:ind w:left="426" w:hanging="426"/>
        <w:jc w:val="both"/>
        <w:rPr>
          <w:rFonts w:ascii="Tahoma" w:hAnsi="Tahoma" w:cs="Tahoma"/>
          <w:sz w:val="21"/>
          <w:szCs w:val="21"/>
        </w:rPr>
      </w:pPr>
    </w:p>
    <w:p w14:paraId="0D202715" w14:textId="77777777" w:rsidR="00C43221" w:rsidRPr="001768B3" w:rsidRDefault="00EA6607" w:rsidP="004F3438">
      <w:pPr>
        <w:numPr>
          <w:ilvl w:val="1"/>
          <w:numId w:val="3"/>
        </w:numPr>
        <w:spacing w:after="0"/>
        <w:ind w:left="426" w:hanging="426"/>
        <w:jc w:val="both"/>
        <w:rPr>
          <w:rFonts w:ascii="Tahoma" w:hAnsi="Tahoma" w:cs="Tahoma"/>
          <w:b/>
          <w:caps/>
          <w:sz w:val="21"/>
          <w:szCs w:val="21"/>
        </w:rPr>
      </w:pPr>
      <w:bookmarkStart w:id="35" w:name="pr10051"/>
      <w:bookmarkEnd w:id="35"/>
      <w:r w:rsidRPr="001768B3">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25880BE6" w14:textId="77777777" w:rsidR="00C43221" w:rsidRPr="001768B3" w:rsidRDefault="00C43221" w:rsidP="004F3438">
      <w:pPr>
        <w:spacing w:after="0"/>
        <w:ind w:left="426" w:hanging="426"/>
        <w:jc w:val="both"/>
        <w:rPr>
          <w:rFonts w:ascii="Tahoma" w:hAnsi="Tahoma" w:cs="Tahoma"/>
          <w:b/>
          <w:caps/>
          <w:sz w:val="21"/>
          <w:szCs w:val="21"/>
        </w:rPr>
      </w:pPr>
    </w:p>
    <w:p w14:paraId="6F3D4407" w14:textId="77777777" w:rsidR="00C43221" w:rsidRPr="001768B3" w:rsidRDefault="00C43221" w:rsidP="004F3438">
      <w:pPr>
        <w:numPr>
          <w:ilvl w:val="1"/>
          <w:numId w:val="3"/>
        </w:numPr>
        <w:spacing w:after="0"/>
        <w:ind w:left="426" w:hanging="426"/>
        <w:jc w:val="both"/>
        <w:rPr>
          <w:rFonts w:ascii="Tahoma" w:hAnsi="Tahoma" w:cs="Tahoma"/>
          <w:b/>
          <w:caps/>
          <w:sz w:val="21"/>
          <w:szCs w:val="21"/>
        </w:rPr>
      </w:pPr>
      <w:r w:rsidRPr="001768B3">
        <w:rPr>
          <w:rFonts w:ascii="Tahoma" w:hAnsi="Tahoma" w:cs="Tahoma"/>
          <w:sz w:val="21"/>
          <w:szCs w:val="21"/>
        </w:rPr>
        <w:lastRenderedPageBreak/>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C67B9B4" w14:textId="77777777" w:rsidR="00812696" w:rsidRPr="001768B3" w:rsidRDefault="00812696"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TÁJÉKOZTATÁS</w:t>
      </w:r>
    </w:p>
    <w:p w14:paraId="524BFD4A" w14:textId="77777777" w:rsidR="00812696" w:rsidRPr="001768B3" w:rsidRDefault="00812696" w:rsidP="004F3438">
      <w:pPr>
        <w:numPr>
          <w:ilvl w:val="1"/>
          <w:numId w:val="3"/>
        </w:numPr>
        <w:spacing w:after="0"/>
        <w:ind w:left="426" w:hanging="426"/>
        <w:jc w:val="both"/>
        <w:rPr>
          <w:rFonts w:ascii="Tahoma" w:hAnsi="Tahoma" w:cs="Tahoma"/>
          <w:sz w:val="21"/>
          <w:szCs w:val="21"/>
        </w:rPr>
      </w:pPr>
      <w:r w:rsidRPr="001768B3">
        <w:rPr>
          <w:rFonts w:ascii="Tahoma" w:hAnsi="Tahoma" w:cs="Tahoma"/>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4840E3FD" w14:textId="77777777" w:rsidR="00812696" w:rsidRPr="001768B3" w:rsidRDefault="00812696" w:rsidP="004F3438">
      <w:pPr>
        <w:numPr>
          <w:ilvl w:val="1"/>
          <w:numId w:val="3"/>
        </w:numPr>
        <w:spacing w:after="0"/>
        <w:ind w:left="426" w:hanging="426"/>
        <w:jc w:val="both"/>
        <w:rPr>
          <w:rFonts w:ascii="Tahoma" w:hAnsi="Tahoma" w:cs="Tahoma"/>
          <w:sz w:val="21"/>
          <w:szCs w:val="21"/>
        </w:rPr>
      </w:pPr>
      <w:r w:rsidRPr="001768B3">
        <w:rPr>
          <w:rFonts w:ascii="Tahoma" w:hAnsi="Tahoma" w:cs="Tahoma"/>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C772E28" w14:textId="77777777" w:rsidR="00812696" w:rsidRPr="001768B3" w:rsidRDefault="00812696" w:rsidP="004F3438">
      <w:pPr>
        <w:spacing w:after="0"/>
        <w:ind w:left="426" w:hanging="426"/>
        <w:jc w:val="both"/>
        <w:rPr>
          <w:rFonts w:ascii="Tahoma" w:hAnsi="Tahoma" w:cs="Tahoma"/>
          <w:sz w:val="21"/>
          <w:szCs w:val="21"/>
        </w:rPr>
      </w:pPr>
    </w:p>
    <w:p w14:paraId="0332BF27" w14:textId="77777777" w:rsidR="001922D3" w:rsidRPr="001768B3" w:rsidRDefault="001922D3" w:rsidP="004F3438">
      <w:pPr>
        <w:pStyle w:val="ListParagraph1"/>
        <w:spacing w:before="0" w:after="0" w:line="276" w:lineRule="auto"/>
        <w:ind w:left="709" w:hanging="426"/>
        <w:rPr>
          <w:rFonts w:ascii="Tahoma" w:hAnsi="Tahoma" w:cs="Tahoma"/>
          <w:b/>
          <w:bCs/>
          <w:sz w:val="21"/>
          <w:szCs w:val="21"/>
        </w:rPr>
      </w:pPr>
      <w:r w:rsidRPr="001768B3">
        <w:rPr>
          <w:rFonts w:ascii="Tahoma" w:hAnsi="Tahoma" w:cs="Tahoma"/>
          <w:b/>
          <w:bCs/>
          <w:sz w:val="21"/>
          <w:szCs w:val="21"/>
        </w:rPr>
        <w:t>Budapest Főváros Kormányhivatal</w:t>
      </w:r>
      <w:r w:rsidR="00E564D2">
        <w:rPr>
          <w:rFonts w:ascii="Tahoma" w:hAnsi="Tahoma" w:cs="Tahoma"/>
          <w:b/>
          <w:bCs/>
          <w:sz w:val="21"/>
          <w:szCs w:val="21"/>
        </w:rPr>
        <w:t>a</w:t>
      </w:r>
      <w:r w:rsidRPr="001768B3">
        <w:rPr>
          <w:rFonts w:ascii="Tahoma" w:hAnsi="Tahoma" w:cs="Tahoma"/>
          <w:b/>
          <w:bCs/>
          <w:sz w:val="21"/>
          <w:szCs w:val="21"/>
        </w:rPr>
        <w:t xml:space="preserve"> Munkavédelmi és Munkaügyi Szakigazgatási Szervének Munkavédelmi Felügyelősége</w:t>
      </w:r>
    </w:p>
    <w:p w14:paraId="4CDBF024"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1056 Budapest, Bástya u. 35.</w:t>
      </w:r>
    </w:p>
    <w:p w14:paraId="2C987F08"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Postacím: 1438 Budapest Pf. 520.</w:t>
      </w:r>
    </w:p>
    <w:p w14:paraId="714E1A3D"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tel: 06-1-323-3600</w:t>
      </w:r>
    </w:p>
    <w:p w14:paraId="5C51892C"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fax: 06-1-323-3602</w:t>
      </w:r>
    </w:p>
    <w:p w14:paraId="3F08564B"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 xml:space="preserve">E-mail: </w:t>
      </w:r>
      <w:hyperlink r:id="rId16" w:history="1">
        <w:r w:rsidRPr="001768B3">
          <w:rPr>
            <w:rStyle w:val="Hiperhivatkozs"/>
            <w:rFonts w:ascii="Tahoma" w:hAnsi="Tahoma" w:cs="Tahoma"/>
            <w:sz w:val="21"/>
            <w:szCs w:val="21"/>
          </w:rPr>
          <w:t>budapestfv-kh-mmszsz@ommf.gov.hu</w:t>
        </w:r>
      </w:hyperlink>
    </w:p>
    <w:p w14:paraId="3DE35802" w14:textId="77777777" w:rsidR="001922D3" w:rsidRPr="001768B3" w:rsidRDefault="001922D3" w:rsidP="004F3438">
      <w:pPr>
        <w:pStyle w:val="ListParagraph1"/>
        <w:spacing w:before="0" w:after="0" w:line="276" w:lineRule="auto"/>
        <w:ind w:left="709" w:hanging="426"/>
        <w:rPr>
          <w:rFonts w:ascii="Tahoma" w:hAnsi="Tahoma" w:cs="Tahoma"/>
          <w:b/>
          <w:bCs/>
          <w:sz w:val="21"/>
          <w:szCs w:val="21"/>
        </w:rPr>
      </w:pPr>
    </w:p>
    <w:p w14:paraId="55B4199F" w14:textId="77777777" w:rsidR="001922D3" w:rsidRPr="001768B3" w:rsidRDefault="001922D3" w:rsidP="004F3438">
      <w:pPr>
        <w:pStyle w:val="ListParagraph1"/>
        <w:spacing w:before="0" w:after="0" w:line="276" w:lineRule="auto"/>
        <w:ind w:left="709" w:hanging="426"/>
        <w:rPr>
          <w:rFonts w:ascii="Tahoma" w:hAnsi="Tahoma" w:cs="Tahoma"/>
          <w:b/>
          <w:bCs/>
          <w:sz w:val="21"/>
          <w:szCs w:val="21"/>
        </w:rPr>
      </w:pPr>
      <w:r w:rsidRPr="001768B3">
        <w:rPr>
          <w:rFonts w:ascii="Tahoma" w:hAnsi="Tahoma" w:cs="Tahoma"/>
          <w:b/>
          <w:bCs/>
          <w:sz w:val="21"/>
          <w:szCs w:val="21"/>
        </w:rPr>
        <w:t>Budapest Főváros Kormányhivatal</w:t>
      </w:r>
      <w:r w:rsidR="00E564D2">
        <w:rPr>
          <w:rFonts w:ascii="Tahoma" w:hAnsi="Tahoma" w:cs="Tahoma"/>
          <w:b/>
          <w:bCs/>
          <w:sz w:val="21"/>
          <w:szCs w:val="21"/>
        </w:rPr>
        <w:t>a</w:t>
      </w:r>
      <w:r w:rsidRPr="001768B3">
        <w:rPr>
          <w:rFonts w:ascii="Tahoma" w:hAnsi="Tahoma" w:cs="Tahoma"/>
          <w:b/>
          <w:bCs/>
          <w:sz w:val="21"/>
          <w:szCs w:val="21"/>
        </w:rPr>
        <w:t xml:space="preserve"> Munkavédelmi és Munkaügyi Szakigazgatási Szervének Munkaügyi Felügyelősége</w:t>
      </w:r>
    </w:p>
    <w:p w14:paraId="7947BAE1"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1132 Budapest, Visegrádi u. 49.</w:t>
      </w:r>
    </w:p>
    <w:p w14:paraId="4FD94CF0"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Postacím: 1438 Budapest Pf. 520.</w:t>
      </w:r>
    </w:p>
    <w:p w14:paraId="5E696F1F"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tel: 06-1-323-3600</w:t>
      </w:r>
    </w:p>
    <w:p w14:paraId="0DD8F399"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fax: 06-1-323-3602</w:t>
      </w:r>
    </w:p>
    <w:p w14:paraId="5705E74F" w14:textId="77777777" w:rsidR="00830F64" w:rsidRPr="001768B3" w:rsidRDefault="001922D3" w:rsidP="004F3438">
      <w:pPr>
        <w:spacing w:after="0"/>
        <w:ind w:left="709" w:hanging="426"/>
        <w:jc w:val="both"/>
        <w:rPr>
          <w:rFonts w:ascii="Tahoma" w:hAnsi="Tahoma" w:cs="Tahoma"/>
          <w:sz w:val="21"/>
          <w:szCs w:val="21"/>
        </w:rPr>
      </w:pPr>
      <w:r w:rsidRPr="001768B3">
        <w:rPr>
          <w:rFonts w:ascii="Tahoma" w:hAnsi="Tahoma" w:cs="Tahoma"/>
          <w:sz w:val="21"/>
          <w:szCs w:val="21"/>
        </w:rPr>
        <w:t xml:space="preserve">E-mail: </w:t>
      </w:r>
      <w:hyperlink r:id="rId17" w:history="1">
        <w:r w:rsidRPr="001768B3">
          <w:rPr>
            <w:rStyle w:val="Hiperhivatkozs"/>
            <w:rFonts w:ascii="Tahoma" w:hAnsi="Tahoma" w:cs="Tahoma"/>
            <w:sz w:val="21"/>
            <w:szCs w:val="21"/>
          </w:rPr>
          <w:t>budapestfv-kh-mmszsz@ommf.gov.hu</w:t>
        </w:r>
      </w:hyperlink>
    </w:p>
    <w:p w14:paraId="18879A6B" w14:textId="77777777" w:rsidR="00AF114B" w:rsidRPr="001768B3" w:rsidRDefault="00AF114B" w:rsidP="004F3438">
      <w:pPr>
        <w:spacing w:after="0"/>
        <w:ind w:left="426" w:hanging="426"/>
        <w:jc w:val="both"/>
        <w:rPr>
          <w:rFonts w:ascii="Tahoma" w:hAnsi="Tahoma" w:cs="Tahoma"/>
          <w:sz w:val="21"/>
          <w:szCs w:val="21"/>
        </w:rPr>
      </w:pPr>
    </w:p>
    <w:p w14:paraId="253BB0BF" w14:textId="77777777" w:rsidR="00F22331" w:rsidRPr="001768B3" w:rsidRDefault="00F22331"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EGYSÉGES EURÓPAI KÖZBESZERZÉSI DOKUMENTUM</w:t>
      </w:r>
    </w:p>
    <w:p w14:paraId="7DF859DD" w14:textId="77777777" w:rsidR="00F22331" w:rsidRPr="001768B3" w:rsidRDefault="00F22331" w:rsidP="004F3438">
      <w:pPr>
        <w:spacing w:after="0"/>
        <w:ind w:left="426" w:hanging="426"/>
        <w:jc w:val="both"/>
        <w:rPr>
          <w:rFonts w:ascii="Tahoma" w:hAnsi="Tahoma" w:cs="Tahoma"/>
          <w:sz w:val="21"/>
          <w:szCs w:val="21"/>
        </w:rPr>
      </w:pPr>
    </w:p>
    <w:p w14:paraId="3B9C6241" w14:textId="77777777" w:rsidR="0021253D" w:rsidRPr="00377610" w:rsidRDefault="0021253D" w:rsidP="0021253D">
      <w:pPr>
        <w:numPr>
          <w:ilvl w:val="1"/>
          <w:numId w:val="3"/>
        </w:numPr>
        <w:spacing w:after="0"/>
        <w:ind w:left="426" w:hanging="426"/>
        <w:jc w:val="both"/>
        <w:rPr>
          <w:rFonts w:ascii="Tahoma" w:hAnsi="Tahoma" w:cs="Tahoma"/>
          <w:sz w:val="21"/>
          <w:szCs w:val="21"/>
        </w:rPr>
      </w:pPr>
      <w:r w:rsidRPr="00377610">
        <w:rPr>
          <w:rFonts w:ascii="Tahoma" w:hAnsi="Tahoma" w:cs="Tahoma"/>
          <w:sz w:val="21"/>
          <w:szCs w:val="21"/>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797231E6" w14:textId="77777777" w:rsidR="0021253D" w:rsidRPr="00377610" w:rsidRDefault="0021253D" w:rsidP="0021253D">
      <w:pPr>
        <w:numPr>
          <w:ilvl w:val="1"/>
          <w:numId w:val="3"/>
        </w:numPr>
        <w:spacing w:after="0"/>
        <w:ind w:left="426" w:hanging="426"/>
        <w:jc w:val="both"/>
        <w:rPr>
          <w:rFonts w:ascii="Tahoma" w:hAnsi="Tahoma" w:cs="Tahoma"/>
          <w:sz w:val="21"/>
          <w:szCs w:val="21"/>
        </w:rPr>
      </w:pPr>
      <w:r w:rsidRPr="00377610">
        <w:rPr>
          <w:rFonts w:ascii="Tahoma" w:hAnsi="Tahoma" w:cs="Tahoma"/>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2CF1400A" w14:textId="77777777" w:rsidR="0021253D" w:rsidRPr="00377610" w:rsidRDefault="0021253D" w:rsidP="0021253D">
      <w:pPr>
        <w:numPr>
          <w:ilvl w:val="1"/>
          <w:numId w:val="3"/>
        </w:numPr>
        <w:spacing w:after="0"/>
        <w:ind w:left="426" w:hanging="426"/>
        <w:jc w:val="both"/>
        <w:rPr>
          <w:rFonts w:ascii="Tahoma" w:hAnsi="Tahoma" w:cs="Tahoma"/>
          <w:sz w:val="21"/>
          <w:szCs w:val="21"/>
        </w:rPr>
      </w:pPr>
      <w:r w:rsidRPr="00377610">
        <w:rPr>
          <w:rFonts w:ascii="Tahoma" w:hAnsi="Tahoma" w:cs="Tahoma"/>
          <w:sz w:val="21"/>
          <w:szCs w:val="21"/>
        </w:rPr>
        <w:t>Közös ajánlattétel esetén a közös ajánlattevők mindegyike az egységes európai közbeszerzési dokumentum külön formanyomtatványát nyújtja be.</w:t>
      </w:r>
    </w:p>
    <w:p w14:paraId="3E32804C" w14:textId="77777777" w:rsidR="0021253D" w:rsidRPr="0021253D" w:rsidRDefault="0021253D" w:rsidP="0021253D">
      <w:pPr>
        <w:numPr>
          <w:ilvl w:val="1"/>
          <w:numId w:val="3"/>
        </w:numPr>
        <w:spacing w:after="0"/>
        <w:ind w:left="426" w:hanging="426"/>
        <w:jc w:val="both"/>
        <w:rPr>
          <w:rFonts w:ascii="Tahoma" w:hAnsi="Tahoma" w:cs="Tahoma"/>
          <w:b/>
          <w:sz w:val="21"/>
          <w:szCs w:val="21"/>
        </w:rPr>
      </w:pPr>
      <w:r w:rsidRPr="0021253D">
        <w:rPr>
          <w:rFonts w:ascii="Tahoma" w:hAnsi="Tahoma" w:cs="Tahoma"/>
          <w:b/>
          <w:sz w:val="21"/>
          <w:szCs w:val="21"/>
        </w:rPr>
        <w:t xml:space="preserve">Az ajánlatkérő valamennyi alkalmassági minimumkövetelmény vonatkozásában előzetes igazolási módként elfogadja az ajánlattevők, érintett gazdasági szereplők egységes európai közbeszerzési dokumentum IV. rész </w:t>
      </w:r>
      <w:r w:rsidRPr="0021253D">
        <w:rPr>
          <w:rFonts w:ascii="Tahoma" w:hAnsi="Tahoma" w:cs="Tahoma"/>
          <w:b/>
          <w:sz w:val="21"/>
          <w:szCs w:val="21"/>
        </w:rPr>
        <w:sym w:font="Symbol" w:char="F061"/>
      </w:r>
      <w:r w:rsidRPr="0021253D">
        <w:rPr>
          <w:rFonts w:ascii="Tahoma" w:hAnsi="Tahoma" w:cs="Tahoma"/>
          <w:b/>
          <w:sz w:val="21"/>
          <w:szCs w:val="21"/>
        </w:rPr>
        <w:t xml:space="preserve"> pont szerinti egyszerű nyilatkozatát arról, hogy megfelelnek az alkalmassági minimumkövetelményeknek. (321/2015. (X.30.) Kormányrendelet 2. § (5) bekezdése). Ajánlatkérő nem kéri a formanyomtatvány IV. részében szereplő részletes információk megadását.</w:t>
      </w:r>
    </w:p>
    <w:p w14:paraId="3270B415" w14:textId="77777777" w:rsidR="0021253D" w:rsidRPr="00377610" w:rsidRDefault="0021253D" w:rsidP="0021253D">
      <w:pPr>
        <w:numPr>
          <w:ilvl w:val="1"/>
          <w:numId w:val="3"/>
        </w:numPr>
        <w:spacing w:after="0"/>
        <w:ind w:left="426" w:hanging="426"/>
        <w:jc w:val="both"/>
        <w:rPr>
          <w:rFonts w:ascii="Tahoma" w:hAnsi="Tahoma" w:cs="Tahoma"/>
          <w:sz w:val="21"/>
          <w:szCs w:val="21"/>
        </w:rPr>
      </w:pPr>
      <w:r w:rsidRPr="00377610">
        <w:rPr>
          <w:rFonts w:ascii="Tahoma" w:hAnsi="Tahoma" w:cs="Tahoma"/>
          <w:sz w:val="21"/>
          <w:szCs w:val="21"/>
        </w:rPr>
        <w:t xml:space="preserve">Abban az esetben, ha ajánlattevő az előírt alkalmassági követelményeknek más szervezet vagy személy kapacitásaira támaszkodva kíván megfelelni, az érintett szerevezetek vagy személyek mindegyike által külön-külön kitöltött és aláírt az egységes európai közbeszerzési dokumentum IV. rész </w:t>
      </w:r>
      <w:r w:rsidRPr="00377610">
        <w:rPr>
          <w:rFonts w:ascii="Tahoma" w:hAnsi="Tahoma" w:cs="Tahoma"/>
          <w:sz w:val="21"/>
          <w:szCs w:val="21"/>
        </w:rPr>
        <w:sym w:font="Symbol" w:char="F061"/>
      </w:r>
      <w:r w:rsidRPr="00377610">
        <w:rPr>
          <w:rFonts w:ascii="Tahoma" w:hAnsi="Tahoma" w:cs="Tahoma"/>
          <w:sz w:val="21"/>
          <w:szCs w:val="21"/>
        </w:rPr>
        <w:t xml:space="preserve"> pont szerinti formanyomtatványt is be kell nyújtani.</w:t>
      </w:r>
    </w:p>
    <w:p w14:paraId="28B9669E" w14:textId="77777777" w:rsidR="0021253D" w:rsidRDefault="0021253D" w:rsidP="0021253D">
      <w:pPr>
        <w:numPr>
          <w:ilvl w:val="1"/>
          <w:numId w:val="3"/>
        </w:numPr>
        <w:spacing w:after="0"/>
        <w:ind w:left="426" w:hanging="426"/>
        <w:jc w:val="both"/>
        <w:rPr>
          <w:rFonts w:ascii="Tahoma" w:hAnsi="Tahoma" w:cs="Tahoma"/>
          <w:sz w:val="21"/>
          <w:szCs w:val="21"/>
        </w:rPr>
      </w:pPr>
      <w:r w:rsidRPr="00377610">
        <w:rPr>
          <w:rFonts w:ascii="Tahoma" w:hAnsi="Tahoma" w:cs="Tahoma"/>
          <w:sz w:val="21"/>
          <w:szCs w:val="21"/>
        </w:rPr>
        <w:t>Kizáró okokra vonatkozó kitöltési útmutató:</w:t>
      </w:r>
    </w:p>
    <w:p w14:paraId="6BA27ED5" w14:textId="77777777" w:rsidR="0021253D" w:rsidRPr="00377610" w:rsidRDefault="0021253D" w:rsidP="0021253D">
      <w:pPr>
        <w:spacing w:after="0"/>
        <w:ind w:left="426"/>
        <w:jc w:val="both"/>
        <w:rPr>
          <w:rFonts w:ascii="Tahoma" w:hAnsi="Tahoma" w:cs="Tahoma"/>
          <w:sz w:val="21"/>
          <w:szCs w:val="21"/>
        </w:rPr>
      </w:pPr>
    </w:p>
    <w:tbl>
      <w:tblPr>
        <w:tblStyle w:val="Rcsostblzat2"/>
        <w:tblW w:w="3664" w:type="pct"/>
        <w:jc w:val="center"/>
        <w:tblLook w:val="04A0" w:firstRow="1" w:lastRow="0" w:firstColumn="1" w:lastColumn="0" w:noHBand="0" w:noVBand="1"/>
      </w:tblPr>
      <w:tblGrid>
        <w:gridCol w:w="2961"/>
        <w:gridCol w:w="3678"/>
      </w:tblGrid>
      <w:tr w:rsidR="0021253D" w:rsidRPr="00377610" w14:paraId="781A0108" w14:textId="77777777" w:rsidTr="00C47FE5">
        <w:trPr>
          <w:jc w:val="center"/>
        </w:trPr>
        <w:tc>
          <w:tcPr>
            <w:tcW w:w="2230" w:type="pct"/>
            <w:shd w:val="clear" w:color="auto" w:fill="D5DCE4" w:themeFill="text2" w:themeFillTint="33"/>
          </w:tcPr>
          <w:p w14:paraId="53E89D80" w14:textId="77777777" w:rsidR="0021253D" w:rsidRPr="00377610" w:rsidRDefault="0021253D" w:rsidP="00C47FE5">
            <w:pPr>
              <w:rPr>
                <w:rFonts w:ascii="Tahoma" w:eastAsia="Times New Roman" w:hAnsi="Tahoma" w:cs="Tahoma"/>
                <w:b/>
                <w:i/>
                <w:sz w:val="18"/>
                <w:szCs w:val="18"/>
                <w:lang w:eastAsia="hu-HU"/>
              </w:rPr>
            </w:pPr>
            <w:r w:rsidRPr="00377610">
              <w:rPr>
                <w:rFonts w:ascii="Tahoma" w:eastAsia="Times New Roman" w:hAnsi="Tahoma" w:cs="Tahoma"/>
                <w:b/>
                <w:i/>
                <w:sz w:val="18"/>
                <w:szCs w:val="18"/>
                <w:lang w:eastAsia="hu-HU"/>
              </w:rPr>
              <w:t>kizáró ok</w:t>
            </w:r>
          </w:p>
        </w:tc>
        <w:tc>
          <w:tcPr>
            <w:tcW w:w="2770" w:type="pct"/>
            <w:shd w:val="clear" w:color="auto" w:fill="D5DCE4" w:themeFill="text2" w:themeFillTint="33"/>
          </w:tcPr>
          <w:p w14:paraId="1DEF158A" w14:textId="77777777" w:rsidR="0021253D" w:rsidRPr="00377610" w:rsidRDefault="0021253D" w:rsidP="00C47FE5">
            <w:pPr>
              <w:rPr>
                <w:rFonts w:ascii="Tahoma" w:eastAsia="Times New Roman" w:hAnsi="Tahoma" w:cs="Tahoma"/>
                <w:b/>
                <w:i/>
                <w:sz w:val="18"/>
                <w:szCs w:val="18"/>
                <w:lang w:eastAsia="hu-HU"/>
              </w:rPr>
            </w:pPr>
            <w:r w:rsidRPr="00377610">
              <w:rPr>
                <w:rFonts w:ascii="Tahoma" w:eastAsia="Times New Roman" w:hAnsi="Tahoma" w:cs="Tahoma"/>
                <w:b/>
                <w:i/>
                <w:sz w:val="18"/>
                <w:szCs w:val="18"/>
                <w:lang w:eastAsia="hu-HU"/>
              </w:rPr>
              <w:t>Egységes Európai Közbeszerzési Dokumentum formanyomtatvány kitöltési helye és módja</w:t>
            </w:r>
          </w:p>
        </w:tc>
      </w:tr>
      <w:tr w:rsidR="0021253D" w:rsidRPr="00377610" w14:paraId="6C1A21C9" w14:textId="77777777" w:rsidTr="00C47FE5">
        <w:trPr>
          <w:jc w:val="center"/>
        </w:trPr>
        <w:tc>
          <w:tcPr>
            <w:tcW w:w="2230" w:type="pct"/>
            <w:shd w:val="clear" w:color="auto" w:fill="auto"/>
          </w:tcPr>
          <w:p w14:paraId="18A68F10"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aa</w:t>
            </w:r>
            <w:r w:rsidRPr="00377610">
              <w:rPr>
                <w:rFonts w:ascii="Tahoma" w:eastAsia="Times New Roman" w:hAnsi="Tahoma" w:cs="Tahoma"/>
                <w:iCs/>
                <w:sz w:val="18"/>
                <w:szCs w:val="18"/>
                <w:lang w:eastAsia="hu-HU"/>
              </w:rPr>
              <w:t>) pont</w:t>
            </w:r>
          </w:p>
          <w:p w14:paraId="48CB15BB" w14:textId="77777777" w:rsidR="0021253D" w:rsidRPr="00377610" w:rsidRDefault="0021253D" w:rsidP="00C47FE5">
            <w:pPr>
              <w:rPr>
                <w:rFonts w:ascii="Tahoma" w:eastAsia="Times New Roman" w:hAnsi="Tahoma" w:cs="Tahoma"/>
                <w:sz w:val="18"/>
                <w:szCs w:val="18"/>
                <w:lang w:eastAsia="hu-HU"/>
              </w:rPr>
            </w:pPr>
          </w:p>
        </w:tc>
        <w:tc>
          <w:tcPr>
            <w:tcW w:w="2770" w:type="pct"/>
            <w:vMerge w:val="restart"/>
            <w:shd w:val="clear" w:color="auto" w:fill="auto"/>
          </w:tcPr>
          <w:p w14:paraId="320D7443" w14:textId="77777777" w:rsidR="0021253D" w:rsidRPr="00377610" w:rsidRDefault="0021253D" w:rsidP="00C47FE5">
            <w:pPr>
              <w:jc w:val="both"/>
              <w:rPr>
                <w:rFonts w:ascii="Tahoma" w:eastAsia="Times New Roman" w:hAnsi="Tahoma" w:cs="Tahoma"/>
                <w:i/>
                <w:sz w:val="18"/>
                <w:szCs w:val="18"/>
                <w:lang w:eastAsia="hu-HU"/>
              </w:rPr>
            </w:pPr>
          </w:p>
          <w:p w14:paraId="4931F333" w14:textId="77777777" w:rsidR="0021253D" w:rsidRPr="00377610" w:rsidRDefault="0021253D" w:rsidP="00C47FE5">
            <w:pPr>
              <w:jc w:val="both"/>
              <w:rPr>
                <w:rFonts w:ascii="Tahoma" w:eastAsia="Times New Roman" w:hAnsi="Tahoma" w:cs="Tahoma"/>
                <w:b/>
                <w:sz w:val="18"/>
                <w:szCs w:val="18"/>
                <w:u w:val="single"/>
                <w:lang w:eastAsia="hu-HU"/>
              </w:rPr>
            </w:pPr>
            <w:r w:rsidRPr="00377610">
              <w:rPr>
                <w:rFonts w:ascii="Tahoma" w:eastAsia="Times New Roman" w:hAnsi="Tahoma" w:cs="Tahoma"/>
                <w:b/>
                <w:sz w:val="18"/>
                <w:szCs w:val="18"/>
                <w:u w:val="single"/>
                <w:lang w:eastAsia="hu-HU"/>
              </w:rPr>
              <w:t xml:space="preserve">III. </w:t>
            </w:r>
            <w:proofErr w:type="gramStart"/>
            <w:r w:rsidRPr="00377610">
              <w:rPr>
                <w:rFonts w:ascii="Tahoma" w:eastAsia="Times New Roman" w:hAnsi="Tahoma" w:cs="Tahoma"/>
                <w:b/>
                <w:sz w:val="18"/>
                <w:szCs w:val="18"/>
                <w:u w:val="single"/>
                <w:lang w:eastAsia="hu-HU"/>
              </w:rPr>
              <w:t>rész„</w:t>
            </w:r>
            <w:proofErr w:type="gramEnd"/>
            <w:r w:rsidRPr="00377610">
              <w:rPr>
                <w:rFonts w:ascii="Tahoma" w:eastAsia="Times New Roman" w:hAnsi="Tahoma" w:cs="Tahoma"/>
                <w:b/>
                <w:sz w:val="18"/>
                <w:szCs w:val="18"/>
                <w:u w:val="single"/>
                <w:lang w:eastAsia="hu-HU"/>
              </w:rPr>
              <w:t>A” szakasza</w:t>
            </w:r>
          </w:p>
          <w:p w14:paraId="1C4BC299" w14:textId="77777777" w:rsidR="0021253D" w:rsidRPr="00377610" w:rsidRDefault="0021253D" w:rsidP="00C47FE5">
            <w:pPr>
              <w:jc w:val="both"/>
              <w:rPr>
                <w:rFonts w:ascii="Tahoma" w:eastAsia="Times New Roman" w:hAnsi="Tahoma" w:cs="Tahoma"/>
                <w:i/>
                <w:sz w:val="18"/>
                <w:szCs w:val="18"/>
                <w:lang w:eastAsia="hu-HU"/>
              </w:rPr>
            </w:pPr>
          </w:p>
          <w:p w14:paraId="21751D9C" w14:textId="77777777" w:rsidR="0021253D" w:rsidRPr="00377610" w:rsidRDefault="0021253D" w:rsidP="00C47FE5">
            <w:pPr>
              <w:jc w:val="both"/>
              <w:rPr>
                <w:rFonts w:ascii="Tahoma" w:eastAsia="Times New Roman" w:hAnsi="Tahoma" w:cs="Tahoma"/>
                <w:sz w:val="18"/>
                <w:szCs w:val="18"/>
                <w:lang w:eastAsia="hu-HU"/>
              </w:rPr>
            </w:pPr>
            <w:r w:rsidRPr="00377610">
              <w:rPr>
                <w:rFonts w:ascii="Tahoma" w:eastAsia="Times New Roman" w:hAnsi="Tahoma" w:cs="Tahoma"/>
                <w:i/>
                <w:sz w:val="18"/>
                <w:szCs w:val="18"/>
                <w:lang w:eastAsia="hu-HU"/>
              </w:rPr>
              <w:t xml:space="preserve">amennyiben a bűncselekményt elkövette és a bűncselekmény elkövetése az elmúlt 5 évben jogerős bírósági ítéletben megállapodást nyert úgy a formanyomtatvány </w:t>
            </w:r>
            <w:r w:rsidRPr="00377610">
              <w:rPr>
                <w:rFonts w:ascii="Tahoma" w:eastAsia="Times New Roman" w:hAnsi="Tahoma" w:cs="Tahoma"/>
                <w:sz w:val="18"/>
                <w:szCs w:val="18"/>
                <w:lang w:eastAsia="hu-HU"/>
              </w:rPr>
              <w:t>III. rész „A” szakasza töltendő ki, nemleges válasz esetén a „Nem” rubrika jelölendő</w:t>
            </w:r>
          </w:p>
          <w:p w14:paraId="24FD9BBA" w14:textId="77777777" w:rsidR="0021253D" w:rsidRPr="00377610" w:rsidRDefault="0021253D" w:rsidP="00C47FE5">
            <w:pPr>
              <w:jc w:val="both"/>
              <w:rPr>
                <w:rFonts w:ascii="Tahoma" w:eastAsia="Times New Roman" w:hAnsi="Tahoma" w:cs="Tahoma"/>
                <w:sz w:val="18"/>
                <w:szCs w:val="18"/>
                <w:lang w:eastAsia="hu-HU"/>
              </w:rPr>
            </w:pPr>
          </w:p>
          <w:p w14:paraId="304BEEEF"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sz w:val="18"/>
                <w:szCs w:val="18"/>
                <w:lang w:eastAsia="hu-HU"/>
              </w:rPr>
              <w:lastRenderedPageBreak/>
              <w:t>igen válasz esetén is az „Igen” rubrikát jelölni kell</w:t>
            </w:r>
          </w:p>
        </w:tc>
      </w:tr>
      <w:tr w:rsidR="0021253D" w:rsidRPr="00377610" w14:paraId="71CE41D4" w14:textId="77777777" w:rsidTr="00C47FE5">
        <w:trPr>
          <w:jc w:val="center"/>
        </w:trPr>
        <w:tc>
          <w:tcPr>
            <w:tcW w:w="2230" w:type="pct"/>
            <w:shd w:val="clear" w:color="auto" w:fill="auto"/>
          </w:tcPr>
          <w:p w14:paraId="418F097D"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ab</w:t>
            </w:r>
            <w:r w:rsidRPr="00377610">
              <w:rPr>
                <w:rFonts w:ascii="Tahoma" w:eastAsia="Times New Roman" w:hAnsi="Tahoma" w:cs="Tahoma"/>
                <w:iCs/>
                <w:sz w:val="18"/>
                <w:szCs w:val="18"/>
                <w:lang w:eastAsia="hu-HU"/>
              </w:rPr>
              <w:t>) pont</w:t>
            </w:r>
          </w:p>
        </w:tc>
        <w:tc>
          <w:tcPr>
            <w:tcW w:w="2770" w:type="pct"/>
            <w:vMerge/>
            <w:shd w:val="clear" w:color="auto" w:fill="auto"/>
          </w:tcPr>
          <w:p w14:paraId="276BE8C9" w14:textId="77777777" w:rsidR="0021253D" w:rsidRPr="00377610" w:rsidRDefault="0021253D" w:rsidP="00C47FE5">
            <w:pPr>
              <w:jc w:val="both"/>
              <w:rPr>
                <w:rFonts w:ascii="Tahoma" w:eastAsia="Times New Roman" w:hAnsi="Tahoma" w:cs="Tahoma"/>
                <w:i/>
                <w:sz w:val="18"/>
                <w:szCs w:val="18"/>
                <w:lang w:eastAsia="hu-HU"/>
              </w:rPr>
            </w:pPr>
          </w:p>
        </w:tc>
      </w:tr>
      <w:tr w:rsidR="0021253D" w:rsidRPr="00377610" w14:paraId="22175268" w14:textId="77777777" w:rsidTr="00C47FE5">
        <w:trPr>
          <w:jc w:val="center"/>
        </w:trPr>
        <w:tc>
          <w:tcPr>
            <w:tcW w:w="2230" w:type="pct"/>
            <w:shd w:val="clear" w:color="auto" w:fill="auto"/>
          </w:tcPr>
          <w:p w14:paraId="10C067EA"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ac</w:t>
            </w:r>
            <w:r w:rsidRPr="00377610">
              <w:rPr>
                <w:rFonts w:ascii="Tahoma" w:eastAsia="Times New Roman" w:hAnsi="Tahoma" w:cs="Tahoma"/>
                <w:iCs/>
                <w:sz w:val="18"/>
                <w:szCs w:val="18"/>
                <w:lang w:eastAsia="hu-HU"/>
              </w:rPr>
              <w:t>) pont</w:t>
            </w:r>
          </w:p>
        </w:tc>
        <w:tc>
          <w:tcPr>
            <w:tcW w:w="2770" w:type="pct"/>
            <w:vMerge/>
            <w:shd w:val="clear" w:color="auto" w:fill="auto"/>
          </w:tcPr>
          <w:p w14:paraId="405F4643" w14:textId="77777777" w:rsidR="0021253D" w:rsidRPr="00377610" w:rsidRDefault="0021253D" w:rsidP="00C47FE5">
            <w:pPr>
              <w:jc w:val="both"/>
              <w:rPr>
                <w:rFonts w:ascii="Tahoma" w:eastAsia="Times New Roman" w:hAnsi="Tahoma" w:cs="Tahoma"/>
                <w:i/>
                <w:sz w:val="18"/>
                <w:szCs w:val="18"/>
                <w:lang w:eastAsia="hu-HU"/>
              </w:rPr>
            </w:pPr>
          </w:p>
        </w:tc>
      </w:tr>
      <w:tr w:rsidR="0021253D" w:rsidRPr="00377610" w14:paraId="26A4B71C" w14:textId="77777777" w:rsidTr="00C47FE5">
        <w:trPr>
          <w:jc w:val="center"/>
        </w:trPr>
        <w:tc>
          <w:tcPr>
            <w:tcW w:w="2230" w:type="pct"/>
            <w:shd w:val="clear" w:color="auto" w:fill="auto"/>
          </w:tcPr>
          <w:p w14:paraId="73C11FFE" w14:textId="77777777" w:rsidR="0021253D" w:rsidRPr="00377610" w:rsidRDefault="0021253D" w:rsidP="00C47FE5">
            <w:pPr>
              <w:rPr>
                <w:rFonts w:ascii="Tahoma" w:eastAsia="Times New Roman" w:hAnsi="Tahoma" w:cs="Tahoma"/>
                <w:sz w:val="18"/>
                <w:szCs w:val="18"/>
                <w:lang w:eastAsia="hu-HU"/>
              </w:rPr>
            </w:pPr>
            <w:r w:rsidRPr="00377610">
              <w:rPr>
                <w:rFonts w:ascii="Tahoma" w:hAnsi="Tahoma" w:cs="Tahoma"/>
                <w:sz w:val="18"/>
                <w:szCs w:val="18"/>
              </w:rPr>
              <w:t>Kbt. 62. § (1) bekezdés ad</w:t>
            </w:r>
            <w:r w:rsidRPr="00377610">
              <w:rPr>
                <w:rFonts w:ascii="Tahoma" w:hAnsi="Tahoma" w:cs="Tahoma"/>
                <w:iCs/>
                <w:sz w:val="18"/>
                <w:szCs w:val="18"/>
              </w:rPr>
              <w:t>) pont</w:t>
            </w:r>
          </w:p>
        </w:tc>
        <w:tc>
          <w:tcPr>
            <w:tcW w:w="2770" w:type="pct"/>
            <w:vMerge/>
            <w:shd w:val="clear" w:color="auto" w:fill="auto"/>
          </w:tcPr>
          <w:p w14:paraId="52F546AA" w14:textId="77777777" w:rsidR="0021253D" w:rsidRPr="00377610" w:rsidRDefault="0021253D" w:rsidP="00C47FE5">
            <w:pPr>
              <w:jc w:val="both"/>
              <w:rPr>
                <w:rFonts w:ascii="Tahoma" w:eastAsia="Times New Roman" w:hAnsi="Tahoma" w:cs="Tahoma"/>
                <w:i/>
                <w:sz w:val="18"/>
                <w:szCs w:val="18"/>
                <w:lang w:eastAsia="hu-HU"/>
              </w:rPr>
            </w:pPr>
          </w:p>
        </w:tc>
      </w:tr>
      <w:tr w:rsidR="0021253D" w:rsidRPr="00377610" w14:paraId="2E6523F3" w14:textId="77777777" w:rsidTr="00C47FE5">
        <w:trPr>
          <w:trHeight w:val="454"/>
          <w:jc w:val="center"/>
        </w:trPr>
        <w:tc>
          <w:tcPr>
            <w:tcW w:w="2230" w:type="pct"/>
            <w:shd w:val="clear" w:color="auto" w:fill="auto"/>
          </w:tcPr>
          <w:p w14:paraId="18116E5D"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ae</w:t>
            </w:r>
            <w:r w:rsidRPr="00377610">
              <w:rPr>
                <w:rFonts w:ascii="Tahoma" w:eastAsia="Times New Roman" w:hAnsi="Tahoma" w:cs="Tahoma"/>
                <w:iCs/>
                <w:sz w:val="18"/>
                <w:szCs w:val="18"/>
                <w:lang w:eastAsia="hu-HU"/>
              </w:rPr>
              <w:t>) pont</w:t>
            </w:r>
          </w:p>
          <w:p w14:paraId="6FC39A4F" w14:textId="77777777" w:rsidR="0021253D" w:rsidRPr="00377610" w:rsidRDefault="0021253D" w:rsidP="00C47FE5">
            <w:pPr>
              <w:rPr>
                <w:rFonts w:ascii="Tahoma" w:hAnsi="Tahoma" w:cs="Tahoma"/>
                <w:iCs/>
                <w:sz w:val="18"/>
                <w:szCs w:val="18"/>
              </w:rPr>
            </w:pPr>
          </w:p>
        </w:tc>
        <w:tc>
          <w:tcPr>
            <w:tcW w:w="2770" w:type="pct"/>
            <w:vMerge/>
            <w:shd w:val="clear" w:color="auto" w:fill="auto"/>
          </w:tcPr>
          <w:p w14:paraId="3E03AF34" w14:textId="77777777" w:rsidR="0021253D" w:rsidRPr="00377610" w:rsidRDefault="0021253D" w:rsidP="00C47FE5">
            <w:pPr>
              <w:jc w:val="both"/>
              <w:rPr>
                <w:rFonts w:ascii="Tahoma" w:hAnsi="Tahoma" w:cs="Tahoma"/>
                <w:sz w:val="18"/>
                <w:szCs w:val="18"/>
              </w:rPr>
            </w:pPr>
          </w:p>
        </w:tc>
      </w:tr>
      <w:tr w:rsidR="0021253D" w:rsidRPr="00377610" w14:paraId="4167D1D3" w14:textId="77777777" w:rsidTr="00C47FE5">
        <w:trPr>
          <w:trHeight w:val="454"/>
          <w:jc w:val="center"/>
        </w:trPr>
        <w:tc>
          <w:tcPr>
            <w:tcW w:w="2230" w:type="pct"/>
            <w:shd w:val="clear" w:color="auto" w:fill="auto"/>
          </w:tcPr>
          <w:p w14:paraId="7920F4BF"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af</w:t>
            </w:r>
            <w:r w:rsidRPr="00377610">
              <w:rPr>
                <w:rFonts w:ascii="Tahoma" w:eastAsia="Times New Roman" w:hAnsi="Tahoma" w:cs="Tahoma"/>
                <w:iCs/>
                <w:sz w:val="18"/>
                <w:szCs w:val="18"/>
                <w:lang w:eastAsia="hu-HU"/>
              </w:rPr>
              <w:t>) pont</w:t>
            </w:r>
          </w:p>
          <w:p w14:paraId="005A2A91" w14:textId="77777777" w:rsidR="0021253D" w:rsidRPr="00377610" w:rsidRDefault="0021253D" w:rsidP="00C47FE5">
            <w:pPr>
              <w:rPr>
                <w:rFonts w:ascii="Tahoma" w:eastAsia="Times New Roman" w:hAnsi="Tahoma" w:cs="Tahoma"/>
                <w:sz w:val="18"/>
                <w:szCs w:val="18"/>
                <w:lang w:eastAsia="hu-HU"/>
              </w:rPr>
            </w:pPr>
          </w:p>
        </w:tc>
        <w:tc>
          <w:tcPr>
            <w:tcW w:w="2770" w:type="pct"/>
            <w:vMerge/>
            <w:shd w:val="clear" w:color="auto" w:fill="auto"/>
          </w:tcPr>
          <w:p w14:paraId="1E1FB4CD" w14:textId="77777777" w:rsidR="0021253D" w:rsidRPr="00377610" w:rsidRDefault="0021253D" w:rsidP="00C47FE5">
            <w:pPr>
              <w:jc w:val="both"/>
              <w:rPr>
                <w:rFonts w:ascii="Tahoma" w:hAnsi="Tahoma" w:cs="Tahoma"/>
                <w:sz w:val="18"/>
                <w:szCs w:val="18"/>
              </w:rPr>
            </w:pPr>
          </w:p>
        </w:tc>
      </w:tr>
      <w:tr w:rsidR="0021253D" w:rsidRPr="00377610" w14:paraId="47595D9F" w14:textId="77777777" w:rsidTr="00C47FE5">
        <w:trPr>
          <w:trHeight w:val="3325"/>
          <w:jc w:val="center"/>
        </w:trPr>
        <w:tc>
          <w:tcPr>
            <w:tcW w:w="2230" w:type="pct"/>
            <w:shd w:val="clear" w:color="auto" w:fill="auto"/>
          </w:tcPr>
          <w:p w14:paraId="46E95A1A"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ag</w:t>
            </w:r>
            <w:r w:rsidRPr="00377610">
              <w:rPr>
                <w:rFonts w:ascii="Tahoma" w:eastAsia="Times New Roman" w:hAnsi="Tahoma" w:cs="Tahoma"/>
                <w:iCs/>
                <w:sz w:val="18"/>
                <w:szCs w:val="18"/>
                <w:lang w:eastAsia="hu-HU"/>
              </w:rPr>
              <w:t>) pont</w:t>
            </w:r>
          </w:p>
          <w:p w14:paraId="0132781B" w14:textId="77777777" w:rsidR="0021253D" w:rsidRPr="00377610" w:rsidRDefault="0021253D" w:rsidP="00C47FE5">
            <w:pPr>
              <w:rPr>
                <w:rFonts w:ascii="Tahoma" w:eastAsia="Times New Roman" w:hAnsi="Tahoma" w:cs="Tahoma"/>
                <w:sz w:val="18"/>
                <w:szCs w:val="18"/>
                <w:lang w:eastAsia="hu-HU"/>
              </w:rPr>
            </w:pPr>
          </w:p>
        </w:tc>
        <w:tc>
          <w:tcPr>
            <w:tcW w:w="2770" w:type="pct"/>
            <w:shd w:val="clear" w:color="auto" w:fill="auto"/>
          </w:tcPr>
          <w:p w14:paraId="0836636D"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b/>
                <w:i/>
                <w:sz w:val="18"/>
                <w:szCs w:val="18"/>
                <w:u w:val="single"/>
                <w:lang w:eastAsia="hu-HU"/>
              </w:rPr>
              <w:t>III. rész „D” szakasza</w:t>
            </w:r>
          </w:p>
          <w:p w14:paraId="2991083E" w14:textId="77777777" w:rsidR="0021253D" w:rsidRPr="00377610" w:rsidRDefault="0021253D" w:rsidP="00C47FE5">
            <w:pPr>
              <w:jc w:val="both"/>
              <w:rPr>
                <w:rFonts w:ascii="Tahoma" w:eastAsia="Times New Roman" w:hAnsi="Tahoma" w:cs="Tahoma"/>
                <w:i/>
                <w:sz w:val="18"/>
                <w:szCs w:val="18"/>
                <w:lang w:eastAsia="hu-HU"/>
              </w:rPr>
            </w:pPr>
          </w:p>
          <w:p w14:paraId="3BF607FB" w14:textId="77777777" w:rsidR="0021253D" w:rsidRPr="00377610" w:rsidRDefault="0021253D" w:rsidP="00C47FE5">
            <w:pPr>
              <w:jc w:val="both"/>
              <w:rPr>
                <w:rFonts w:ascii="Tahoma" w:eastAsia="Times New Roman" w:hAnsi="Tahoma" w:cs="Tahoma"/>
                <w:sz w:val="18"/>
                <w:szCs w:val="18"/>
                <w:lang w:eastAsia="hu-HU"/>
              </w:rPr>
            </w:pPr>
            <w:r w:rsidRPr="00377610">
              <w:rPr>
                <w:rFonts w:ascii="Tahoma" w:eastAsia="Times New Roman" w:hAnsi="Tahoma" w:cs="Tahoma"/>
                <w:i/>
                <w:sz w:val="18"/>
                <w:szCs w:val="18"/>
                <w:lang w:eastAsia="hu-HU"/>
              </w:rPr>
              <w:t xml:space="preserve">amennyiben a bűncselekményt elkövette és a bűncselekmény elkövetése az elmúlt 5 évben jogerős bírósági ítéletben megállapodást nyert úgy a formanyomtatvány </w:t>
            </w:r>
            <w:r w:rsidRPr="00377610">
              <w:rPr>
                <w:rFonts w:ascii="Tahoma" w:eastAsia="Times New Roman" w:hAnsi="Tahoma" w:cs="Tahoma"/>
                <w:sz w:val="18"/>
                <w:szCs w:val="18"/>
                <w:lang w:eastAsia="hu-HU"/>
              </w:rPr>
              <w:t>III. rész „D” szakasza töltendő ki, nemleges válasz esetén a „Nem” rubrika jelölendő</w:t>
            </w:r>
          </w:p>
          <w:p w14:paraId="689CF505" w14:textId="77777777" w:rsidR="0021253D" w:rsidRPr="00377610" w:rsidRDefault="0021253D" w:rsidP="00C47FE5">
            <w:pPr>
              <w:jc w:val="both"/>
              <w:rPr>
                <w:rFonts w:ascii="Tahoma" w:eastAsia="Times New Roman" w:hAnsi="Tahoma" w:cs="Tahoma"/>
                <w:sz w:val="18"/>
                <w:szCs w:val="18"/>
                <w:lang w:eastAsia="hu-HU"/>
              </w:rPr>
            </w:pPr>
          </w:p>
          <w:p w14:paraId="6870B840" w14:textId="77777777" w:rsidR="0021253D" w:rsidRPr="00377610" w:rsidRDefault="0021253D" w:rsidP="00C47FE5">
            <w:pPr>
              <w:jc w:val="both"/>
              <w:rPr>
                <w:rFonts w:ascii="Tahoma" w:hAnsi="Tahoma" w:cs="Tahoma"/>
                <w:sz w:val="18"/>
                <w:szCs w:val="18"/>
              </w:rPr>
            </w:pPr>
            <w:r w:rsidRPr="00377610">
              <w:rPr>
                <w:rFonts w:ascii="Tahoma" w:eastAsia="Times New Roman" w:hAnsi="Tahoma" w:cs="Tahoma"/>
                <w:sz w:val="18"/>
                <w:szCs w:val="18"/>
                <w:lang w:eastAsia="hu-HU"/>
              </w:rPr>
              <w:t>igen válasz esetén is az „igen” rubrikát jelölni kell</w:t>
            </w:r>
          </w:p>
        </w:tc>
      </w:tr>
      <w:tr w:rsidR="0021253D" w:rsidRPr="00377610" w14:paraId="3B27BE95" w14:textId="77777777" w:rsidTr="00C47FE5">
        <w:trPr>
          <w:jc w:val="center"/>
        </w:trPr>
        <w:tc>
          <w:tcPr>
            <w:tcW w:w="2230" w:type="pct"/>
            <w:shd w:val="clear" w:color="auto" w:fill="auto"/>
          </w:tcPr>
          <w:p w14:paraId="4A696597" w14:textId="77777777" w:rsidR="0021253D" w:rsidRPr="00377610" w:rsidRDefault="0021253D" w:rsidP="00C47FE5">
            <w:pPr>
              <w:rPr>
                <w:rFonts w:ascii="Tahoma" w:eastAsia="Times New Roman" w:hAnsi="Tahoma" w:cs="Tahoma"/>
                <w:i/>
                <w:iCs/>
                <w:sz w:val="18"/>
                <w:szCs w:val="18"/>
                <w:lang w:eastAsia="hu-HU"/>
              </w:rPr>
            </w:pPr>
            <w:r w:rsidRPr="00377610">
              <w:rPr>
                <w:rFonts w:ascii="Tahoma" w:eastAsia="Times New Roman" w:hAnsi="Tahoma" w:cs="Tahoma"/>
                <w:i/>
                <w:sz w:val="18"/>
                <w:szCs w:val="18"/>
                <w:lang w:eastAsia="hu-HU"/>
              </w:rPr>
              <w:t>Kbt. 62. § (1) bekezdés ah</w:t>
            </w:r>
            <w:r w:rsidRPr="00377610">
              <w:rPr>
                <w:rFonts w:ascii="Tahoma" w:eastAsia="Times New Roman" w:hAnsi="Tahoma" w:cs="Tahoma"/>
                <w:i/>
                <w:iCs/>
                <w:sz w:val="18"/>
                <w:szCs w:val="18"/>
                <w:lang w:eastAsia="hu-HU"/>
              </w:rPr>
              <w:t>) pont</w:t>
            </w:r>
          </w:p>
          <w:p w14:paraId="486B40F9" w14:textId="77777777" w:rsidR="0021253D" w:rsidRPr="00377610" w:rsidRDefault="0021253D" w:rsidP="00C47FE5">
            <w:pPr>
              <w:rPr>
                <w:rFonts w:ascii="Tahoma" w:eastAsia="Times New Roman" w:hAnsi="Tahoma" w:cs="Tahoma"/>
                <w:i/>
                <w:sz w:val="18"/>
                <w:szCs w:val="18"/>
                <w:lang w:eastAsia="hu-HU"/>
              </w:rPr>
            </w:pPr>
          </w:p>
        </w:tc>
        <w:tc>
          <w:tcPr>
            <w:tcW w:w="2770" w:type="pct"/>
            <w:shd w:val="clear" w:color="auto" w:fill="auto"/>
          </w:tcPr>
          <w:p w14:paraId="55A8789B" w14:textId="77777777" w:rsidR="0021253D" w:rsidRPr="00377610" w:rsidRDefault="0021253D" w:rsidP="00C47FE5">
            <w:pPr>
              <w:rPr>
                <w:rFonts w:ascii="Tahoma" w:hAnsi="Tahoma" w:cs="Tahoma"/>
                <w:i/>
                <w:sz w:val="18"/>
                <w:szCs w:val="18"/>
              </w:rPr>
            </w:pPr>
            <w:r w:rsidRPr="00377610">
              <w:rPr>
                <w:rFonts w:ascii="Tahoma" w:hAnsi="Tahoma" w:cs="Tahoma"/>
                <w:i/>
                <w:sz w:val="18"/>
                <w:szCs w:val="18"/>
              </w:rPr>
              <w:t xml:space="preserve">a nem Magyarországon letelepedett gazdasági szereplő a formanyomtatvány </w:t>
            </w:r>
            <w:r w:rsidRPr="00377610">
              <w:rPr>
                <w:rFonts w:ascii="Tahoma" w:hAnsi="Tahoma" w:cs="Tahoma"/>
                <w:b/>
                <w:i/>
                <w:sz w:val="18"/>
                <w:szCs w:val="18"/>
                <w:u w:val="single"/>
              </w:rPr>
              <w:t xml:space="preserve">III. részének „A” és „D” szakasza fentiek szerinti </w:t>
            </w:r>
            <w:r w:rsidRPr="00377610">
              <w:rPr>
                <w:rFonts w:ascii="Tahoma" w:hAnsi="Tahoma" w:cs="Tahoma"/>
                <w:i/>
                <w:sz w:val="18"/>
                <w:szCs w:val="18"/>
              </w:rPr>
              <w:t>megfelelő kitöltésével egyben a személyes joga szerinti hasonló bűncselekményekről is nyilatkozik</w:t>
            </w:r>
          </w:p>
        </w:tc>
      </w:tr>
      <w:tr w:rsidR="0021253D" w:rsidRPr="00377610" w14:paraId="1F482CDC" w14:textId="77777777" w:rsidTr="00C47FE5">
        <w:trPr>
          <w:jc w:val="center"/>
        </w:trPr>
        <w:tc>
          <w:tcPr>
            <w:tcW w:w="2230" w:type="pct"/>
            <w:shd w:val="clear" w:color="auto" w:fill="auto"/>
          </w:tcPr>
          <w:p w14:paraId="7EC71FA9"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b</w:t>
            </w:r>
            <w:r w:rsidRPr="00377610">
              <w:rPr>
                <w:rFonts w:ascii="Tahoma" w:eastAsia="Times New Roman" w:hAnsi="Tahoma" w:cs="Tahoma"/>
                <w:iCs/>
                <w:sz w:val="18"/>
                <w:szCs w:val="18"/>
                <w:lang w:eastAsia="hu-HU"/>
              </w:rPr>
              <w:t>) pont</w:t>
            </w:r>
          </w:p>
          <w:p w14:paraId="381685D0" w14:textId="77777777" w:rsidR="0021253D" w:rsidRPr="00377610" w:rsidRDefault="0021253D" w:rsidP="00C47FE5">
            <w:pPr>
              <w:rPr>
                <w:rFonts w:ascii="Tahoma" w:eastAsia="Times New Roman" w:hAnsi="Tahoma" w:cs="Tahoma"/>
                <w:sz w:val="18"/>
                <w:szCs w:val="18"/>
                <w:lang w:eastAsia="hu-HU"/>
              </w:rPr>
            </w:pPr>
          </w:p>
        </w:tc>
        <w:tc>
          <w:tcPr>
            <w:tcW w:w="2770" w:type="pct"/>
            <w:shd w:val="clear" w:color="auto" w:fill="auto"/>
          </w:tcPr>
          <w:p w14:paraId="53185A4C" w14:textId="77777777" w:rsidR="0021253D" w:rsidRPr="00377610" w:rsidRDefault="0021253D" w:rsidP="00C47FE5">
            <w:pPr>
              <w:rPr>
                <w:rFonts w:ascii="Tahoma" w:hAnsi="Tahoma" w:cs="Tahoma"/>
                <w:b/>
                <w:i/>
                <w:sz w:val="18"/>
                <w:szCs w:val="18"/>
                <w:u w:val="single"/>
              </w:rPr>
            </w:pPr>
            <w:r w:rsidRPr="00377610">
              <w:rPr>
                <w:rFonts w:ascii="Tahoma" w:eastAsia="Times New Roman" w:hAnsi="Tahoma" w:cs="Tahoma"/>
                <w:b/>
                <w:i/>
                <w:sz w:val="18"/>
                <w:szCs w:val="18"/>
                <w:u w:val="single"/>
                <w:lang w:eastAsia="hu-HU"/>
              </w:rPr>
              <w:t>II</w:t>
            </w:r>
            <w:r w:rsidRPr="00377610">
              <w:rPr>
                <w:rFonts w:ascii="Tahoma" w:hAnsi="Tahoma" w:cs="Tahoma"/>
                <w:b/>
                <w:i/>
                <w:sz w:val="18"/>
                <w:szCs w:val="18"/>
                <w:u w:val="single"/>
              </w:rPr>
              <w:t>I. rész „B” szakasz</w:t>
            </w:r>
          </w:p>
          <w:p w14:paraId="684CF85D" w14:textId="77777777" w:rsidR="0021253D" w:rsidRPr="00377610" w:rsidRDefault="0021253D" w:rsidP="00C47FE5">
            <w:pPr>
              <w:rPr>
                <w:rFonts w:ascii="Tahoma" w:eastAsia="Times New Roman" w:hAnsi="Tahoma" w:cs="Tahoma"/>
                <w:b/>
                <w:i/>
                <w:sz w:val="18"/>
                <w:szCs w:val="18"/>
                <w:u w:val="single"/>
                <w:lang w:eastAsia="hu-HU"/>
              </w:rPr>
            </w:pPr>
          </w:p>
          <w:p w14:paraId="6BE0F10F"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amennyiben rendelkezik egy évnél régebben lejárt adó-, vámfizetési vagy társadalombiztosítási járulék tartozással a tartozás lejártának időpontját kötelező feltüntetni,</w:t>
            </w:r>
          </w:p>
          <w:p w14:paraId="2F8CAE28" w14:textId="77777777" w:rsidR="0021253D" w:rsidRPr="00377610" w:rsidRDefault="0021253D" w:rsidP="00C47FE5">
            <w:pPr>
              <w:rPr>
                <w:rFonts w:ascii="Tahoma" w:eastAsia="Times New Roman" w:hAnsi="Tahoma" w:cs="Tahoma"/>
                <w:b/>
                <w:sz w:val="18"/>
                <w:szCs w:val="18"/>
                <w:u w:val="single"/>
                <w:lang w:eastAsia="hu-HU"/>
              </w:rPr>
            </w:pPr>
          </w:p>
          <w:p w14:paraId="430208FA"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nemleges válasz esetén a „Nem” rubrikát jelölni kell</w:t>
            </w:r>
          </w:p>
          <w:p w14:paraId="401F2D7F" w14:textId="77777777" w:rsidR="0021253D" w:rsidRPr="00377610" w:rsidRDefault="0021253D" w:rsidP="00C47FE5">
            <w:pPr>
              <w:rPr>
                <w:rFonts w:ascii="Tahoma" w:eastAsia="Times New Roman" w:hAnsi="Tahoma" w:cs="Tahoma"/>
                <w:sz w:val="18"/>
                <w:szCs w:val="18"/>
                <w:lang w:eastAsia="hu-HU"/>
              </w:rPr>
            </w:pPr>
          </w:p>
          <w:p w14:paraId="07213057" w14:textId="77777777" w:rsidR="0021253D" w:rsidRPr="00377610" w:rsidRDefault="0021253D" w:rsidP="00C47FE5">
            <w:pPr>
              <w:rPr>
                <w:rFonts w:ascii="Tahoma" w:eastAsia="Times New Roman" w:hAnsi="Tahoma" w:cs="Tahoma"/>
                <w:i/>
                <w:sz w:val="18"/>
                <w:szCs w:val="18"/>
                <w:lang w:eastAsia="hu-HU"/>
              </w:rPr>
            </w:pPr>
            <w:r w:rsidRPr="00377610">
              <w:rPr>
                <w:rFonts w:ascii="Tahoma" w:eastAsia="Times New Roman" w:hAnsi="Tahoma" w:cs="Tahoma"/>
                <w:sz w:val="18"/>
                <w:szCs w:val="18"/>
                <w:lang w:eastAsia="hu-HU"/>
              </w:rPr>
              <w:t>igen válasz esetén is az „Igen” rubrikát jelölni kell</w:t>
            </w:r>
          </w:p>
        </w:tc>
      </w:tr>
      <w:tr w:rsidR="0021253D" w:rsidRPr="00377610" w14:paraId="45A209CF" w14:textId="77777777" w:rsidTr="00C47FE5">
        <w:trPr>
          <w:jc w:val="center"/>
        </w:trPr>
        <w:tc>
          <w:tcPr>
            <w:tcW w:w="2230" w:type="pct"/>
            <w:shd w:val="clear" w:color="auto" w:fill="auto"/>
          </w:tcPr>
          <w:p w14:paraId="2EEDB0B1"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c</w:t>
            </w:r>
            <w:r w:rsidRPr="00377610">
              <w:rPr>
                <w:rFonts w:ascii="Tahoma" w:eastAsia="Times New Roman" w:hAnsi="Tahoma" w:cs="Tahoma"/>
                <w:iCs/>
                <w:sz w:val="18"/>
                <w:szCs w:val="18"/>
                <w:lang w:eastAsia="hu-HU"/>
              </w:rPr>
              <w:t>) pont</w:t>
            </w:r>
          </w:p>
          <w:p w14:paraId="6FA035B0" w14:textId="77777777" w:rsidR="0021253D" w:rsidRPr="00377610" w:rsidRDefault="0021253D" w:rsidP="00C47FE5">
            <w:pPr>
              <w:rPr>
                <w:rFonts w:ascii="Tahoma" w:hAnsi="Tahoma" w:cs="Tahoma"/>
                <w:sz w:val="18"/>
                <w:szCs w:val="18"/>
              </w:rPr>
            </w:pPr>
          </w:p>
        </w:tc>
        <w:tc>
          <w:tcPr>
            <w:tcW w:w="2770" w:type="pct"/>
            <w:shd w:val="clear" w:color="auto" w:fill="auto"/>
          </w:tcPr>
          <w:p w14:paraId="70389466" w14:textId="77777777" w:rsidR="0021253D" w:rsidRPr="00377610" w:rsidRDefault="0021253D" w:rsidP="00C47FE5">
            <w:pPr>
              <w:rPr>
                <w:rFonts w:ascii="Tahoma" w:hAnsi="Tahoma" w:cs="Tahoma"/>
                <w:sz w:val="18"/>
                <w:szCs w:val="18"/>
              </w:rPr>
            </w:pPr>
            <w:r w:rsidRPr="00377610">
              <w:rPr>
                <w:rFonts w:ascii="Tahoma" w:eastAsia="Times New Roman" w:hAnsi="Tahoma" w:cs="Tahoma"/>
                <w:b/>
                <w:i/>
                <w:sz w:val="18"/>
                <w:szCs w:val="18"/>
                <w:u w:val="single"/>
                <w:lang w:eastAsia="hu-HU"/>
              </w:rPr>
              <w:t>III. rész „C” szakasz 3. sor a) b) pontja;</w:t>
            </w:r>
          </w:p>
        </w:tc>
      </w:tr>
      <w:tr w:rsidR="0021253D" w:rsidRPr="00377610" w14:paraId="789C4CCE" w14:textId="77777777" w:rsidTr="00C47FE5">
        <w:trPr>
          <w:jc w:val="center"/>
        </w:trPr>
        <w:tc>
          <w:tcPr>
            <w:tcW w:w="2230" w:type="pct"/>
            <w:shd w:val="clear" w:color="auto" w:fill="auto"/>
          </w:tcPr>
          <w:p w14:paraId="745F34AB"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d</w:t>
            </w:r>
            <w:r w:rsidRPr="00377610">
              <w:rPr>
                <w:rFonts w:ascii="Tahoma" w:eastAsia="Times New Roman" w:hAnsi="Tahoma" w:cs="Tahoma"/>
                <w:iCs/>
                <w:sz w:val="18"/>
                <w:szCs w:val="18"/>
                <w:lang w:eastAsia="hu-HU"/>
              </w:rPr>
              <w:t>) pont</w:t>
            </w:r>
          </w:p>
          <w:p w14:paraId="03748899" w14:textId="77777777" w:rsidR="0021253D" w:rsidRPr="00377610" w:rsidRDefault="0021253D" w:rsidP="00C47FE5">
            <w:pPr>
              <w:rPr>
                <w:rFonts w:ascii="Tahoma" w:eastAsia="Times New Roman" w:hAnsi="Tahoma" w:cs="Tahoma"/>
                <w:sz w:val="18"/>
                <w:szCs w:val="18"/>
                <w:lang w:eastAsia="hu-HU"/>
              </w:rPr>
            </w:pPr>
          </w:p>
        </w:tc>
        <w:tc>
          <w:tcPr>
            <w:tcW w:w="2770" w:type="pct"/>
            <w:shd w:val="clear" w:color="auto" w:fill="auto"/>
          </w:tcPr>
          <w:p w14:paraId="28A90E74" w14:textId="77777777" w:rsidR="0021253D" w:rsidRPr="00377610" w:rsidRDefault="0021253D" w:rsidP="00C47FE5">
            <w:pPr>
              <w:rPr>
                <w:rFonts w:ascii="Tahoma" w:hAnsi="Tahoma" w:cs="Tahoma"/>
                <w:sz w:val="18"/>
                <w:szCs w:val="18"/>
              </w:rPr>
            </w:pPr>
            <w:r w:rsidRPr="00377610">
              <w:rPr>
                <w:rFonts w:ascii="Tahoma" w:eastAsia="Times New Roman" w:hAnsi="Tahoma" w:cs="Tahoma"/>
                <w:b/>
                <w:i/>
                <w:sz w:val="18"/>
                <w:szCs w:val="18"/>
                <w:u w:val="single"/>
                <w:lang w:eastAsia="hu-HU"/>
              </w:rPr>
              <w:t>III. rész „C” szakasz 3. sor f) pontja;</w:t>
            </w:r>
          </w:p>
        </w:tc>
      </w:tr>
      <w:tr w:rsidR="0021253D" w:rsidRPr="00377610" w14:paraId="61B7FEF4" w14:textId="77777777" w:rsidTr="00C47FE5">
        <w:trPr>
          <w:jc w:val="center"/>
        </w:trPr>
        <w:tc>
          <w:tcPr>
            <w:tcW w:w="2230" w:type="pct"/>
            <w:shd w:val="clear" w:color="auto" w:fill="auto"/>
          </w:tcPr>
          <w:p w14:paraId="1F3B84C8"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e</w:t>
            </w:r>
            <w:r w:rsidRPr="00377610">
              <w:rPr>
                <w:rFonts w:ascii="Tahoma" w:eastAsia="Times New Roman" w:hAnsi="Tahoma" w:cs="Tahoma"/>
                <w:iCs/>
                <w:sz w:val="18"/>
                <w:szCs w:val="18"/>
                <w:lang w:eastAsia="hu-HU"/>
              </w:rPr>
              <w:t>) pont</w:t>
            </w:r>
          </w:p>
          <w:p w14:paraId="4961AF91" w14:textId="77777777" w:rsidR="0021253D" w:rsidRPr="00377610" w:rsidRDefault="0021253D" w:rsidP="00C47FE5">
            <w:pPr>
              <w:rPr>
                <w:rFonts w:ascii="Tahoma" w:hAnsi="Tahoma" w:cs="Tahoma"/>
                <w:sz w:val="18"/>
                <w:szCs w:val="18"/>
              </w:rPr>
            </w:pPr>
          </w:p>
        </w:tc>
        <w:tc>
          <w:tcPr>
            <w:tcW w:w="2770" w:type="pct"/>
            <w:vMerge w:val="restart"/>
            <w:shd w:val="clear" w:color="auto" w:fill="auto"/>
          </w:tcPr>
          <w:p w14:paraId="43992F62" w14:textId="77777777" w:rsidR="0021253D" w:rsidRPr="00377610" w:rsidRDefault="0021253D" w:rsidP="00C47FE5">
            <w:pPr>
              <w:jc w:val="both"/>
              <w:rPr>
                <w:rFonts w:ascii="Tahoma" w:eastAsia="Times New Roman" w:hAnsi="Tahoma" w:cs="Tahoma"/>
                <w:b/>
                <w:i/>
                <w:sz w:val="18"/>
                <w:szCs w:val="18"/>
                <w:u w:val="single"/>
                <w:lang w:eastAsia="hu-HU"/>
              </w:rPr>
            </w:pPr>
          </w:p>
          <w:p w14:paraId="66BB970B" w14:textId="77777777" w:rsidR="0021253D" w:rsidRPr="00377610" w:rsidRDefault="0021253D" w:rsidP="00C47FE5">
            <w:pPr>
              <w:jc w:val="both"/>
              <w:rPr>
                <w:rFonts w:ascii="Tahoma" w:eastAsia="Times New Roman" w:hAnsi="Tahoma" w:cs="Tahoma"/>
                <w:b/>
                <w:i/>
                <w:sz w:val="18"/>
                <w:szCs w:val="18"/>
                <w:u w:val="single"/>
                <w:lang w:eastAsia="hu-HU"/>
              </w:rPr>
            </w:pPr>
          </w:p>
          <w:p w14:paraId="459E7609" w14:textId="77777777" w:rsidR="0021253D" w:rsidRPr="00377610" w:rsidRDefault="0021253D" w:rsidP="00C47FE5">
            <w:pPr>
              <w:jc w:val="both"/>
              <w:rPr>
                <w:rFonts w:ascii="Tahoma" w:eastAsia="Times New Roman" w:hAnsi="Tahoma" w:cs="Tahoma"/>
                <w:b/>
                <w:i/>
                <w:sz w:val="18"/>
                <w:szCs w:val="18"/>
                <w:u w:val="single"/>
                <w:lang w:eastAsia="hu-HU"/>
              </w:rPr>
            </w:pPr>
          </w:p>
          <w:p w14:paraId="6B230677" w14:textId="77777777" w:rsidR="0021253D" w:rsidRPr="00377610" w:rsidRDefault="0021253D" w:rsidP="00C47FE5">
            <w:pPr>
              <w:jc w:val="both"/>
              <w:rPr>
                <w:rFonts w:ascii="Tahoma" w:eastAsia="Times New Roman" w:hAnsi="Tahoma" w:cs="Tahoma"/>
                <w:b/>
                <w:i/>
                <w:sz w:val="18"/>
                <w:szCs w:val="18"/>
                <w:u w:val="single"/>
                <w:lang w:eastAsia="hu-HU"/>
              </w:rPr>
            </w:pPr>
          </w:p>
          <w:p w14:paraId="39BC0335" w14:textId="77777777" w:rsidR="0021253D" w:rsidRPr="00377610" w:rsidRDefault="0021253D" w:rsidP="00C47FE5">
            <w:pPr>
              <w:jc w:val="both"/>
              <w:rPr>
                <w:rFonts w:ascii="Tahoma" w:eastAsia="Times New Roman" w:hAnsi="Tahoma" w:cs="Tahoma"/>
                <w:b/>
                <w:i/>
                <w:sz w:val="18"/>
                <w:szCs w:val="18"/>
                <w:u w:val="single"/>
                <w:lang w:eastAsia="hu-HU"/>
              </w:rPr>
            </w:pPr>
          </w:p>
          <w:p w14:paraId="7CD3EB61"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b/>
                <w:i/>
                <w:sz w:val="18"/>
                <w:szCs w:val="18"/>
                <w:u w:val="single"/>
                <w:lang w:eastAsia="hu-HU"/>
              </w:rPr>
              <w:t>III. rész „D” szakasza</w:t>
            </w:r>
          </w:p>
          <w:p w14:paraId="68F9F45A" w14:textId="77777777" w:rsidR="0021253D" w:rsidRPr="00377610" w:rsidRDefault="0021253D" w:rsidP="00C47FE5">
            <w:pPr>
              <w:rPr>
                <w:rFonts w:ascii="Tahoma" w:hAnsi="Tahoma" w:cs="Tahoma"/>
                <w:sz w:val="18"/>
                <w:szCs w:val="18"/>
              </w:rPr>
            </w:pPr>
          </w:p>
          <w:p w14:paraId="5820144F" w14:textId="77777777" w:rsidR="0021253D" w:rsidRPr="00377610" w:rsidRDefault="0021253D" w:rsidP="00C47FE5">
            <w:pPr>
              <w:rPr>
                <w:rFonts w:ascii="Tahoma" w:hAnsi="Tahoma" w:cs="Tahoma"/>
                <w:sz w:val="18"/>
                <w:szCs w:val="18"/>
              </w:rPr>
            </w:pPr>
            <w:r w:rsidRPr="00377610">
              <w:rPr>
                <w:rFonts w:ascii="Tahoma" w:eastAsia="Times New Roman" w:hAnsi="Tahoma" w:cs="Tahoma"/>
                <w:sz w:val="18"/>
                <w:szCs w:val="18"/>
                <w:lang w:eastAsia="hu-HU"/>
              </w:rPr>
              <w:t>nemleges válasz esetén a „Nem” rubrika jelölendő</w:t>
            </w:r>
          </w:p>
        </w:tc>
      </w:tr>
      <w:tr w:rsidR="0021253D" w:rsidRPr="00377610" w14:paraId="4A7B69A7" w14:textId="77777777" w:rsidTr="00C47FE5">
        <w:trPr>
          <w:trHeight w:val="867"/>
          <w:jc w:val="center"/>
        </w:trPr>
        <w:tc>
          <w:tcPr>
            <w:tcW w:w="2230" w:type="pct"/>
            <w:shd w:val="clear" w:color="auto" w:fill="auto"/>
          </w:tcPr>
          <w:p w14:paraId="6ABCB1D3"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lastRenderedPageBreak/>
              <w:t>Kbt. 62. § (1) bekezdés f</w:t>
            </w:r>
            <w:r w:rsidRPr="00377610">
              <w:rPr>
                <w:rFonts w:ascii="Tahoma" w:eastAsia="Times New Roman" w:hAnsi="Tahoma" w:cs="Tahoma"/>
                <w:iCs/>
                <w:sz w:val="18"/>
                <w:szCs w:val="18"/>
                <w:lang w:eastAsia="hu-HU"/>
              </w:rPr>
              <w:t>) pont</w:t>
            </w:r>
          </w:p>
          <w:p w14:paraId="63FEEE07" w14:textId="77777777" w:rsidR="0021253D" w:rsidRPr="00377610" w:rsidRDefault="0021253D" w:rsidP="00C47FE5">
            <w:pPr>
              <w:rPr>
                <w:rFonts w:ascii="Tahoma" w:hAnsi="Tahoma" w:cs="Tahoma"/>
                <w:sz w:val="18"/>
                <w:szCs w:val="18"/>
              </w:rPr>
            </w:pPr>
          </w:p>
        </w:tc>
        <w:tc>
          <w:tcPr>
            <w:tcW w:w="2770" w:type="pct"/>
            <w:vMerge/>
            <w:shd w:val="clear" w:color="auto" w:fill="auto"/>
          </w:tcPr>
          <w:p w14:paraId="45FE5E7B" w14:textId="77777777" w:rsidR="0021253D" w:rsidRPr="00377610" w:rsidRDefault="0021253D" w:rsidP="00C47FE5">
            <w:pPr>
              <w:rPr>
                <w:rFonts w:ascii="Tahoma" w:hAnsi="Tahoma" w:cs="Tahoma"/>
                <w:sz w:val="18"/>
                <w:szCs w:val="18"/>
              </w:rPr>
            </w:pPr>
          </w:p>
        </w:tc>
      </w:tr>
      <w:tr w:rsidR="0021253D" w:rsidRPr="00377610" w14:paraId="0D7AC51D" w14:textId="77777777" w:rsidTr="00C47FE5">
        <w:trPr>
          <w:jc w:val="center"/>
        </w:trPr>
        <w:tc>
          <w:tcPr>
            <w:tcW w:w="2230" w:type="pct"/>
            <w:shd w:val="clear" w:color="auto" w:fill="auto"/>
          </w:tcPr>
          <w:p w14:paraId="7B9104C1"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g</w:t>
            </w:r>
            <w:r w:rsidRPr="00377610">
              <w:rPr>
                <w:rFonts w:ascii="Tahoma" w:eastAsia="Times New Roman" w:hAnsi="Tahoma" w:cs="Tahoma"/>
                <w:iCs/>
                <w:sz w:val="18"/>
                <w:szCs w:val="18"/>
                <w:lang w:eastAsia="hu-HU"/>
              </w:rPr>
              <w:t>) pont</w:t>
            </w:r>
          </w:p>
          <w:p w14:paraId="05705F32" w14:textId="77777777" w:rsidR="0021253D" w:rsidRPr="00377610" w:rsidRDefault="0021253D" w:rsidP="00C47FE5">
            <w:pPr>
              <w:rPr>
                <w:rFonts w:ascii="Tahoma" w:hAnsi="Tahoma" w:cs="Tahoma"/>
                <w:sz w:val="18"/>
                <w:szCs w:val="18"/>
              </w:rPr>
            </w:pPr>
          </w:p>
        </w:tc>
        <w:tc>
          <w:tcPr>
            <w:tcW w:w="2770" w:type="pct"/>
            <w:vMerge/>
            <w:shd w:val="clear" w:color="auto" w:fill="auto"/>
          </w:tcPr>
          <w:p w14:paraId="4300B70A" w14:textId="77777777" w:rsidR="0021253D" w:rsidRPr="00377610" w:rsidRDefault="0021253D" w:rsidP="00C47FE5">
            <w:pPr>
              <w:rPr>
                <w:rFonts w:ascii="Tahoma" w:hAnsi="Tahoma" w:cs="Tahoma"/>
                <w:sz w:val="18"/>
                <w:szCs w:val="18"/>
              </w:rPr>
            </w:pPr>
          </w:p>
        </w:tc>
      </w:tr>
      <w:tr w:rsidR="0021253D" w:rsidRPr="00377610" w14:paraId="3730B066" w14:textId="77777777" w:rsidTr="00C47FE5">
        <w:trPr>
          <w:jc w:val="center"/>
        </w:trPr>
        <w:tc>
          <w:tcPr>
            <w:tcW w:w="2230" w:type="pct"/>
            <w:shd w:val="clear" w:color="auto" w:fill="auto"/>
          </w:tcPr>
          <w:p w14:paraId="39E8B224"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h</w:t>
            </w:r>
            <w:r w:rsidRPr="00377610">
              <w:rPr>
                <w:rFonts w:ascii="Tahoma" w:eastAsia="Times New Roman" w:hAnsi="Tahoma" w:cs="Tahoma"/>
                <w:iCs/>
                <w:sz w:val="18"/>
                <w:szCs w:val="18"/>
                <w:lang w:eastAsia="hu-HU"/>
              </w:rPr>
              <w:t>) pont</w:t>
            </w:r>
          </w:p>
        </w:tc>
        <w:tc>
          <w:tcPr>
            <w:tcW w:w="2770" w:type="pct"/>
            <w:shd w:val="clear" w:color="auto" w:fill="auto"/>
          </w:tcPr>
          <w:p w14:paraId="2F06E94B" w14:textId="77777777" w:rsidR="0021253D" w:rsidRPr="00377610" w:rsidRDefault="0021253D" w:rsidP="00C47FE5">
            <w:pPr>
              <w:rPr>
                <w:rFonts w:ascii="Tahoma" w:eastAsia="Times New Roman" w:hAnsi="Tahoma" w:cs="Tahoma"/>
                <w:b/>
                <w:i/>
                <w:sz w:val="18"/>
                <w:szCs w:val="18"/>
                <w:u w:val="single"/>
                <w:lang w:eastAsia="hu-HU"/>
              </w:rPr>
            </w:pPr>
            <w:r w:rsidRPr="00377610">
              <w:rPr>
                <w:rFonts w:ascii="Tahoma" w:eastAsia="Times New Roman" w:hAnsi="Tahoma" w:cs="Tahoma"/>
                <w:b/>
                <w:i/>
                <w:sz w:val="18"/>
                <w:szCs w:val="18"/>
                <w:u w:val="single"/>
                <w:lang w:eastAsia="hu-HU"/>
              </w:rPr>
              <w:t xml:space="preserve">III. </w:t>
            </w:r>
            <w:proofErr w:type="gramStart"/>
            <w:r w:rsidRPr="00377610">
              <w:rPr>
                <w:rFonts w:ascii="Tahoma" w:eastAsia="Times New Roman" w:hAnsi="Tahoma" w:cs="Tahoma"/>
                <w:b/>
                <w:i/>
                <w:sz w:val="18"/>
                <w:szCs w:val="18"/>
                <w:u w:val="single"/>
                <w:lang w:eastAsia="hu-HU"/>
              </w:rPr>
              <w:t>rész„</w:t>
            </w:r>
            <w:proofErr w:type="gramEnd"/>
            <w:r w:rsidRPr="00377610">
              <w:rPr>
                <w:rFonts w:ascii="Tahoma" w:eastAsia="Times New Roman" w:hAnsi="Tahoma" w:cs="Tahoma"/>
                <w:b/>
                <w:i/>
                <w:sz w:val="18"/>
                <w:szCs w:val="18"/>
                <w:u w:val="single"/>
                <w:lang w:eastAsia="hu-HU"/>
              </w:rPr>
              <w:t>C” szakasz 10. sor a)-b) ponja;</w:t>
            </w:r>
          </w:p>
        </w:tc>
      </w:tr>
      <w:tr w:rsidR="0021253D" w:rsidRPr="00377610" w14:paraId="08B33867" w14:textId="77777777" w:rsidTr="00C47FE5">
        <w:trPr>
          <w:jc w:val="center"/>
        </w:trPr>
        <w:tc>
          <w:tcPr>
            <w:tcW w:w="2230" w:type="pct"/>
            <w:shd w:val="clear" w:color="auto" w:fill="auto"/>
          </w:tcPr>
          <w:p w14:paraId="61EBFDD6" w14:textId="77777777" w:rsidR="0021253D" w:rsidRPr="00377610" w:rsidRDefault="0021253D" w:rsidP="00C47FE5">
            <w:pPr>
              <w:rPr>
                <w:rFonts w:ascii="Tahoma" w:hAnsi="Tahoma" w:cs="Tahoma"/>
                <w:sz w:val="18"/>
                <w:szCs w:val="18"/>
              </w:rPr>
            </w:pPr>
            <w:r w:rsidRPr="00377610">
              <w:rPr>
                <w:rFonts w:ascii="Tahoma" w:eastAsia="Times New Roman" w:hAnsi="Tahoma" w:cs="Tahoma"/>
                <w:sz w:val="18"/>
                <w:szCs w:val="18"/>
                <w:lang w:eastAsia="hu-HU"/>
              </w:rPr>
              <w:t>Kbt. 62. § (1) bekezdés ia</w:t>
            </w:r>
            <w:r w:rsidRPr="00377610">
              <w:rPr>
                <w:rFonts w:ascii="Tahoma" w:eastAsia="Times New Roman" w:hAnsi="Tahoma" w:cs="Tahoma"/>
                <w:iCs/>
                <w:sz w:val="18"/>
                <w:szCs w:val="18"/>
                <w:lang w:eastAsia="hu-HU"/>
              </w:rPr>
              <w:t>) pont</w:t>
            </w:r>
          </w:p>
        </w:tc>
        <w:tc>
          <w:tcPr>
            <w:tcW w:w="2770" w:type="pct"/>
            <w:shd w:val="clear" w:color="auto" w:fill="auto"/>
          </w:tcPr>
          <w:p w14:paraId="3575F134" w14:textId="77777777" w:rsidR="0021253D" w:rsidRPr="00377610" w:rsidRDefault="0021253D" w:rsidP="00C47FE5">
            <w:pPr>
              <w:rPr>
                <w:rFonts w:ascii="Tahoma" w:hAnsi="Tahoma" w:cs="Tahoma"/>
                <w:sz w:val="18"/>
                <w:szCs w:val="18"/>
              </w:rPr>
            </w:pPr>
            <w:r w:rsidRPr="00377610">
              <w:rPr>
                <w:rFonts w:ascii="Tahoma" w:eastAsia="Times New Roman" w:hAnsi="Tahoma" w:cs="Tahoma"/>
                <w:b/>
                <w:i/>
                <w:sz w:val="18"/>
                <w:szCs w:val="18"/>
                <w:u w:val="single"/>
                <w:lang w:eastAsia="hu-HU"/>
              </w:rPr>
              <w:t xml:space="preserve">III. </w:t>
            </w:r>
            <w:proofErr w:type="gramStart"/>
            <w:r w:rsidRPr="00377610">
              <w:rPr>
                <w:rFonts w:ascii="Tahoma" w:eastAsia="Times New Roman" w:hAnsi="Tahoma" w:cs="Tahoma"/>
                <w:b/>
                <w:i/>
                <w:sz w:val="18"/>
                <w:szCs w:val="18"/>
                <w:u w:val="single"/>
                <w:lang w:eastAsia="hu-HU"/>
              </w:rPr>
              <w:t>rész„</w:t>
            </w:r>
            <w:proofErr w:type="gramEnd"/>
            <w:r w:rsidRPr="00377610">
              <w:rPr>
                <w:rFonts w:ascii="Tahoma" w:eastAsia="Times New Roman" w:hAnsi="Tahoma" w:cs="Tahoma"/>
                <w:b/>
                <w:i/>
                <w:sz w:val="18"/>
                <w:szCs w:val="18"/>
                <w:u w:val="single"/>
                <w:lang w:eastAsia="hu-HU"/>
              </w:rPr>
              <w:t>C” szakasz 10. sor c) ponja;</w:t>
            </w:r>
          </w:p>
        </w:tc>
      </w:tr>
      <w:tr w:rsidR="0021253D" w:rsidRPr="00377610" w14:paraId="67302E4C" w14:textId="77777777" w:rsidTr="00C47FE5">
        <w:trPr>
          <w:jc w:val="center"/>
        </w:trPr>
        <w:tc>
          <w:tcPr>
            <w:tcW w:w="2230" w:type="pct"/>
            <w:shd w:val="clear" w:color="auto" w:fill="auto"/>
          </w:tcPr>
          <w:p w14:paraId="5E877918" w14:textId="77777777" w:rsidR="0021253D" w:rsidRPr="00377610" w:rsidRDefault="0021253D" w:rsidP="00C47FE5">
            <w:pPr>
              <w:rPr>
                <w:rFonts w:ascii="Tahoma" w:hAnsi="Tahoma" w:cs="Tahoma"/>
                <w:sz w:val="18"/>
                <w:szCs w:val="18"/>
              </w:rPr>
            </w:pPr>
            <w:r w:rsidRPr="00377610">
              <w:rPr>
                <w:rFonts w:ascii="Tahoma" w:eastAsia="Times New Roman" w:hAnsi="Tahoma" w:cs="Tahoma"/>
                <w:sz w:val="18"/>
                <w:szCs w:val="18"/>
                <w:lang w:eastAsia="hu-HU"/>
              </w:rPr>
              <w:t>Kbt. 62. § (1) bekezdés ib</w:t>
            </w:r>
            <w:r w:rsidRPr="00377610">
              <w:rPr>
                <w:rFonts w:ascii="Tahoma" w:eastAsia="Times New Roman" w:hAnsi="Tahoma" w:cs="Tahoma"/>
                <w:iCs/>
                <w:sz w:val="18"/>
                <w:szCs w:val="18"/>
                <w:lang w:eastAsia="hu-HU"/>
              </w:rPr>
              <w:t>) pont</w:t>
            </w:r>
          </w:p>
        </w:tc>
        <w:tc>
          <w:tcPr>
            <w:tcW w:w="2770" w:type="pct"/>
            <w:shd w:val="clear" w:color="auto" w:fill="auto"/>
          </w:tcPr>
          <w:p w14:paraId="0E3D77F8" w14:textId="77777777" w:rsidR="0021253D" w:rsidRPr="00377610" w:rsidRDefault="0021253D" w:rsidP="00C47FE5">
            <w:pPr>
              <w:rPr>
                <w:rFonts w:ascii="Tahoma" w:hAnsi="Tahoma" w:cs="Tahoma"/>
                <w:sz w:val="18"/>
                <w:szCs w:val="18"/>
              </w:rPr>
            </w:pPr>
            <w:r w:rsidRPr="00377610">
              <w:rPr>
                <w:rFonts w:ascii="Tahoma" w:eastAsia="Times New Roman" w:hAnsi="Tahoma" w:cs="Tahoma"/>
                <w:b/>
                <w:i/>
                <w:sz w:val="18"/>
                <w:szCs w:val="18"/>
                <w:u w:val="single"/>
                <w:lang w:eastAsia="hu-HU"/>
              </w:rPr>
              <w:t xml:space="preserve">III. </w:t>
            </w:r>
            <w:proofErr w:type="gramStart"/>
            <w:r w:rsidRPr="00377610">
              <w:rPr>
                <w:rFonts w:ascii="Tahoma" w:eastAsia="Times New Roman" w:hAnsi="Tahoma" w:cs="Tahoma"/>
                <w:b/>
                <w:i/>
                <w:sz w:val="18"/>
                <w:szCs w:val="18"/>
                <w:u w:val="single"/>
                <w:lang w:eastAsia="hu-HU"/>
              </w:rPr>
              <w:t>rész„</w:t>
            </w:r>
            <w:proofErr w:type="gramEnd"/>
            <w:r w:rsidRPr="00377610">
              <w:rPr>
                <w:rFonts w:ascii="Tahoma" w:eastAsia="Times New Roman" w:hAnsi="Tahoma" w:cs="Tahoma"/>
                <w:b/>
                <w:i/>
                <w:sz w:val="18"/>
                <w:szCs w:val="18"/>
                <w:u w:val="single"/>
                <w:lang w:eastAsia="hu-HU"/>
              </w:rPr>
              <w:t>C” szakasz 10.sor c) ponja;</w:t>
            </w:r>
          </w:p>
        </w:tc>
      </w:tr>
      <w:tr w:rsidR="0021253D" w:rsidRPr="00377610" w14:paraId="4218A141" w14:textId="77777777" w:rsidTr="00C47FE5">
        <w:trPr>
          <w:jc w:val="center"/>
        </w:trPr>
        <w:tc>
          <w:tcPr>
            <w:tcW w:w="2230" w:type="pct"/>
            <w:shd w:val="clear" w:color="auto" w:fill="auto"/>
          </w:tcPr>
          <w:p w14:paraId="3E6D0535"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j</w:t>
            </w:r>
            <w:r w:rsidRPr="00377610">
              <w:rPr>
                <w:rFonts w:ascii="Tahoma" w:eastAsia="Times New Roman" w:hAnsi="Tahoma" w:cs="Tahoma"/>
                <w:iCs/>
                <w:sz w:val="18"/>
                <w:szCs w:val="18"/>
                <w:lang w:eastAsia="hu-HU"/>
              </w:rPr>
              <w:t>) pont</w:t>
            </w:r>
          </w:p>
        </w:tc>
        <w:tc>
          <w:tcPr>
            <w:tcW w:w="2770" w:type="pct"/>
            <w:shd w:val="clear" w:color="auto" w:fill="auto"/>
          </w:tcPr>
          <w:p w14:paraId="776D95CC" w14:textId="77777777" w:rsidR="0021253D" w:rsidRPr="00377610" w:rsidRDefault="0021253D" w:rsidP="00C47FE5">
            <w:pPr>
              <w:rPr>
                <w:rFonts w:ascii="Tahoma" w:eastAsia="Times New Roman" w:hAnsi="Tahoma" w:cs="Tahoma"/>
                <w:b/>
                <w:i/>
                <w:sz w:val="18"/>
                <w:szCs w:val="18"/>
                <w:u w:val="single"/>
                <w:lang w:eastAsia="hu-HU"/>
              </w:rPr>
            </w:pPr>
            <w:r w:rsidRPr="00377610">
              <w:rPr>
                <w:rFonts w:ascii="Tahoma" w:eastAsia="Times New Roman" w:hAnsi="Tahoma" w:cs="Tahoma"/>
                <w:b/>
                <w:i/>
                <w:sz w:val="18"/>
                <w:szCs w:val="18"/>
                <w:u w:val="single"/>
                <w:lang w:eastAsia="hu-HU"/>
              </w:rPr>
              <w:t xml:space="preserve">III. </w:t>
            </w:r>
            <w:proofErr w:type="gramStart"/>
            <w:r w:rsidRPr="00377610">
              <w:rPr>
                <w:rFonts w:ascii="Tahoma" w:eastAsia="Times New Roman" w:hAnsi="Tahoma" w:cs="Tahoma"/>
                <w:b/>
                <w:i/>
                <w:sz w:val="18"/>
                <w:szCs w:val="18"/>
                <w:u w:val="single"/>
                <w:lang w:eastAsia="hu-HU"/>
              </w:rPr>
              <w:t>rész„</w:t>
            </w:r>
            <w:proofErr w:type="gramEnd"/>
            <w:r w:rsidRPr="00377610">
              <w:rPr>
                <w:rFonts w:ascii="Tahoma" w:eastAsia="Times New Roman" w:hAnsi="Tahoma" w:cs="Tahoma"/>
                <w:b/>
                <w:i/>
                <w:sz w:val="18"/>
                <w:szCs w:val="18"/>
                <w:u w:val="single"/>
                <w:lang w:eastAsia="hu-HU"/>
              </w:rPr>
              <w:t>C” szakasz 10. sor d) ponja;</w:t>
            </w:r>
          </w:p>
        </w:tc>
      </w:tr>
      <w:tr w:rsidR="0021253D" w:rsidRPr="00377610" w14:paraId="0FC390EA" w14:textId="77777777" w:rsidTr="00C47FE5">
        <w:trPr>
          <w:jc w:val="center"/>
        </w:trPr>
        <w:tc>
          <w:tcPr>
            <w:tcW w:w="2230" w:type="pct"/>
            <w:shd w:val="clear" w:color="auto" w:fill="auto"/>
          </w:tcPr>
          <w:p w14:paraId="45EF150D"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ka</w:t>
            </w:r>
            <w:r w:rsidRPr="00377610">
              <w:rPr>
                <w:rFonts w:ascii="Tahoma" w:eastAsia="Times New Roman" w:hAnsi="Tahoma" w:cs="Tahoma"/>
                <w:iCs/>
                <w:sz w:val="18"/>
                <w:szCs w:val="18"/>
                <w:lang w:eastAsia="hu-HU"/>
              </w:rPr>
              <w:t>) pont</w:t>
            </w:r>
          </w:p>
        </w:tc>
        <w:tc>
          <w:tcPr>
            <w:tcW w:w="2770" w:type="pct"/>
            <w:vMerge w:val="restart"/>
            <w:shd w:val="clear" w:color="auto" w:fill="auto"/>
          </w:tcPr>
          <w:p w14:paraId="000776C8" w14:textId="77777777" w:rsidR="0021253D" w:rsidRPr="00377610" w:rsidRDefault="0021253D" w:rsidP="00C47FE5">
            <w:pPr>
              <w:jc w:val="both"/>
              <w:rPr>
                <w:rFonts w:ascii="Tahoma" w:eastAsia="Times New Roman" w:hAnsi="Tahoma" w:cs="Tahoma"/>
                <w:b/>
                <w:i/>
                <w:sz w:val="18"/>
                <w:szCs w:val="18"/>
                <w:u w:val="single"/>
                <w:lang w:eastAsia="hu-HU"/>
              </w:rPr>
            </w:pPr>
          </w:p>
          <w:p w14:paraId="39648F14" w14:textId="77777777" w:rsidR="0021253D" w:rsidRPr="00377610" w:rsidRDefault="0021253D" w:rsidP="00C47FE5">
            <w:pPr>
              <w:jc w:val="both"/>
              <w:rPr>
                <w:rFonts w:ascii="Tahoma" w:eastAsia="Times New Roman" w:hAnsi="Tahoma" w:cs="Tahoma"/>
                <w:b/>
                <w:i/>
                <w:sz w:val="18"/>
                <w:szCs w:val="18"/>
                <w:u w:val="single"/>
                <w:lang w:eastAsia="hu-HU"/>
              </w:rPr>
            </w:pPr>
          </w:p>
          <w:p w14:paraId="61D1C37D"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b/>
                <w:i/>
                <w:sz w:val="18"/>
                <w:szCs w:val="18"/>
                <w:u w:val="single"/>
                <w:lang w:eastAsia="hu-HU"/>
              </w:rPr>
              <w:t>III. rész „D” szakasza</w:t>
            </w:r>
          </w:p>
          <w:p w14:paraId="474575FD" w14:textId="77777777" w:rsidR="0021253D" w:rsidRPr="00377610" w:rsidRDefault="0021253D" w:rsidP="00C47FE5">
            <w:pPr>
              <w:rPr>
                <w:rFonts w:ascii="Tahoma" w:eastAsia="Times New Roman" w:hAnsi="Tahoma" w:cs="Tahoma"/>
                <w:b/>
                <w:i/>
                <w:sz w:val="18"/>
                <w:szCs w:val="18"/>
                <w:u w:val="single"/>
                <w:lang w:eastAsia="hu-HU"/>
              </w:rPr>
            </w:pPr>
          </w:p>
          <w:p w14:paraId="4ECC541C" w14:textId="77777777" w:rsidR="0021253D" w:rsidRPr="00377610" w:rsidRDefault="0021253D" w:rsidP="00C47FE5">
            <w:pPr>
              <w:rPr>
                <w:rFonts w:ascii="Tahoma" w:eastAsia="Times New Roman" w:hAnsi="Tahoma" w:cs="Tahoma"/>
                <w:b/>
                <w:i/>
                <w:sz w:val="18"/>
                <w:szCs w:val="18"/>
                <w:u w:val="single"/>
                <w:lang w:eastAsia="hu-HU"/>
              </w:rPr>
            </w:pPr>
            <w:r w:rsidRPr="00377610">
              <w:rPr>
                <w:rFonts w:ascii="Tahoma" w:eastAsia="Times New Roman" w:hAnsi="Tahoma" w:cs="Tahoma"/>
                <w:sz w:val="18"/>
                <w:szCs w:val="18"/>
                <w:lang w:eastAsia="hu-HU"/>
              </w:rPr>
              <w:t>nemleges válasz esetén a „Nem” rubrika jelölendő</w:t>
            </w:r>
          </w:p>
        </w:tc>
      </w:tr>
      <w:tr w:rsidR="0021253D" w:rsidRPr="00377610" w14:paraId="6B8E2617" w14:textId="77777777" w:rsidTr="00C47FE5">
        <w:trPr>
          <w:jc w:val="center"/>
        </w:trPr>
        <w:tc>
          <w:tcPr>
            <w:tcW w:w="2230" w:type="pct"/>
            <w:shd w:val="clear" w:color="auto" w:fill="auto"/>
          </w:tcPr>
          <w:p w14:paraId="5C9B1335"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kb</w:t>
            </w:r>
            <w:r w:rsidRPr="00377610">
              <w:rPr>
                <w:rFonts w:ascii="Tahoma" w:eastAsia="Times New Roman" w:hAnsi="Tahoma" w:cs="Tahoma"/>
                <w:iCs/>
                <w:sz w:val="18"/>
                <w:szCs w:val="18"/>
                <w:lang w:eastAsia="hu-HU"/>
              </w:rPr>
              <w:t>) pont</w:t>
            </w:r>
          </w:p>
        </w:tc>
        <w:tc>
          <w:tcPr>
            <w:tcW w:w="2770" w:type="pct"/>
            <w:vMerge/>
            <w:shd w:val="clear" w:color="auto" w:fill="auto"/>
          </w:tcPr>
          <w:p w14:paraId="443CCCEB" w14:textId="77777777" w:rsidR="0021253D" w:rsidRPr="00377610" w:rsidRDefault="0021253D" w:rsidP="00C47FE5">
            <w:pPr>
              <w:rPr>
                <w:rFonts w:ascii="Tahoma" w:eastAsia="Times New Roman" w:hAnsi="Tahoma" w:cs="Tahoma"/>
                <w:b/>
                <w:i/>
                <w:sz w:val="18"/>
                <w:szCs w:val="18"/>
                <w:u w:val="single"/>
                <w:lang w:eastAsia="hu-HU"/>
              </w:rPr>
            </w:pPr>
          </w:p>
        </w:tc>
      </w:tr>
      <w:tr w:rsidR="0021253D" w:rsidRPr="00377610" w14:paraId="15796A44" w14:textId="77777777" w:rsidTr="00C47FE5">
        <w:trPr>
          <w:jc w:val="center"/>
        </w:trPr>
        <w:tc>
          <w:tcPr>
            <w:tcW w:w="2230" w:type="pct"/>
            <w:shd w:val="clear" w:color="auto" w:fill="auto"/>
          </w:tcPr>
          <w:p w14:paraId="47582E93"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kc</w:t>
            </w:r>
            <w:r w:rsidRPr="00377610">
              <w:rPr>
                <w:rFonts w:ascii="Tahoma" w:eastAsia="Times New Roman" w:hAnsi="Tahoma" w:cs="Tahoma"/>
                <w:iCs/>
                <w:sz w:val="18"/>
                <w:szCs w:val="18"/>
                <w:lang w:eastAsia="hu-HU"/>
              </w:rPr>
              <w:t>) pont</w:t>
            </w:r>
          </w:p>
        </w:tc>
        <w:tc>
          <w:tcPr>
            <w:tcW w:w="2770" w:type="pct"/>
            <w:vMerge/>
            <w:shd w:val="clear" w:color="auto" w:fill="auto"/>
          </w:tcPr>
          <w:p w14:paraId="1CFF9EBD" w14:textId="77777777" w:rsidR="0021253D" w:rsidRPr="00377610" w:rsidRDefault="0021253D" w:rsidP="00C47FE5">
            <w:pPr>
              <w:rPr>
                <w:rFonts w:ascii="Tahoma" w:eastAsia="Times New Roman" w:hAnsi="Tahoma" w:cs="Tahoma"/>
                <w:b/>
                <w:i/>
                <w:sz w:val="18"/>
                <w:szCs w:val="18"/>
                <w:u w:val="single"/>
                <w:lang w:eastAsia="hu-HU"/>
              </w:rPr>
            </w:pPr>
          </w:p>
        </w:tc>
      </w:tr>
      <w:tr w:rsidR="0021253D" w:rsidRPr="00377610" w14:paraId="106CDB38" w14:textId="77777777" w:rsidTr="00C47FE5">
        <w:trPr>
          <w:jc w:val="center"/>
        </w:trPr>
        <w:tc>
          <w:tcPr>
            <w:tcW w:w="2230" w:type="pct"/>
            <w:shd w:val="clear" w:color="auto" w:fill="auto"/>
          </w:tcPr>
          <w:p w14:paraId="6DEE6F9E"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l</w:t>
            </w:r>
            <w:r w:rsidRPr="00377610">
              <w:rPr>
                <w:rFonts w:ascii="Tahoma" w:eastAsia="Times New Roman" w:hAnsi="Tahoma" w:cs="Tahoma"/>
                <w:iCs/>
                <w:sz w:val="18"/>
                <w:szCs w:val="18"/>
                <w:lang w:eastAsia="hu-HU"/>
              </w:rPr>
              <w:t>) pont</w:t>
            </w:r>
          </w:p>
        </w:tc>
        <w:tc>
          <w:tcPr>
            <w:tcW w:w="2770" w:type="pct"/>
            <w:vMerge/>
            <w:shd w:val="clear" w:color="auto" w:fill="auto"/>
          </w:tcPr>
          <w:p w14:paraId="6F3CF416" w14:textId="77777777" w:rsidR="0021253D" w:rsidRPr="00377610" w:rsidRDefault="0021253D" w:rsidP="00C47FE5">
            <w:pPr>
              <w:rPr>
                <w:rFonts w:ascii="Tahoma" w:eastAsia="Times New Roman" w:hAnsi="Tahoma" w:cs="Tahoma"/>
                <w:b/>
                <w:i/>
                <w:sz w:val="18"/>
                <w:szCs w:val="18"/>
                <w:u w:val="single"/>
                <w:lang w:eastAsia="hu-HU"/>
              </w:rPr>
            </w:pPr>
          </w:p>
        </w:tc>
      </w:tr>
      <w:tr w:rsidR="0021253D" w:rsidRPr="00377610" w14:paraId="67F9ADB1" w14:textId="77777777" w:rsidTr="00C47FE5">
        <w:trPr>
          <w:jc w:val="center"/>
        </w:trPr>
        <w:tc>
          <w:tcPr>
            <w:tcW w:w="2230" w:type="pct"/>
            <w:shd w:val="clear" w:color="auto" w:fill="auto"/>
          </w:tcPr>
          <w:p w14:paraId="3B22A41F"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m</w:t>
            </w:r>
            <w:r w:rsidRPr="00377610">
              <w:rPr>
                <w:rFonts w:ascii="Tahoma" w:eastAsia="Times New Roman" w:hAnsi="Tahoma" w:cs="Tahoma"/>
                <w:iCs/>
                <w:sz w:val="18"/>
                <w:szCs w:val="18"/>
                <w:lang w:eastAsia="hu-HU"/>
              </w:rPr>
              <w:t>) pont</w:t>
            </w:r>
          </w:p>
        </w:tc>
        <w:tc>
          <w:tcPr>
            <w:tcW w:w="2770" w:type="pct"/>
            <w:shd w:val="clear" w:color="auto" w:fill="auto"/>
          </w:tcPr>
          <w:p w14:paraId="3AFF1C9E" w14:textId="77777777" w:rsidR="0021253D" w:rsidRPr="00377610" w:rsidRDefault="0021253D" w:rsidP="00C47FE5">
            <w:pPr>
              <w:rPr>
                <w:rFonts w:ascii="Tahoma" w:eastAsia="Times New Roman" w:hAnsi="Tahoma" w:cs="Tahoma"/>
                <w:b/>
                <w:i/>
                <w:sz w:val="18"/>
                <w:szCs w:val="18"/>
                <w:u w:val="single"/>
                <w:lang w:eastAsia="hu-HU"/>
              </w:rPr>
            </w:pPr>
            <w:r w:rsidRPr="00377610">
              <w:rPr>
                <w:rFonts w:ascii="Tahoma" w:eastAsia="Times New Roman" w:hAnsi="Tahoma" w:cs="Tahoma"/>
                <w:b/>
                <w:i/>
                <w:sz w:val="18"/>
                <w:szCs w:val="18"/>
                <w:u w:val="single"/>
                <w:lang w:eastAsia="hu-HU"/>
              </w:rPr>
              <w:t xml:space="preserve">III. </w:t>
            </w:r>
            <w:proofErr w:type="gramStart"/>
            <w:r w:rsidRPr="00377610">
              <w:rPr>
                <w:rFonts w:ascii="Tahoma" w:eastAsia="Times New Roman" w:hAnsi="Tahoma" w:cs="Tahoma"/>
                <w:b/>
                <w:i/>
                <w:sz w:val="18"/>
                <w:szCs w:val="18"/>
                <w:u w:val="single"/>
                <w:lang w:eastAsia="hu-HU"/>
              </w:rPr>
              <w:t>rész„</w:t>
            </w:r>
            <w:proofErr w:type="gramEnd"/>
            <w:r w:rsidRPr="00377610">
              <w:rPr>
                <w:rFonts w:ascii="Tahoma" w:eastAsia="Times New Roman" w:hAnsi="Tahoma" w:cs="Tahoma"/>
                <w:b/>
                <w:i/>
                <w:sz w:val="18"/>
                <w:szCs w:val="18"/>
                <w:u w:val="single"/>
                <w:lang w:eastAsia="hu-HU"/>
              </w:rPr>
              <w:t>C” szakasz 7-8. sora</w:t>
            </w:r>
          </w:p>
        </w:tc>
      </w:tr>
      <w:tr w:rsidR="0021253D" w:rsidRPr="00377610" w14:paraId="5054C34A" w14:textId="77777777" w:rsidTr="00C47FE5">
        <w:trPr>
          <w:jc w:val="center"/>
        </w:trPr>
        <w:tc>
          <w:tcPr>
            <w:tcW w:w="2230" w:type="pct"/>
            <w:shd w:val="clear" w:color="auto" w:fill="auto"/>
          </w:tcPr>
          <w:p w14:paraId="70894666"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n</w:t>
            </w:r>
            <w:r w:rsidRPr="00377610">
              <w:rPr>
                <w:rFonts w:ascii="Tahoma" w:eastAsia="Times New Roman" w:hAnsi="Tahoma" w:cs="Tahoma"/>
                <w:iCs/>
                <w:sz w:val="18"/>
                <w:szCs w:val="18"/>
                <w:lang w:eastAsia="hu-HU"/>
              </w:rPr>
              <w:t>) pont</w:t>
            </w:r>
          </w:p>
        </w:tc>
        <w:tc>
          <w:tcPr>
            <w:tcW w:w="2770" w:type="pct"/>
            <w:vMerge w:val="restart"/>
            <w:shd w:val="clear" w:color="auto" w:fill="auto"/>
          </w:tcPr>
          <w:p w14:paraId="5D5EB4DC" w14:textId="77777777" w:rsidR="0021253D" w:rsidRPr="00377610" w:rsidRDefault="0021253D" w:rsidP="00C47FE5">
            <w:pPr>
              <w:rPr>
                <w:rFonts w:ascii="Tahoma" w:eastAsia="Times New Roman" w:hAnsi="Tahoma" w:cs="Tahoma"/>
                <w:b/>
                <w:i/>
                <w:sz w:val="18"/>
                <w:szCs w:val="18"/>
                <w:u w:val="single"/>
                <w:lang w:eastAsia="hu-HU"/>
              </w:rPr>
            </w:pPr>
          </w:p>
          <w:p w14:paraId="154D34DD" w14:textId="77777777" w:rsidR="0021253D" w:rsidRPr="00377610" w:rsidRDefault="0021253D" w:rsidP="00C47FE5">
            <w:pPr>
              <w:rPr>
                <w:rFonts w:ascii="Tahoma" w:hAnsi="Tahoma" w:cs="Tahoma"/>
                <w:sz w:val="18"/>
                <w:szCs w:val="18"/>
              </w:rPr>
            </w:pPr>
            <w:r w:rsidRPr="00377610">
              <w:rPr>
                <w:rFonts w:ascii="Tahoma" w:eastAsia="Times New Roman" w:hAnsi="Tahoma" w:cs="Tahoma"/>
                <w:b/>
                <w:i/>
                <w:sz w:val="18"/>
                <w:szCs w:val="18"/>
                <w:u w:val="single"/>
                <w:lang w:eastAsia="hu-HU"/>
              </w:rPr>
              <w:t xml:space="preserve">III. </w:t>
            </w:r>
            <w:proofErr w:type="gramStart"/>
            <w:r w:rsidRPr="00377610">
              <w:rPr>
                <w:rFonts w:ascii="Tahoma" w:eastAsia="Times New Roman" w:hAnsi="Tahoma" w:cs="Tahoma"/>
                <w:b/>
                <w:i/>
                <w:sz w:val="18"/>
                <w:szCs w:val="18"/>
                <w:u w:val="single"/>
                <w:lang w:eastAsia="hu-HU"/>
              </w:rPr>
              <w:t>rész„</w:t>
            </w:r>
            <w:proofErr w:type="gramEnd"/>
            <w:r w:rsidRPr="00377610">
              <w:rPr>
                <w:rFonts w:ascii="Tahoma" w:eastAsia="Times New Roman" w:hAnsi="Tahoma" w:cs="Tahoma"/>
                <w:b/>
                <w:i/>
                <w:sz w:val="18"/>
                <w:szCs w:val="18"/>
                <w:u w:val="single"/>
                <w:lang w:eastAsia="hu-HU"/>
              </w:rPr>
              <w:t>C” szakasz 6. sora</w:t>
            </w:r>
          </w:p>
          <w:p w14:paraId="4DF1CD10" w14:textId="77777777" w:rsidR="0021253D" w:rsidRPr="00377610" w:rsidRDefault="0021253D" w:rsidP="00C47FE5">
            <w:pPr>
              <w:rPr>
                <w:rFonts w:ascii="Tahoma" w:hAnsi="Tahoma" w:cs="Tahoma"/>
                <w:sz w:val="18"/>
                <w:szCs w:val="18"/>
              </w:rPr>
            </w:pPr>
          </w:p>
        </w:tc>
      </w:tr>
      <w:tr w:rsidR="0021253D" w:rsidRPr="00377610" w14:paraId="7210CBA7" w14:textId="77777777" w:rsidTr="00C47FE5">
        <w:trPr>
          <w:jc w:val="center"/>
        </w:trPr>
        <w:tc>
          <w:tcPr>
            <w:tcW w:w="2230" w:type="pct"/>
            <w:shd w:val="clear" w:color="auto" w:fill="auto"/>
          </w:tcPr>
          <w:p w14:paraId="5ED4DDF9"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o</w:t>
            </w:r>
            <w:r w:rsidRPr="00377610">
              <w:rPr>
                <w:rFonts w:ascii="Tahoma" w:eastAsia="Times New Roman" w:hAnsi="Tahoma" w:cs="Tahoma"/>
                <w:iCs/>
                <w:sz w:val="18"/>
                <w:szCs w:val="18"/>
                <w:lang w:eastAsia="hu-HU"/>
              </w:rPr>
              <w:t>) pont</w:t>
            </w:r>
          </w:p>
        </w:tc>
        <w:tc>
          <w:tcPr>
            <w:tcW w:w="2770" w:type="pct"/>
            <w:vMerge/>
            <w:shd w:val="clear" w:color="auto" w:fill="auto"/>
          </w:tcPr>
          <w:p w14:paraId="27548F79" w14:textId="77777777" w:rsidR="0021253D" w:rsidRPr="00377610" w:rsidRDefault="0021253D" w:rsidP="00C47FE5">
            <w:pPr>
              <w:rPr>
                <w:rFonts w:ascii="Tahoma" w:hAnsi="Tahoma" w:cs="Tahoma"/>
                <w:sz w:val="18"/>
                <w:szCs w:val="18"/>
              </w:rPr>
            </w:pPr>
          </w:p>
        </w:tc>
      </w:tr>
      <w:tr w:rsidR="0021253D" w:rsidRPr="00377610" w14:paraId="610294F2" w14:textId="77777777" w:rsidTr="00C47FE5">
        <w:trPr>
          <w:jc w:val="center"/>
        </w:trPr>
        <w:tc>
          <w:tcPr>
            <w:tcW w:w="2230" w:type="pct"/>
            <w:shd w:val="clear" w:color="auto" w:fill="auto"/>
          </w:tcPr>
          <w:p w14:paraId="0961B670"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p</w:t>
            </w:r>
            <w:r w:rsidRPr="00377610">
              <w:rPr>
                <w:rFonts w:ascii="Tahoma" w:eastAsia="Times New Roman" w:hAnsi="Tahoma" w:cs="Tahoma"/>
                <w:iCs/>
                <w:sz w:val="18"/>
                <w:szCs w:val="18"/>
                <w:lang w:eastAsia="hu-HU"/>
              </w:rPr>
              <w:t>) pont</w:t>
            </w:r>
          </w:p>
        </w:tc>
        <w:tc>
          <w:tcPr>
            <w:tcW w:w="2770" w:type="pct"/>
            <w:shd w:val="clear" w:color="auto" w:fill="auto"/>
          </w:tcPr>
          <w:p w14:paraId="04A0A867"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b/>
                <w:i/>
                <w:sz w:val="18"/>
                <w:szCs w:val="18"/>
                <w:u w:val="single"/>
                <w:lang w:eastAsia="hu-HU"/>
              </w:rPr>
              <w:t>III. rész „D” szakasza</w:t>
            </w:r>
          </w:p>
          <w:p w14:paraId="2269365C"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nemleges válasz esetén a „Nem” rubrika jelölendő</w:t>
            </w:r>
          </w:p>
          <w:p w14:paraId="39573114" w14:textId="77777777" w:rsidR="0021253D" w:rsidRPr="00377610" w:rsidRDefault="0021253D" w:rsidP="00C47FE5">
            <w:pPr>
              <w:rPr>
                <w:rFonts w:ascii="Tahoma" w:hAnsi="Tahoma" w:cs="Tahoma"/>
                <w:sz w:val="18"/>
                <w:szCs w:val="18"/>
              </w:rPr>
            </w:pPr>
          </w:p>
        </w:tc>
      </w:tr>
      <w:tr w:rsidR="0021253D" w:rsidRPr="00377610" w14:paraId="1CABB66E" w14:textId="77777777" w:rsidTr="00C47FE5">
        <w:trPr>
          <w:jc w:val="center"/>
        </w:trPr>
        <w:tc>
          <w:tcPr>
            <w:tcW w:w="2230" w:type="pct"/>
            <w:shd w:val="clear" w:color="auto" w:fill="auto"/>
          </w:tcPr>
          <w:p w14:paraId="3B18E919" w14:textId="77777777" w:rsidR="0021253D" w:rsidRPr="00377610" w:rsidRDefault="0021253D" w:rsidP="00C47FE5">
            <w:pPr>
              <w:rPr>
                <w:rFonts w:ascii="Tahoma" w:eastAsia="Times New Roman" w:hAnsi="Tahoma" w:cs="Tahoma"/>
                <w:sz w:val="18"/>
                <w:szCs w:val="18"/>
                <w:lang w:eastAsia="hu-HU"/>
              </w:rPr>
            </w:pPr>
            <w:r>
              <w:rPr>
                <w:rFonts w:ascii="Tahoma" w:eastAsia="Times New Roman" w:hAnsi="Tahoma" w:cs="Tahoma"/>
                <w:sz w:val="18"/>
                <w:szCs w:val="18"/>
                <w:lang w:eastAsia="hu-HU"/>
              </w:rPr>
              <w:t>Kbt. 62. § (1) bekezdés q</w:t>
            </w:r>
            <w:r w:rsidRPr="00377610">
              <w:rPr>
                <w:rFonts w:ascii="Tahoma" w:eastAsia="Times New Roman" w:hAnsi="Tahoma" w:cs="Tahoma"/>
                <w:iCs/>
                <w:sz w:val="18"/>
                <w:szCs w:val="18"/>
                <w:lang w:eastAsia="hu-HU"/>
              </w:rPr>
              <w:t>) pont</w:t>
            </w:r>
          </w:p>
        </w:tc>
        <w:tc>
          <w:tcPr>
            <w:tcW w:w="2770" w:type="pct"/>
            <w:shd w:val="clear" w:color="auto" w:fill="auto"/>
          </w:tcPr>
          <w:p w14:paraId="45B32E1C"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b/>
                <w:i/>
                <w:sz w:val="18"/>
                <w:szCs w:val="18"/>
                <w:u w:val="single"/>
                <w:lang w:eastAsia="hu-HU"/>
              </w:rPr>
              <w:t>III. rész „D” szakasza</w:t>
            </w:r>
          </w:p>
          <w:p w14:paraId="05FCD3B3"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nemleges válasz esetén a „Nem” rubrika jelölendő</w:t>
            </w:r>
          </w:p>
          <w:p w14:paraId="4F52203D" w14:textId="77777777" w:rsidR="0021253D" w:rsidRPr="00377610" w:rsidRDefault="0021253D" w:rsidP="00C47FE5">
            <w:pPr>
              <w:jc w:val="both"/>
              <w:rPr>
                <w:rFonts w:ascii="Tahoma" w:eastAsia="Times New Roman" w:hAnsi="Tahoma" w:cs="Tahoma"/>
                <w:b/>
                <w:i/>
                <w:sz w:val="18"/>
                <w:szCs w:val="18"/>
                <w:u w:val="single"/>
                <w:lang w:eastAsia="hu-HU"/>
              </w:rPr>
            </w:pPr>
          </w:p>
        </w:tc>
      </w:tr>
      <w:tr w:rsidR="0021253D" w:rsidRPr="00377610" w14:paraId="2A780AE0" w14:textId="77777777" w:rsidTr="00C47FE5">
        <w:trPr>
          <w:jc w:val="center"/>
        </w:trPr>
        <w:tc>
          <w:tcPr>
            <w:tcW w:w="2230" w:type="pct"/>
            <w:shd w:val="clear" w:color="auto" w:fill="auto"/>
          </w:tcPr>
          <w:p w14:paraId="02824D84"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(2) bekezdés a</w:t>
            </w:r>
            <w:r w:rsidRPr="00377610">
              <w:rPr>
                <w:rFonts w:ascii="Tahoma" w:eastAsia="Times New Roman" w:hAnsi="Tahoma" w:cs="Tahoma"/>
                <w:iCs/>
                <w:sz w:val="18"/>
                <w:szCs w:val="18"/>
                <w:lang w:eastAsia="hu-HU"/>
              </w:rPr>
              <w:t>) pont</w:t>
            </w:r>
          </w:p>
        </w:tc>
        <w:tc>
          <w:tcPr>
            <w:tcW w:w="2770" w:type="pct"/>
            <w:shd w:val="clear" w:color="auto" w:fill="auto"/>
          </w:tcPr>
          <w:p w14:paraId="5BE4733B" w14:textId="77777777" w:rsidR="0021253D" w:rsidRPr="00377610" w:rsidRDefault="0021253D" w:rsidP="00C47FE5">
            <w:pPr>
              <w:jc w:val="both"/>
              <w:rPr>
                <w:rFonts w:ascii="Tahoma" w:eastAsia="Times New Roman" w:hAnsi="Tahoma" w:cs="Tahoma"/>
                <w:b/>
                <w:sz w:val="18"/>
                <w:szCs w:val="18"/>
                <w:u w:val="single"/>
                <w:lang w:eastAsia="hu-HU"/>
              </w:rPr>
            </w:pPr>
            <w:r w:rsidRPr="00377610">
              <w:rPr>
                <w:rFonts w:ascii="Tahoma" w:eastAsia="Times New Roman" w:hAnsi="Tahoma" w:cs="Tahoma"/>
                <w:b/>
                <w:sz w:val="18"/>
                <w:szCs w:val="18"/>
                <w:u w:val="single"/>
                <w:lang w:eastAsia="hu-HU"/>
              </w:rPr>
              <w:t xml:space="preserve">III. </w:t>
            </w:r>
            <w:proofErr w:type="gramStart"/>
            <w:r w:rsidRPr="00377610">
              <w:rPr>
                <w:rFonts w:ascii="Tahoma" w:eastAsia="Times New Roman" w:hAnsi="Tahoma" w:cs="Tahoma"/>
                <w:b/>
                <w:sz w:val="18"/>
                <w:szCs w:val="18"/>
                <w:u w:val="single"/>
                <w:lang w:eastAsia="hu-HU"/>
              </w:rPr>
              <w:t>rész„</w:t>
            </w:r>
            <w:proofErr w:type="gramEnd"/>
            <w:r w:rsidRPr="00377610">
              <w:rPr>
                <w:rFonts w:ascii="Tahoma" w:eastAsia="Times New Roman" w:hAnsi="Tahoma" w:cs="Tahoma"/>
                <w:b/>
                <w:sz w:val="18"/>
                <w:szCs w:val="18"/>
                <w:u w:val="single"/>
                <w:lang w:eastAsia="hu-HU"/>
              </w:rPr>
              <w:t>A” szakasza</w:t>
            </w:r>
          </w:p>
          <w:p w14:paraId="662573B4" w14:textId="77777777" w:rsidR="0021253D" w:rsidRPr="00377610" w:rsidRDefault="0021253D" w:rsidP="00C47FE5">
            <w:pPr>
              <w:jc w:val="both"/>
              <w:rPr>
                <w:rFonts w:ascii="Tahoma" w:eastAsia="Times New Roman" w:hAnsi="Tahoma" w:cs="Tahoma"/>
                <w:i/>
                <w:sz w:val="18"/>
                <w:szCs w:val="18"/>
                <w:lang w:eastAsia="hu-HU"/>
              </w:rPr>
            </w:pPr>
          </w:p>
          <w:p w14:paraId="45D4A5FE" w14:textId="77777777" w:rsidR="0021253D" w:rsidRPr="00377610" w:rsidRDefault="0021253D" w:rsidP="00C47FE5">
            <w:pPr>
              <w:jc w:val="both"/>
              <w:rPr>
                <w:rFonts w:ascii="Tahoma" w:eastAsia="Times New Roman" w:hAnsi="Tahoma" w:cs="Tahoma"/>
                <w:sz w:val="18"/>
                <w:szCs w:val="18"/>
                <w:lang w:eastAsia="hu-HU"/>
              </w:rPr>
            </w:pPr>
          </w:p>
          <w:p w14:paraId="09F0E6CE" w14:textId="77777777" w:rsidR="0021253D" w:rsidRPr="00377610" w:rsidRDefault="0021253D" w:rsidP="00C47FE5">
            <w:pPr>
              <w:jc w:val="both"/>
              <w:rPr>
                <w:rFonts w:ascii="Tahoma" w:eastAsia="Times New Roman" w:hAnsi="Tahoma" w:cs="Tahoma"/>
                <w:sz w:val="18"/>
                <w:szCs w:val="18"/>
                <w:lang w:eastAsia="hu-HU"/>
              </w:rPr>
            </w:pPr>
            <w:r w:rsidRPr="00377610">
              <w:rPr>
                <w:rFonts w:ascii="Tahoma" w:eastAsia="Times New Roman" w:hAnsi="Tahoma" w:cs="Tahoma"/>
                <w:b/>
                <w:sz w:val="18"/>
                <w:szCs w:val="18"/>
                <w:u w:val="single"/>
                <w:lang w:eastAsia="hu-HU"/>
              </w:rPr>
              <w:lastRenderedPageBreak/>
              <w:t>Kbt. 62. § (1) bekezdés a)</w:t>
            </w:r>
            <w:r w:rsidRPr="00377610">
              <w:rPr>
                <w:rFonts w:ascii="Tahoma" w:eastAsia="Times New Roman" w:hAnsi="Tahoma" w:cs="Tahoma"/>
                <w:b/>
                <w:iCs/>
                <w:sz w:val="18"/>
                <w:szCs w:val="18"/>
                <w:u w:val="single"/>
                <w:lang w:eastAsia="hu-HU"/>
              </w:rPr>
              <w:t xml:space="preserve"> pont </w:t>
            </w:r>
            <w:r w:rsidRPr="00377610">
              <w:rPr>
                <w:rFonts w:ascii="Tahoma" w:eastAsia="Times New Roman" w:hAnsi="Tahoma" w:cs="Tahoma"/>
                <w:b/>
                <w:sz w:val="18"/>
                <w:szCs w:val="18"/>
                <w:u w:val="single"/>
                <w:lang w:eastAsia="hu-HU"/>
              </w:rPr>
              <w:t>körében a formanyomtatvány II. rész „A” szakaszának kitöltésével megtett nyilatkozat a Kbt. 62. § (2) bekezdés szerinti személyekre is vonatkozik</w:t>
            </w:r>
          </w:p>
          <w:p w14:paraId="79D32507" w14:textId="77777777" w:rsidR="0021253D" w:rsidRPr="00377610" w:rsidRDefault="0021253D" w:rsidP="00C47FE5">
            <w:pPr>
              <w:jc w:val="both"/>
              <w:rPr>
                <w:rFonts w:ascii="Tahoma" w:eastAsia="Times New Roman" w:hAnsi="Tahoma" w:cs="Tahoma"/>
                <w:b/>
                <w:i/>
                <w:sz w:val="18"/>
                <w:szCs w:val="18"/>
                <w:u w:val="single"/>
                <w:lang w:eastAsia="hu-HU"/>
              </w:rPr>
            </w:pPr>
          </w:p>
          <w:p w14:paraId="34408696" w14:textId="77777777" w:rsidR="0021253D" w:rsidRPr="00377610" w:rsidRDefault="0021253D" w:rsidP="00C47FE5">
            <w:pPr>
              <w:jc w:val="both"/>
              <w:rPr>
                <w:rFonts w:ascii="Tahoma" w:eastAsia="Times New Roman" w:hAnsi="Tahoma" w:cs="Tahoma"/>
                <w:b/>
                <w:i/>
                <w:sz w:val="18"/>
                <w:szCs w:val="18"/>
                <w:u w:val="single"/>
                <w:lang w:eastAsia="hu-HU"/>
              </w:rPr>
            </w:pPr>
            <w:r w:rsidRPr="00377610">
              <w:rPr>
                <w:rFonts w:ascii="Tahoma" w:eastAsia="Times New Roman" w:hAnsi="Tahoma" w:cs="Tahoma"/>
                <w:sz w:val="18"/>
                <w:szCs w:val="18"/>
                <w:lang w:eastAsia="hu-HU"/>
              </w:rPr>
              <w:t>nemleges válasz esetén a „Nem” rubrika jelölendő</w:t>
            </w:r>
          </w:p>
        </w:tc>
      </w:tr>
      <w:tr w:rsidR="0021253D" w:rsidRPr="00377610" w14:paraId="596748D5" w14:textId="77777777" w:rsidTr="00C47FE5">
        <w:trPr>
          <w:jc w:val="center"/>
        </w:trPr>
        <w:tc>
          <w:tcPr>
            <w:tcW w:w="2230" w:type="pct"/>
            <w:shd w:val="clear" w:color="auto" w:fill="auto"/>
          </w:tcPr>
          <w:p w14:paraId="5A45F9CE"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lastRenderedPageBreak/>
              <w:t>Kbt. 62. § (2) bekezdés b</w:t>
            </w:r>
            <w:r w:rsidRPr="00377610">
              <w:rPr>
                <w:rFonts w:ascii="Tahoma" w:eastAsia="Times New Roman" w:hAnsi="Tahoma" w:cs="Tahoma"/>
                <w:iCs/>
                <w:sz w:val="18"/>
                <w:szCs w:val="18"/>
                <w:lang w:eastAsia="hu-HU"/>
              </w:rPr>
              <w:t>) pont</w:t>
            </w:r>
          </w:p>
        </w:tc>
        <w:tc>
          <w:tcPr>
            <w:tcW w:w="2770" w:type="pct"/>
            <w:shd w:val="clear" w:color="auto" w:fill="auto"/>
          </w:tcPr>
          <w:p w14:paraId="498D4A26" w14:textId="77777777" w:rsidR="0021253D" w:rsidRPr="00377610" w:rsidRDefault="0021253D" w:rsidP="00C47FE5">
            <w:pPr>
              <w:jc w:val="both"/>
              <w:rPr>
                <w:rFonts w:ascii="Tahoma" w:eastAsia="Times New Roman" w:hAnsi="Tahoma" w:cs="Tahoma"/>
                <w:b/>
                <w:sz w:val="18"/>
                <w:szCs w:val="18"/>
                <w:u w:val="single"/>
                <w:lang w:eastAsia="hu-HU"/>
              </w:rPr>
            </w:pPr>
            <w:r w:rsidRPr="00377610">
              <w:rPr>
                <w:rFonts w:ascii="Tahoma" w:eastAsia="Times New Roman" w:hAnsi="Tahoma" w:cs="Tahoma"/>
                <w:b/>
                <w:sz w:val="18"/>
                <w:szCs w:val="18"/>
                <w:u w:val="single"/>
                <w:lang w:eastAsia="hu-HU"/>
              </w:rPr>
              <w:t xml:space="preserve">III. </w:t>
            </w:r>
            <w:proofErr w:type="gramStart"/>
            <w:r w:rsidRPr="00377610">
              <w:rPr>
                <w:rFonts w:ascii="Tahoma" w:eastAsia="Times New Roman" w:hAnsi="Tahoma" w:cs="Tahoma"/>
                <w:b/>
                <w:sz w:val="18"/>
                <w:szCs w:val="18"/>
                <w:u w:val="single"/>
                <w:lang w:eastAsia="hu-HU"/>
              </w:rPr>
              <w:t>rész„</w:t>
            </w:r>
            <w:proofErr w:type="gramEnd"/>
            <w:r w:rsidRPr="00377610">
              <w:rPr>
                <w:rFonts w:ascii="Tahoma" w:eastAsia="Times New Roman" w:hAnsi="Tahoma" w:cs="Tahoma"/>
                <w:b/>
                <w:sz w:val="18"/>
                <w:szCs w:val="18"/>
                <w:u w:val="single"/>
                <w:lang w:eastAsia="hu-HU"/>
              </w:rPr>
              <w:t>A” szakasza</w:t>
            </w:r>
          </w:p>
          <w:p w14:paraId="4C626660" w14:textId="77777777" w:rsidR="0021253D" w:rsidRPr="00377610" w:rsidRDefault="0021253D" w:rsidP="00C47FE5">
            <w:pPr>
              <w:jc w:val="both"/>
              <w:rPr>
                <w:rFonts w:ascii="Tahoma" w:eastAsia="Times New Roman" w:hAnsi="Tahoma" w:cs="Tahoma"/>
                <w:i/>
                <w:sz w:val="18"/>
                <w:szCs w:val="18"/>
                <w:lang w:eastAsia="hu-HU"/>
              </w:rPr>
            </w:pPr>
          </w:p>
          <w:p w14:paraId="75FE5128" w14:textId="77777777" w:rsidR="0021253D" w:rsidRPr="00377610" w:rsidRDefault="0021253D" w:rsidP="00C47FE5">
            <w:pPr>
              <w:jc w:val="both"/>
              <w:rPr>
                <w:rFonts w:ascii="Tahoma" w:eastAsia="Times New Roman" w:hAnsi="Tahoma" w:cs="Tahoma"/>
                <w:sz w:val="18"/>
                <w:szCs w:val="18"/>
                <w:lang w:eastAsia="hu-HU"/>
              </w:rPr>
            </w:pPr>
          </w:p>
          <w:p w14:paraId="387C5508" w14:textId="77777777" w:rsidR="0021253D" w:rsidRPr="00377610" w:rsidRDefault="0021253D" w:rsidP="00C47FE5">
            <w:pPr>
              <w:jc w:val="both"/>
              <w:rPr>
                <w:rFonts w:ascii="Tahoma" w:eastAsia="Times New Roman" w:hAnsi="Tahoma" w:cs="Tahoma"/>
                <w:sz w:val="18"/>
                <w:szCs w:val="18"/>
                <w:lang w:eastAsia="hu-HU"/>
              </w:rPr>
            </w:pPr>
            <w:r w:rsidRPr="00377610">
              <w:rPr>
                <w:rFonts w:ascii="Tahoma" w:eastAsia="Times New Roman" w:hAnsi="Tahoma" w:cs="Tahoma"/>
                <w:b/>
                <w:sz w:val="18"/>
                <w:szCs w:val="18"/>
                <w:u w:val="single"/>
                <w:lang w:eastAsia="hu-HU"/>
              </w:rPr>
              <w:t>Kbt. 62. § (1) bekezdés a)</w:t>
            </w:r>
            <w:r w:rsidRPr="00377610">
              <w:rPr>
                <w:rFonts w:ascii="Tahoma" w:eastAsia="Times New Roman" w:hAnsi="Tahoma" w:cs="Tahoma"/>
                <w:b/>
                <w:iCs/>
                <w:sz w:val="18"/>
                <w:szCs w:val="18"/>
                <w:u w:val="single"/>
                <w:lang w:eastAsia="hu-HU"/>
              </w:rPr>
              <w:t xml:space="preserve"> pont </w:t>
            </w:r>
            <w:r w:rsidRPr="00377610">
              <w:rPr>
                <w:rFonts w:ascii="Tahoma" w:eastAsia="Times New Roman" w:hAnsi="Tahoma" w:cs="Tahoma"/>
                <w:b/>
                <w:sz w:val="18"/>
                <w:szCs w:val="18"/>
                <w:u w:val="single"/>
                <w:lang w:eastAsia="hu-HU"/>
              </w:rPr>
              <w:t>körében a formanyomtatvány II. rész „A” szakaszának kitöltésével megtett nyilatkozat a Kbt. 62. § (2) bekezdés szerinti személyekre is vonatkozik</w:t>
            </w:r>
          </w:p>
          <w:p w14:paraId="14D6E428" w14:textId="77777777" w:rsidR="0021253D" w:rsidRPr="00377610" w:rsidRDefault="0021253D" w:rsidP="00C47FE5">
            <w:pPr>
              <w:jc w:val="both"/>
              <w:rPr>
                <w:rFonts w:ascii="Tahoma" w:eastAsia="Times New Roman" w:hAnsi="Tahoma" w:cs="Tahoma"/>
                <w:sz w:val="18"/>
                <w:szCs w:val="18"/>
                <w:lang w:eastAsia="hu-HU"/>
              </w:rPr>
            </w:pPr>
          </w:p>
          <w:p w14:paraId="12FB9A9E" w14:textId="77777777" w:rsidR="0021253D" w:rsidRPr="00377610" w:rsidRDefault="0021253D" w:rsidP="00C47FE5">
            <w:pPr>
              <w:jc w:val="both"/>
              <w:rPr>
                <w:rFonts w:ascii="Tahoma" w:eastAsia="Times New Roman" w:hAnsi="Tahoma" w:cs="Tahoma"/>
                <w:b/>
                <w:sz w:val="18"/>
                <w:szCs w:val="18"/>
                <w:u w:val="single"/>
                <w:lang w:eastAsia="hu-HU"/>
              </w:rPr>
            </w:pPr>
            <w:r w:rsidRPr="00377610">
              <w:rPr>
                <w:rFonts w:ascii="Tahoma" w:eastAsia="Times New Roman" w:hAnsi="Tahoma" w:cs="Tahoma"/>
                <w:sz w:val="18"/>
                <w:szCs w:val="18"/>
                <w:lang w:eastAsia="hu-HU"/>
              </w:rPr>
              <w:t>nemleges válasz esetén a „Nem” rubrika jelölendő</w:t>
            </w:r>
          </w:p>
        </w:tc>
      </w:tr>
    </w:tbl>
    <w:p w14:paraId="6A61FE60" w14:textId="77777777" w:rsidR="00D7369D" w:rsidRPr="001768B3" w:rsidRDefault="00D7369D" w:rsidP="00D7369D">
      <w:pPr>
        <w:pStyle w:val="Listaszerbekezds"/>
        <w:spacing w:after="0" w:line="276" w:lineRule="auto"/>
        <w:ind w:left="993"/>
        <w:rPr>
          <w:rFonts w:ascii="Tahoma" w:hAnsi="Tahoma" w:cs="Tahoma"/>
          <w:sz w:val="21"/>
          <w:szCs w:val="21"/>
        </w:rPr>
      </w:pPr>
    </w:p>
    <w:p w14:paraId="4C689166" w14:textId="77777777" w:rsidR="00CB3B7B" w:rsidRPr="00CB3B7B" w:rsidRDefault="00CB3B7B" w:rsidP="00CB3B7B">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B3B7B">
        <w:rPr>
          <w:rFonts w:ascii="Tahoma" w:eastAsia="Calibri" w:hAnsi="Tahoma" w:cs="Tahoma"/>
          <w:b/>
          <w:color w:val="auto"/>
          <w:sz w:val="21"/>
          <w:szCs w:val="21"/>
          <w:lang w:val="hu-HU"/>
        </w:rPr>
        <w:t>EGYÉB</w:t>
      </w:r>
      <w:r>
        <w:rPr>
          <w:rFonts w:ascii="Tahoma" w:eastAsia="Calibri" w:hAnsi="Tahoma" w:cs="Tahoma"/>
          <w:b/>
          <w:color w:val="auto"/>
          <w:sz w:val="21"/>
          <w:szCs w:val="21"/>
          <w:lang w:val="hu-HU"/>
        </w:rPr>
        <w:t xml:space="preserve"> RENDELKEZÉSEK</w:t>
      </w:r>
    </w:p>
    <w:p w14:paraId="629EDECD" w14:textId="77777777" w:rsidR="00F35F93" w:rsidRPr="00CB3B7B" w:rsidRDefault="00CB3B7B"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t>Ajánlatkérő az ajánlattevők alkalmasságának feltételeit a minősített ajánlattevők jegyzékéhez képest szigorúbban határozta meg (P1</w:t>
      </w:r>
      <w:r w:rsidR="00E9209E">
        <w:rPr>
          <w:rFonts w:ascii="Tahoma" w:hAnsi="Tahoma" w:cs="Tahoma"/>
          <w:sz w:val="21"/>
          <w:szCs w:val="21"/>
        </w:rPr>
        <w:t>-P</w:t>
      </w:r>
      <w:r w:rsidR="00E564D2">
        <w:rPr>
          <w:rFonts w:ascii="Tahoma" w:hAnsi="Tahoma" w:cs="Tahoma"/>
          <w:sz w:val="21"/>
          <w:szCs w:val="21"/>
        </w:rPr>
        <w:t>2</w:t>
      </w:r>
      <w:r w:rsidR="00E9209E">
        <w:rPr>
          <w:rFonts w:ascii="Tahoma" w:hAnsi="Tahoma" w:cs="Tahoma"/>
          <w:sz w:val="21"/>
          <w:szCs w:val="21"/>
        </w:rPr>
        <w:t>.</w:t>
      </w:r>
      <w:r w:rsidRPr="00CB3B7B">
        <w:rPr>
          <w:rFonts w:ascii="Tahoma" w:hAnsi="Tahoma" w:cs="Tahoma"/>
          <w:sz w:val="21"/>
          <w:szCs w:val="21"/>
        </w:rPr>
        <w:t>, M1, M2)</w:t>
      </w:r>
      <w:r>
        <w:rPr>
          <w:rFonts w:ascii="Tahoma" w:hAnsi="Tahoma" w:cs="Tahoma"/>
          <w:sz w:val="21"/>
          <w:szCs w:val="21"/>
        </w:rPr>
        <w:t>.</w:t>
      </w:r>
    </w:p>
    <w:p w14:paraId="519928EA" w14:textId="77777777" w:rsidR="00CB3B7B" w:rsidRPr="00CB3B7B" w:rsidRDefault="00CB3B7B"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t>Ajánlatkérő a hiánypótlás, valamint a felvilágosítás lehetőségét a Kbt. 71.§-ban foglaltaknak megfelelően biztosítja. A Kbt. 71. § (6) bekezdés alapján ajánlatkérő nem rendel el újabb hiánypótlást, ha a hiánypótlással az ajánlattevő az ajánlatban korábban nem szereplő gazdasági szereplőt von be az eljárásba, és e gazdasági szereplőre tekintettel lenne szükséges az újabb hiánypótlás.</w:t>
      </w:r>
    </w:p>
    <w:p w14:paraId="7BC38B6C" w14:textId="77777777" w:rsidR="00CB3B7B" w:rsidRPr="00CB3B7B" w:rsidRDefault="00CB3B7B"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t>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17C89616" w14:textId="77777777" w:rsidR="00CB3B7B" w:rsidRPr="00CB3B7B" w:rsidRDefault="00CB3B7B"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t>Ajánlatkérő a kiegészítő tájékoztatás vonatkozásában a Kbt. 56. § alapján jár el. Ajánlatkérő konzultációt és helyszíni bejárást nem tart.</w:t>
      </w:r>
    </w:p>
    <w:p w14:paraId="05329A8B" w14:textId="77777777" w:rsidR="00CB3B7B" w:rsidRPr="00CB3B7B" w:rsidRDefault="00CB3B7B"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t xml:space="preserve">A részajánlattétel biztosított. Ajánlattevők bármely részre, részekre, illetve valamennyi részre is nyújthatnak be ajánlatot. </w:t>
      </w:r>
    </w:p>
    <w:p w14:paraId="015F8417" w14:textId="77777777" w:rsidR="00CB3B7B" w:rsidRPr="001768B3" w:rsidRDefault="00CB3B7B" w:rsidP="00CB3B7B">
      <w:pPr>
        <w:spacing w:after="0"/>
        <w:ind w:left="426"/>
        <w:jc w:val="both"/>
        <w:rPr>
          <w:rFonts w:ascii="Tahoma" w:hAnsi="Tahoma" w:cs="Tahoma"/>
          <w:sz w:val="21"/>
          <w:szCs w:val="21"/>
        </w:rPr>
      </w:pPr>
    </w:p>
    <w:p w14:paraId="485B25AB" w14:textId="77777777" w:rsidR="00F35F93" w:rsidRPr="00CB3B7B" w:rsidRDefault="00F35F93" w:rsidP="00CB3B7B">
      <w:pPr>
        <w:spacing w:after="0"/>
        <w:ind w:left="426"/>
        <w:jc w:val="both"/>
        <w:rPr>
          <w:rFonts w:ascii="Tahoma" w:hAnsi="Tahoma" w:cs="Tahoma"/>
          <w:sz w:val="21"/>
          <w:szCs w:val="21"/>
        </w:rPr>
      </w:pPr>
    </w:p>
    <w:p w14:paraId="6BC0FD9E" w14:textId="77777777" w:rsidR="00F35F93" w:rsidRPr="00CB3B7B" w:rsidRDefault="00F35F93" w:rsidP="00CB3B7B">
      <w:pPr>
        <w:spacing w:after="0"/>
        <w:jc w:val="center"/>
        <w:rPr>
          <w:rFonts w:ascii="Tahoma" w:hAnsi="Tahoma" w:cs="Tahoma"/>
          <w:sz w:val="21"/>
          <w:szCs w:val="21"/>
        </w:rPr>
      </w:pPr>
      <w:r w:rsidRPr="00CB3B7B">
        <w:rPr>
          <w:rFonts w:ascii="Tahoma" w:hAnsi="Tahoma" w:cs="Tahoma"/>
          <w:sz w:val="21"/>
          <w:szCs w:val="21"/>
        </w:rPr>
        <w:lastRenderedPageBreak/>
        <w:sym w:font="Wingdings" w:char="F075"/>
      </w:r>
      <w:r w:rsidRPr="00CB3B7B">
        <w:rPr>
          <w:rFonts w:ascii="Tahoma" w:hAnsi="Tahoma" w:cs="Tahoma"/>
          <w:sz w:val="21"/>
          <w:szCs w:val="21"/>
        </w:rPr>
        <w:sym w:font="Wingdings" w:char="F075"/>
      </w:r>
      <w:r w:rsidRPr="00CB3B7B">
        <w:rPr>
          <w:rFonts w:ascii="Tahoma" w:hAnsi="Tahoma" w:cs="Tahoma"/>
          <w:sz w:val="21"/>
          <w:szCs w:val="21"/>
        </w:rPr>
        <w:sym w:font="Wingdings" w:char="F075"/>
      </w:r>
    </w:p>
    <w:p w14:paraId="65CE7C4D" w14:textId="77777777" w:rsidR="00F35F93" w:rsidRPr="00CB3B7B" w:rsidRDefault="00F35F93"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br w:type="page"/>
      </w:r>
    </w:p>
    <w:p w14:paraId="3D837103" w14:textId="77777777" w:rsidR="000C7CAD" w:rsidRPr="001768B3" w:rsidRDefault="000C7CAD"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lastRenderedPageBreak/>
        <w:t>3. KÖTET</w:t>
      </w:r>
    </w:p>
    <w:p w14:paraId="76934E2A" w14:textId="77777777" w:rsidR="000C7CAD" w:rsidRPr="001768B3" w:rsidRDefault="000C7CAD"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SZERZŐDÉSTERVEZET</w:t>
      </w:r>
      <w:r w:rsidR="00F45598" w:rsidRPr="001768B3">
        <w:rPr>
          <w:rFonts w:ascii="Tahoma" w:hAnsi="Tahoma" w:cs="Tahoma"/>
          <w:b/>
          <w:color w:val="auto"/>
          <w:sz w:val="21"/>
          <w:szCs w:val="21"/>
        </w:rPr>
        <w:t>EK</w:t>
      </w:r>
    </w:p>
    <w:p w14:paraId="0C2A8571" w14:textId="77777777" w:rsidR="00523081" w:rsidRDefault="00523081" w:rsidP="004F3438">
      <w:bookmarkStart w:id="36" w:name="_Hlk489452349"/>
    </w:p>
    <w:bookmarkEnd w:id="36"/>
    <w:p w14:paraId="69D19F24" w14:textId="77777777" w:rsidR="002B5BDA" w:rsidRDefault="002B5BDA" w:rsidP="002B5BDA"/>
    <w:p w14:paraId="29D3073D" w14:textId="77777777" w:rsidR="002B5BDA" w:rsidRPr="00DA4E74" w:rsidRDefault="002B5BDA" w:rsidP="002B5BDA">
      <w:pPr>
        <w:tabs>
          <w:tab w:val="left" w:pos="6096"/>
        </w:tabs>
        <w:spacing w:after="0" w:line="240" w:lineRule="auto"/>
        <w:jc w:val="center"/>
        <w:rPr>
          <w:rFonts w:ascii="Tahoma" w:hAnsi="Tahoma" w:cs="Tahoma"/>
          <w:b/>
          <w:color w:val="000000" w:themeColor="text1"/>
          <w:sz w:val="21"/>
          <w:szCs w:val="21"/>
        </w:rPr>
      </w:pPr>
      <w:r w:rsidRPr="00DA4E74">
        <w:rPr>
          <w:rFonts w:ascii="Tahoma" w:hAnsi="Tahoma" w:cs="Tahoma"/>
          <w:b/>
          <w:color w:val="000000" w:themeColor="text1"/>
          <w:sz w:val="21"/>
          <w:szCs w:val="21"/>
        </w:rPr>
        <w:t>VÁLLALKOZÁSI KERETSZERZŐDÉS</w:t>
      </w:r>
    </w:p>
    <w:p w14:paraId="1FC97CDD" w14:textId="77777777" w:rsidR="002B5BDA" w:rsidRPr="00DA4E74" w:rsidRDefault="002B5BDA" w:rsidP="002B5BDA">
      <w:pPr>
        <w:tabs>
          <w:tab w:val="left" w:pos="6096"/>
        </w:tabs>
        <w:spacing w:after="0" w:line="240" w:lineRule="auto"/>
        <w:jc w:val="center"/>
        <w:rPr>
          <w:rFonts w:ascii="Tahoma" w:hAnsi="Tahoma" w:cs="Tahoma"/>
          <w:b/>
          <w:color w:val="000000" w:themeColor="text1"/>
          <w:sz w:val="21"/>
          <w:szCs w:val="21"/>
        </w:rPr>
      </w:pPr>
      <w:r w:rsidRPr="00DA4E74">
        <w:rPr>
          <w:rFonts w:ascii="Tahoma" w:hAnsi="Tahoma" w:cs="Tahoma"/>
          <w:b/>
          <w:color w:val="000000" w:themeColor="text1"/>
          <w:sz w:val="21"/>
          <w:szCs w:val="21"/>
        </w:rPr>
        <w:t>1. RÉSZ</w:t>
      </w:r>
    </w:p>
    <w:p w14:paraId="0FC7EBA0" w14:textId="77777777" w:rsidR="002B5BDA" w:rsidRPr="00DA4E74" w:rsidRDefault="002B5BDA" w:rsidP="002B5BDA">
      <w:pPr>
        <w:tabs>
          <w:tab w:val="left" w:pos="6096"/>
        </w:tabs>
        <w:spacing w:after="0" w:line="240" w:lineRule="auto"/>
        <w:jc w:val="both"/>
        <w:rPr>
          <w:rFonts w:ascii="Tahoma" w:hAnsi="Tahoma" w:cs="Tahoma"/>
          <w:color w:val="000000" w:themeColor="text1"/>
          <w:sz w:val="21"/>
          <w:szCs w:val="21"/>
        </w:rPr>
      </w:pPr>
    </w:p>
    <w:p w14:paraId="03A71B97" w14:textId="77777777" w:rsidR="002B5BDA" w:rsidRPr="00DA4E74" w:rsidRDefault="002B5BDA" w:rsidP="002B5BDA">
      <w:pPr>
        <w:tabs>
          <w:tab w:val="left" w:pos="6096"/>
        </w:tabs>
        <w:spacing w:after="0" w:line="240" w:lineRule="auto"/>
        <w:jc w:val="both"/>
        <w:rPr>
          <w:rFonts w:ascii="Tahoma" w:hAnsi="Tahoma" w:cs="Tahoma"/>
          <w:color w:val="000000" w:themeColor="text1"/>
          <w:sz w:val="21"/>
          <w:szCs w:val="21"/>
        </w:rPr>
      </w:pPr>
    </w:p>
    <w:p w14:paraId="3CDA27C1" w14:textId="77777777" w:rsidR="002B5BDA" w:rsidRPr="00DA4E74" w:rsidRDefault="002B5BDA" w:rsidP="002B5BDA">
      <w:pPr>
        <w:spacing w:after="0" w:line="240" w:lineRule="auto"/>
        <w:ind w:right="56"/>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amely létrejött egyrészről a </w:t>
      </w:r>
      <w:r w:rsidRPr="00090317">
        <w:rPr>
          <w:rFonts w:ascii="Tahoma" w:hAnsi="Tahoma" w:cs="Tahoma"/>
          <w:b/>
          <w:color w:val="000000" w:themeColor="text1"/>
          <w:sz w:val="21"/>
          <w:szCs w:val="21"/>
        </w:rPr>
        <w:t>Lechner Nonprofit Kft.</w:t>
      </w:r>
      <w:r w:rsidRPr="00DA4E74">
        <w:rPr>
          <w:rFonts w:ascii="Tahoma" w:hAnsi="Tahoma" w:cs="Tahoma"/>
          <w:color w:val="000000" w:themeColor="text1"/>
          <w:sz w:val="21"/>
          <w:szCs w:val="21"/>
        </w:rPr>
        <w:t xml:space="preserve"> (székhely: </w:t>
      </w:r>
      <w:r w:rsidRPr="009E0E79">
        <w:rPr>
          <w:rFonts w:ascii="Tahoma" w:hAnsi="Tahoma" w:cs="Tahoma"/>
          <w:sz w:val="21"/>
          <w:szCs w:val="21"/>
        </w:rPr>
        <w:t>1111 Budapest, Budafoki út 59.</w:t>
      </w:r>
      <w:r w:rsidRPr="00DA4E74">
        <w:rPr>
          <w:rFonts w:ascii="Tahoma" w:hAnsi="Tahoma" w:cs="Tahoma"/>
          <w:color w:val="000000" w:themeColor="text1"/>
          <w:sz w:val="21"/>
          <w:szCs w:val="21"/>
        </w:rPr>
        <w:t xml:space="preserve">, adószám: </w:t>
      </w:r>
      <w:r>
        <w:rPr>
          <w:rFonts w:ascii="Tahoma" w:hAnsi="Tahoma" w:cs="Tahoma"/>
          <w:color w:val="000000" w:themeColor="text1"/>
          <w:sz w:val="21"/>
          <w:szCs w:val="21"/>
        </w:rPr>
        <w:t>……………</w:t>
      </w:r>
      <w:proofErr w:type="gramStart"/>
      <w:r>
        <w:rPr>
          <w:rFonts w:ascii="Tahoma" w:hAnsi="Tahoma" w:cs="Tahoma"/>
          <w:color w:val="000000" w:themeColor="text1"/>
          <w:sz w:val="21"/>
          <w:szCs w:val="21"/>
        </w:rPr>
        <w:t>…….</w:t>
      </w:r>
      <w:proofErr w:type="gramEnd"/>
      <w:r>
        <w:rPr>
          <w:rFonts w:ascii="Tahoma" w:hAnsi="Tahoma" w:cs="Tahoma"/>
          <w:color w:val="000000" w:themeColor="text1"/>
          <w:sz w:val="21"/>
          <w:szCs w:val="21"/>
        </w:rPr>
        <w:t>.</w:t>
      </w:r>
      <w:r w:rsidRPr="00DA4E74">
        <w:rPr>
          <w:rFonts w:ascii="Tahoma" w:hAnsi="Tahoma" w:cs="Tahoma"/>
          <w:color w:val="000000" w:themeColor="text1"/>
          <w:sz w:val="21"/>
          <w:szCs w:val="21"/>
        </w:rPr>
        <w:t xml:space="preserve">, képviseli:……………….) mint megrendelő (a továbbiakban: </w:t>
      </w:r>
      <w:r w:rsidRPr="00DA4E74">
        <w:rPr>
          <w:rFonts w:ascii="Tahoma" w:hAnsi="Tahoma" w:cs="Tahoma"/>
          <w:b/>
          <w:color w:val="000000" w:themeColor="text1"/>
          <w:sz w:val="21"/>
          <w:szCs w:val="21"/>
        </w:rPr>
        <w:t>Megrendelő</w:t>
      </w:r>
      <w:r w:rsidRPr="00DA4E74">
        <w:rPr>
          <w:rFonts w:ascii="Tahoma" w:hAnsi="Tahoma" w:cs="Tahoma"/>
          <w:color w:val="000000" w:themeColor="text1"/>
          <w:sz w:val="21"/>
          <w:szCs w:val="21"/>
        </w:rPr>
        <w:t>),</w:t>
      </w:r>
    </w:p>
    <w:p w14:paraId="1833DDEC" w14:textId="77777777" w:rsidR="002B5BDA" w:rsidRPr="00DA4E74" w:rsidRDefault="002B5BDA" w:rsidP="002B5BDA">
      <w:pPr>
        <w:tabs>
          <w:tab w:val="left" w:pos="6096"/>
        </w:tabs>
        <w:spacing w:after="0" w:line="240" w:lineRule="auto"/>
        <w:jc w:val="both"/>
        <w:rPr>
          <w:rFonts w:ascii="Tahoma" w:hAnsi="Tahoma" w:cs="Tahoma"/>
          <w:color w:val="000000" w:themeColor="text1"/>
          <w:sz w:val="21"/>
          <w:szCs w:val="21"/>
        </w:rPr>
      </w:pPr>
    </w:p>
    <w:p w14:paraId="18D5732A" w14:textId="77777777" w:rsidR="002B5BDA" w:rsidRPr="00DA4E74" w:rsidRDefault="002B5BDA" w:rsidP="002B5BDA">
      <w:pPr>
        <w:tabs>
          <w:tab w:val="left" w:pos="6096"/>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másrészről </w:t>
      </w:r>
      <w:r w:rsidRPr="00DA4E74">
        <w:rPr>
          <w:rFonts w:ascii="Tahoma" w:hAnsi="Tahoma" w:cs="Tahoma"/>
          <w:b/>
          <w:color w:val="000000" w:themeColor="text1"/>
          <w:sz w:val="21"/>
          <w:szCs w:val="21"/>
        </w:rPr>
        <w:t>…</w:t>
      </w:r>
      <w:r w:rsidRPr="00DA4E74">
        <w:rPr>
          <w:rFonts w:ascii="Tahoma" w:hAnsi="Tahoma" w:cs="Tahoma"/>
          <w:color w:val="000000" w:themeColor="text1"/>
          <w:sz w:val="21"/>
          <w:szCs w:val="21"/>
        </w:rPr>
        <w:t xml:space="preserve"> (székhely: ..., cégjegyzékszám: …, adószám: …, bankszámlát vezető pénzintézet: ..., bankszámlaszám: …, képviseli: …) mint vállalkozó (a továbbiakban: </w:t>
      </w:r>
      <w:r w:rsidRPr="00DA4E74">
        <w:rPr>
          <w:rFonts w:ascii="Tahoma" w:hAnsi="Tahoma" w:cs="Tahoma"/>
          <w:b/>
          <w:color w:val="000000" w:themeColor="text1"/>
          <w:sz w:val="21"/>
          <w:szCs w:val="21"/>
        </w:rPr>
        <w:t>Vállalkozó</w:t>
      </w:r>
      <w:r w:rsidRPr="00DA4E74">
        <w:rPr>
          <w:rFonts w:ascii="Tahoma" w:hAnsi="Tahoma" w:cs="Tahoma"/>
          <w:color w:val="000000" w:themeColor="text1"/>
          <w:sz w:val="21"/>
          <w:szCs w:val="21"/>
        </w:rPr>
        <w:t>)</w:t>
      </w:r>
    </w:p>
    <w:p w14:paraId="4FAFD039" w14:textId="77777777" w:rsidR="002B5BDA" w:rsidRPr="00DA4E74" w:rsidRDefault="002B5BDA" w:rsidP="002B5BDA">
      <w:pPr>
        <w:tabs>
          <w:tab w:val="left" w:pos="6096"/>
        </w:tabs>
        <w:spacing w:after="0" w:line="240" w:lineRule="auto"/>
        <w:jc w:val="both"/>
        <w:rPr>
          <w:rFonts w:ascii="Tahoma" w:hAnsi="Tahoma" w:cs="Tahoma"/>
          <w:color w:val="000000" w:themeColor="text1"/>
          <w:sz w:val="21"/>
          <w:szCs w:val="21"/>
        </w:rPr>
      </w:pPr>
    </w:p>
    <w:p w14:paraId="26D3FCDD"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 Megrendelő és Vállalkozó a továbbiakban együttesen: </w:t>
      </w:r>
      <w:r w:rsidRPr="00DA4E74">
        <w:rPr>
          <w:rFonts w:ascii="Tahoma" w:hAnsi="Tahoma" w:cs="Tahoma"/>
          <w:b/>
          <w:color w:val="000000" w:themeColor="text1"/>
          <w:sz w:val="21"/>
          <w:szCs w:val="21"/>
        </w:rPr>
        <w:t>Felek</w:t>
      </w:r>
      <w:r w:rsidRPr="00DA4E74">
        <w:rPr>
          <w:rFonts w:ascii="Tahoma" w:hAnsi="Tahoma" w:cs="Tahoma"/>
          <w:color w:val="000000" w:themeColor="text1"/>
          <w:sz w:val="21"/>
          <w:szCs w:val="21"/>
        </w:rPr>
        <w:t xml:space="preserve"> – között az alábbi feltételekkel.</w:t>
      </w:r>
    </w:p>
    <w:p w14:paraId="2D98822D" w14:textId="77777777" w:rsidR="002B5BDA" w:rsidRPr="00DA4E74" w:rsidRDefault="002B5BDA" w:rsidP="002B5BDA">
      <w:pPr>
        <w:tabs>
          <w:tab w:val="left" w:pos="8214"/>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ab/>
      </w:r>
    </w:p>
    <w:p w14:paraId="4EC6D4A9" w14:textId="77777777" w:rsidR="002B5BDA" w:rsidRPr="00DA4E74" w:rsidRDefault="002B5BDA" w:rsidP="002B5BDA">
      <w:pPr>
        <w:tabs>
          <w:tab w:val="left" w:pos="709"/>
        </w:tabs>
        <w:spacing w:after="0" w:line="240" w:lineRule="auto"/>
        <w:jc w:val="both"/>
        <w:rPr>
          <w:rFonts w:ascii="Tahoma" w:hAnsi="Tahoma" w:cs="Tahoma"/>
          <w:b/>
          <w:color w:val="000000" w:themeColor="text1"/>
          <w:sz w:val="21"/>
          <w:szCs w:val="21"/>
        </w:rPr>
      </w:pPr>
      <w:r w:rsidRPr="00DA4E74">
        <w:rPr>
          <w:rFonts w:ascii="Tahoma" w:hAnsi="Tahoma" w:cs="Tahoma"/>
          <w:b/>
          <w:color w:val="000000" w:themeColor="text1"/>
          <w:sz w:val="21"/>
          <w:szCs w:val="21"/>
        </w:rPr>
        <w:t>I.</w:t>
      </w:r>
      <w:r w:rsidRPr="00DA4E74">
        <w:rPr>
          <w:rFonts w:ascii="Tahoma" w:hAnsi="Tahoma" w:cs="Tahoma"/>
          <w:b/>
          <w:color w:val="000000" w:themeColor="text1"/>
          <w:sz w:val="21"/>
          <w:szCs w:val="21"/>
        </w:rPr>
        <w:tab/>
        <w:t>Előzmény</w:t>
      </w:r>
    </w:p>
    <w:p w14:paraId="3CD928D8"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7200AAF3" w14:textId="01498AE2" w:rsidR="002B5BDA" w:rsidRPr="004628AA" w:rsidRDefault="002B5BDA" w:rsidP="00A20C2C">
      <w:pPr>
        <w:pStyle w:val="Listaszerbekezds"/>
        <w:numPr>
          <w:ilvl w:val="2"/>
          <w:numId w:val="33"/>
        </w:numPr>
        <w:rPr>
          <w:rFonts w:ascii="Tahoma" w:hAnsi="Tahoma" w:cs="Tahoma"/>
          <w:color w:val="000000" w:themeColor="text1"/>
          <w:sz w:val="21"/>
          <w:szCs w:val="21"/>
        </w:rPr>
      </w:pPr>
      <w:r w:rsidRPr="004628AA">
        <w:rPr>
          <w:rFonts w:ascii="Tahoma" w:hAnsi="Tahoma" w:cs="Tahoma"/>
          <w:color w:val="000000" w:themeColor="text1"/>
          <w:sz w:val="21"/>
          <w:szCs w:val="21"/>
        </w:rPr>
        <w:t xml:space="preserve">Jelen szerződést a Felek a </w:t>
      </w:r>
      <w:r w:rsidRPr="004628AA">
        <w:rPr>
          <w:rFonts w:ascii="Tahoma" w:hAnsi="Tahoma" w:cs="Tahoma"/>
          <w:b/>
          <w:color w:val="000000" w:themeColor="text1"/>
          <w:sz w:val="21"/>
          <w:szCs w:val="21"/>
        </w:rPr>
        <w:t>„</w:t>
      </w:r>
      <w:r w:rsidR="00A20C2C" w:rsidRPr="00A20C2C">
        <w:rPr>
          <w:rFonts w:ascii="Tahoma" w:hAnsi="Tahoma" w:cs="Tahoma"/>
          <w:b/>
          <w:color w:val="000000" w:themeColor="text1"/>
          <w:sz w:val="21"/>
          <w:szCs w:val="21"/>
        </w:rPr>
        <w:t>A KÖFOP-1.0.0-VEKOP-15-2016-00040 számú projekt keretében vállalkozási keretszerződés kommunikációs tevékenységek ellátására – 2 részben</w:t>
      </w:r>
      <w:r w:rsidRPr="004628AA">
        <w:rPr>
          <w:rFonts w:ascii="Tahoma" w:hAnsi="Tahoma" w:cs="Tahoma"/>
          <w:b/>
          <w:color w:val="000000" w:themeColor="text1"/>
          <w:sz w:val="21"/>
          <w:szCs w:val="21"/>
        </w:rPr>
        <w:t>”</w:t>
      </w:r>
      <w:r w:rsidRPr="004628AA">
        <w:rPr>
          <w:rFonts w:ascii="Tahoma" w:hAnsi="Tahoma" w:cs="Tahoma"/>
          <w:color w:val="000000" w:themeColor="text1"/>
          <w:sz w:val="21"/>
          <w:szCs w:val="21"/>
        </w:rPr>
        <w:t xml:space="preserve"> (1. rész: kreatív tervezési és gyártási feladatok, nyomdai feladatok, médiavásárlás; 2. rész: PR feladatok, rendezvényszervezési feladatok, közvélemény- és piackutatás) tárgyban, a közbeszerzésekről szóló 2015. évi CXLIII. törvény (a továbbiakban: Kbt.) alapján lefolytatott uniós nyílt</w:t>
      </w:r>
      <w:r>
        <w:rPr>
          <w:rFonts w:ascii="Tahoma" w:hAnsi="Tahoma" w:cs="Tahoma"/>
          <w:color w:val="000000" w:themeColor="text1"/>
          <w:sz w:val="21"/>
          <w:szCs w:val="21"/>
        </w:rPr>
        <w:t xml:space="preserve"> feltételes</w:t>
      </w:r>
      <w:r w:rsidRPr="004628AA">
        <w:rPr>
          <w:rFonts w:ascii="Tahoma" w:hAnsi="Tahoma" w:cs="Tahoma"/>
          <w:color w:val="000000" w:themeColor="text1"/>
          <w:sz w:val="21"/>
          <w:szCs w:val="21"/>
        </w:rPr>
        <w:t xml:space="preserve"> közbeszerzési eljárás (a továbbiakban: közbeszerzési eljárás) eredményeként – annak 1. része vonatkozásában (kreatív tervezési és gyártási feladatok, nyomdai feladatok, médiavásárlás) – kötik meg.</w:t>
      </w:r>
    </w:p>
    <w:p w14:paraId="1EAB2D3B" w14:textId="77777777" w:rsidR="002B5BDA" w:rsidRPr="00DA4E74" w:rsidRDefault="002B5BDA" w:rsidP="002B5BDA">
      <w:pPr>
        <w:tabs>
          <w:tab w:val="left" w:pos="8410"/>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ab/>
      </w:r>
    </w:p>
    <w:p w14:paraId="27F2FB24" w14:textId="77777777" w:rsidR="002B5BDA" w:rsidRPr="00DA4E74" w:rsidRDefault="002B5BDA" w:rsidP="00B96FD9">
      <w:pPr>
        <w:pStyle w:val="Listaszerbekezds"/>
        <w:numPr>
          <w:ilvl w:val="2"/>
          <w:numId w:val="33"/>
        </w:numPr>
        <w:spacing w:before="0" w:after="0"/>
        <w:rPr>
          <w:rFonts w:ascii="Tahoma" w:hAnsi="Tahoma" w:cs="Tahoma"/>
          <w:color w:val="000000" w:themeColor="text1"/>
          <w:sz w:val="21"/>
          <w:szCs w:val="21"/>
        </w:rPr>
      </w:pPr>
      <w:r w:rsidRPr="00DA4E74">
        <w:rPr>
          <w:rFonts w:ascii="Tahoma" w:hAnsi="Tahoma" w:cs="Tahoma"/>
          <w:color w:val="000000" w:themeColor="text1"/>
          <w:sz w:val="21"/>
          <w:szCs w:val="21"/>
        </w:rPr>
        <w:t xml:space="preserve">A közbeszerzési eljárásban a </w:t>
      </w:r>
      <w:proofErr w:type="gramStart"/>
      <w:r w:rsidRPr="00DA4E74">
        <w:rPr>
          <w:rFonts w:ascii="Tahoma" w:hAnsi="Tahoma" w:cs="Tahoma"/>
          <w:color w:val="000000" w:themeColor="text1"/>
          <w:sz w:val="21"/>
          <w:szCs w:val="21"/>
        </w:rPr>
        <w:t>fent nevezett</w:t>
      </w:r>
      <w:proofErr w:type="gramEnd"/>
      <w:r w:rsidRPr="00DA4E74">
        <w:rPr>
          <w:rFonts w:ascii="Tahoma" w:hAnsi="Tahoma" w:cs="Tahoma"/>
          <w:color w:val="000000" w:themeColor="text1"/>
          <w:sz w:val="21"/>
          <w:szCs w:val="21"/>
        </w:rPr>
        <w:t xml:space="preserve"> </w:t>
      </w:r>
      <w:r>
        <w:rPr>
          <w:rFonts w:ascii="Tahoma" w:hAnsi="Tahoma" w:cs="Tahoma"/>
          <w:color w:val="000000" w:themeColor="text1"/>
          <w:sz w:val="21"/>
          <w:szCs w:val="21"/>
        </w:rPr>
        <w:t>két</w:t>
      </w:r>
      <w:r w:rsidRPr="00DA4E74">
        <w:rPr>
          <w:rFonts w:ascii="Tahoma" w:hAnsi="Tahoma" w:cs="Tahoma"/>
          <w:color w:val="000000" w:themeColor="text1"/>
          <w:sz w:val="21"/>
          <w:szCs w:val="21"/>
        </w:rPr>
        <w:t xml:space="preserve"> részben lehetett részajánlatot tenni. A közbeszerzési eljárás nyertese az </w:t>
      </w:r>
      <w:r w:rsidRPr="00DA4E74">
        <w:rPr>
          <w:rFonts w:ascii="Tahoma" w:hAnsi="Tahoma" w:cs="Tahoma"/>
          <w:b/>
          <w:color w:val="000000" w:themeColor="text1"/>
          <w:sz w:val="21"/>
          <w:szCs w:val="21"/>
        </w:rPr>
        <w:t>1. rész</w:t>
      </w:r>
      <w:r w:rsidRPr="00DA4E74">
        <w:rPr>
          <w:rFonts w:ascii="Tahoma" w:hAnsi="Tahoma" w:cs="Tahoma"/>
          <w:color w:val="000000" w:themeColor="text1"/>
          <w:sz w:val="21"/>
          <w:szCs w:val="21"/>
        </w:rPr>
        <w:t xml:space="preserve"> vonatkozásában Vállalkozó lett, akivel Megrendelő az alábbi szerződést köti. Jelen szerződés a közbeszerzési eljárás 1. részének teljes mennyiségére vonatkozik.</w:t>
      </w:r>
    </w:p>
    <w:p w14:paraId="2F994B3A" w14:textId="77777777" w:rsidR="002B5BDA" w:rsidRPr="00DA4E74" w:rsidRDefault="002B5BDA" w:rsidP="002B5BDA">
      <w:pPr>
        <w:pStyle w:val="Listaszerbekezds"/>
        <w:spacing w:before="0" w:after="0"/>
        <w:rPr>
          <w:rFonts w:ascii="Tahoma" w:hAnsi="Tahoma" w:cs="Tahoma"/>
          <w:color w:val="000000" w:themeColor="text1"/>
          <w:sz w:val="21"/>
          <w:szCs w:val="21"/>
        </w:rPr>
      </w:pPr>
    </w:p>
    <w:p w14:paraId="26E7BDEC" w14:textId="77777777" w:rsidR="002B5BDA" w:rsidRPr="00DA4E74" w:rsidRDefault="002B5BDA" w:rsidP="00B96FD9">
      <w:pPr>
        <w:pStyle w:val="Listaszerbekezds"/>
        <w:numPr>
          <w:ilvl w:val="2"/>
          <w:numId w:val="33"/>
        </w:numPr>
        <w:spacing w:before="0" w:after="0"/>
        <w:rPr>
          <w:rFonts w:ascii="Tahoma" w:hAnsi="Tahoma" w:cs="Tahoma"/>
          <w:color w:val="000000" w:themeColor="text1"/>
          <w:sz w:val="21"/>
          <w:szCs w:val="21"/>
        </w:rPr>
      </w:pPr>
      <w:r w:rsidRPr="00DA4E74">
        <w:rPr>
          <w:rFonts w:ascii="Tahoma" w:hAnsi="Tahoma" w:cs="Tahoma"/>
          <w:color w:val="000000" w:themeColor="text1"/>
          <w:sz w:val="21"/>
          <w:szCs w:val="21"/>
        </w:rPr>
        <w:t>Megrendelő rögzíti, hogy a Polgári Törvénykönyvről szóló 2013. évi V. törvény (a továbbiakban: Ptk.) 8:1. § (1) bekezdés 7. pontja alapján szerződő hatóságnak minősül.</w:t>
      </w:r>
    </w:p>
    <w:p w14:paraId="236DD603" w14:textId="77777777" w:rsidR="002B5BDA" w:rsidRPr="00DA4E74" w:rsidRDefault="002B5BDA" w:rsidP="002B5BDA">
      <w:pPr>
        <w:pStyle w:val="Listaszerbekezds"/>
        <w:tabs>
          <w:tab w:val="left" w:pos="993"/>
        </w:tabs>
        <w:spacing w:before="0" w:after="0"/>
        <w:rPr>
          <w:rFonts w:ascii="Tahoma" w:hAnsi="Tahoma" w:cs="Tahoma"/>
          <w:color w:val="000000" w:themeColor="text1"/>
          <w:sz w:val="21"/>
          <w:szCs w:val="21"/>
        </w:rPr>
      </w:pPr>
    </w:p>
    <w:p w14:paraId="47B7EB4F" w14:textId="77777777" w:rsidR="002B5BDA" w:rsidRPr="00DA4E74" w:rsidRDefault="002B5BDA" w:rsidP="002B5BDA">
      <w:pPr>
        <w:pStyle w:val="Listaszerbekezds"/>
        <w:spacing w:before="0" w:after="0"/>
        <w:rPr>
          <w:rFonts w:ascii="Tahoma" w:hAnsi="Tahoma" w:cs="Tahoma"/>
          <w:color w:val="000000" w:themeColor="text1"/>
          <w:sz w:val="21"/>
          <w:szCs w:val="21"/>
        </w:rPr>
      </w:pPr>
    </w:p>
    <w:p w14:paraId="75CB14B5" w14:textId="77777777" w:rsidR="002B5BDA" w:rsidRPr="00DA4E74" w:rsidRDefault="002B5BDA" w:rsidP="002B5BDA">
      <w:pPr>
        <w:tabs>
          <w:tab w:val="left" w:pos="709"/>
          <w:tab w:val="left" w:pos="993"/>
        </w:tabs>
        <w:spacing w:after="0" w:line="240" w:lineRule="auto"/>
        <w:jc w:val="both"/>
        <w:rPr>
          <w:rFonts w:ascii="Tahoma" w:hAnsi="Tahoma" w:cs="Tahoma"/>
          <w:b/>
          <w:color w:val="000000" w:themeColor="text1"/>
          <w:sz w:val="21"/>
          <w:szCs w:val="21"/>
        </w:rPr>
      </w:pPr>
      <w:r w:rsidRPr="00DA4E74">
        <w:rPr>
          <w:rFonts w:ascii="Tahoma" w:hAnsi="Tahoma" w:cs="Tahoma"/>
          <w:b/>
          <w:color w:val="000000" w:themeColor="text1"/>
          <w:sz w:val="21"/>
          <w:szCs w:val="21"/>
        </w:rPr>
        <w:t>II.</w:t>
      </w:r>
      <w:r w:rsidRPr="00DA4E74">
        <w:rPr>
          <w:rFonts w:ascii="Tahoma" w:hAnsi="Tahoma" w:cs="Tahoma"/>
          <w:b/>
          <w:color w:val="000000" w:themeColor="text1"/>
          <w:sz w:val="21"/>
          <w:szCs w:val="21"/>
        </w:rPr>
        <w:tab/>
        <w:t>A szerződés tárgya</w:t>
      </w:r>
    </w:p>
    <w:p w14:paraId="0AE649E2"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FAD2CC2" w14:textId="77777777" w:rsidR="002B5BDA" w:rsidRPr="00DA4E74"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DA4E74">
        <w:rPr>
          <w:rFonts w:ascii="Tahoma" w:hAnsi="Tahoma" w:cs="Tahoma"/>
          <w:color w:val="000000" w:themeColor="text1"/>
          <w:sz w:val="21"/>
          <w:szCs w:val="21"/>
        </w:rPr>
        <w:t>2.1.</w:t>
      </w:r>
      <w:r w:rsidRPr="00DA4E74">
        <w:rPr>
          <w:rFonts w:ascii="Tahoma" w:hAnsi="Tahoma" w:cs="Tahoma"/>
          <w:color w:val="000000" w:themeColor="text1"/>
          <w:sz w:val="21"/>
          <w:szCs w:val="21"/>
        </w:rPr>
        <w:tab/>
        <w:t xml:space="preserve">Megrendelő megrendeli, Vállalkozó elvállalja </w:t>
      </w:r>
      <w:r w:rsidRPr="004628AA">
        <w:rPr>
          <w:rFonts w:ascii="Tahoma" w:hAnsi="Tahoma" w:cs="Tahoma"/>
          <w:b/>
          <w:color w:val="000000" w:themeColor="text1"/>
          <w:sz w:val="21"/>
          <w:szCs w:val="21"/>
        </w:rPr>
        <w:t xml:space="preserve">kreatív tervezési és gyártási feladatok, nyomdai feladatok, médiavásárlás </w:t>
      </w:r>
      <w:r w:rsidRPr="00DA4E74">
        <w:rPr>
          <w:rFonts w:ascii="Tahoma" w:hAnsi="Tahoma" w:cs="Tahoma"/>
          <w:b/>
          <w:color w:val="000000" w:themeColor="text1"/>
          <w:sz w:val="21"/>
          <w:szCs w:val="21"/>
        </w:rPr>
        <w:t>feladatok ellátását</w:t>
      </w:r>
      <w:r w:rsidRPr="00DA4E74">
        <w:rPr>
          <w:rFonts w:ascii="Tahoma" w:hAnsi="Tahoma" w:cs="Tahoma"/>
          <w:color w:val="000000" w:themeColor="text1"/>
          <w:sz w:val="21"/>
          <w:szCs w:val="21"/>
        </w:rPr>
        <w:t xml:space="preserve"> a jelen szerződésben foglaltak szerint. </w:t>
      </w:r>
    </w:p>
    <w:p w14:paraId="719AD728"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C3CFAB6"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 xml:space="preserve">Vállalkozó feladatait részletesen tartalmazza a jelen szerződés 1. mellékletét részét képező műszaki leírás, és a jelen szerződés 2. mellékletét képező ártáblázatok teljes terjedelemben. </w:t>
      </w:r>
    </w:p>
    <w:p w14:paraId="2A6B0896" w14:textId="77777777" w:rsidR="002B5BDA" w:rsidRPr="00DA4E74" w:rsidRDefault="002B5BDA" w:rsidP="002B5BDA">
      <w:pPr>
        <w:tabs>
          <w:tab w:val="left" w:pos="993"/>
        </w:tabs>
        <w:spacing w:after="0" w:line="240" w:lineRule="auto"/>
        <w:ind w:left="426" w:hanging="426"/>
        <w:jc w:val="both"/>
        <w:rPr>
          <w:rFonts w:ascii="Tahoma" w:hAnsi="Tahoma" w:cs="Tahoma"/>
          <w:color w:val="000000" w:themeColor="text1"/>
          <w:sz w:val="21"/>
          <w:szCs w:val="21"/>
        </w:rPr>
      </w:pPr>
    </w:p>
    <w:p w14:paraId="67352E9E"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2.2.</w:t>
      </w:r>
      <w:r w:rsidRPr="00DA4E74">
        <w:rPr>
          <w:rFonts w:ascii="Tahoma" w:hAnsi="Tahoma" w:cs="Tahoma"/>
          <w:color w:val="000000" w:themeColor="text1"/>
          <w:sz w:val="21"/>
          <w:szCs w:val="21"/>
        </w:rPr>
        <w:tab/>
        <w:t xml:space="preserve">Felek kifejezetten megállapodnak abban, hogy Vállalkozó jelen szerződés alapján elvégzendő egyes konkrét feladatait a Megrendelő a jelen szerződés alapján kiadott, a konkrét feladatokat, megfelelő határidőt, a fedezetet biztosító pénzügyi forrás(ok) </w:t>
      </w:r>
      <w:r w:rsidRPr="00DA4E74">
        <w:rPr>
          <w:rFonts w:ascii="Tahoma" w:hAnsi="Tahoma" w:cs="Tahoma"/>
          <w:color w:val="000000" w:themeColor="text1"/>
          <w:sz w:val="21"/>
          <w:szCs w:val="21"/>
        </w:rPr>
        <w:lastRenderedPageBreak/>
        <w:t>megjelölését is tartalmazó eseti megrendelések formájában rendeli meg a Vállalkozótól. Az eseti megrendelés mintáját a jelen szerződés 3. melléklete tartalmazza.</w:t>
      </w:r>
    </w:p>
    <w:p w14:paraId="7E4A523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0440FAA0"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2.3.</w:t>
      </w:r>
      <w:r w:rsidRPr="00DA4E74">
        <w:rPr>
          <w:rFonts w:ascii="Tahoma" w:hAnsi="Tahoma" w:cs="Tahoma"/>
          <w:color w:val="000000" w:themeColor="text1"/>
          <w:sz w:val="21"/>
          <w:szCs w:val="21"/>
        </w:rPr>
        <w:tab/>
        <w:t>Felek rögzítik, hogy a jelen szerződés részét képezi – külön fizikai csatolás nélkül is – a közbeszerzési eljárás teljes anyaga, így különösen az ajánlati felhívás és egyéb közbeszerzési dokumentumok, valamint Vállalkozó nyertes ajánlata.</w:t>
      </w:r>
    </w:p>
    <w:p w14:paraId="4BDB7C4E" w14:textId="77777777" w:rsidR="002B5BDA" w:rsidRPr="00DA4E74" w:rsidRDefault="002B5BDA" w:rsidP="002B5BDA">
      <w:pPr>
        <w:tabs>
          <w:tab w:val="left" w:pos="993"/>
        </w:tabs>
        <w:spacing w:after="0" w:line="240" w:lineRule="auto"/>
        <w:ind w:left="426" w:hanging="426"/>
        <w:jc w:val="both"/>
        <w:rPr>
          <w:rFonts w:ascii="Tahoma" w:hAnsi="Tahoma" w:cs="Tahoma"/>
          <w:color w:val="000000" w:themeColor="text1"/>
          <w:sz w:val="21"/>
          <w:szCs w:val="21"/>
        </w:rPr>
      </w:pPr>
    </w:p>
    <w:p w14:paraId="3E3C8E4F" w14:textId="77777777" w:rsidR="002B5BDA" w:rsidRPr="00DA4E74" w:rsidRDefault="002B5BDA" w:rsidP="002B5BDA">
      <w:pPr>
        <w:tabs>
          <w:tab w:val="left" w:pos="709"/>
        </w:tabs>
        <w:spacing w:after="0" w:line="240" w:lineRule="auto"/>
        <w:jc w:val="both"/>
        <w:rPr>
          <w:rFonts w:ascii="Tahoma" w:hAnsi="Tahoma" w:cs="Tahoma"/>
          <w:b/>
          <w:color w:val="000000" w:themeColor="text1"/>
          <w:sz w:val="21"/>
          <w:szCs w:val="21"/>
        </w:rPr>
      </w:pPr>
      <w:r w:rsidRPr="00DA4E74">
        <w:rPr>
          <w:rFonts w:ascii="Tahoma" w:hAnsi="Tahoma" w:cs="Tahoma"/>
          <w:b/>
          <w:color w:val="000000" w:themeColor="text1"/>
          <w:sz w:val="21"/>
          <w:szCs w:val="21"/>
        </w:rPr>
        <w:t>III.</w:t>
      </w:r>
      <w:r w:rsidRPr="00DA4E74">
        <w:rPr>
          <w:rFonts w:ascii="Tahoma" w:hAnsi="Tahoma" w:cs="Tahoma"/>
          <w:b/>
          <w:color w:val="000000" w:themeColor="text1"/>
          <w:sz w:val="21"/>
          <w:szCs w:val="21"/>
        </w:rPr>
        <w:tab/>
        <w:t>Az eseti megrendelések menete</w:t>
      </w:r>
    </w:p>
    <w:p w14:paraId="342C3B9A"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1FF740B0" w14:textId="6BFBDD41" w:rsidR="002B5BDA" w:rsidRPr="00DA4E74" w:rsidRDefault="002B5BDA" w:rsidP="002B5BDA">
      <w:pPr>
        <w:tabs>
          <w:tab w:val="left" w:pos="709"/>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3.1.</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Az eseti ajánlatkérés (Brief)</w:t>
      </w:r>
    </w:p>
    <w:p w14:paraId="6B796D30"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2C5EAEB1"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3.1.1.</w:t>
      </w:r>
      <w:r w:rsidRPr="00DA4E74">
        <w:rPr>
          <w:rFonts w:ascii="Tahoma" w:hAnsi="Tahoma" w:cs="Tahoma"/>
          <w:color w:val="000000" w:themeColor="text1"/>
          <w:sz w:val="21"/>
          <w:szCs w:val="21"/>
        </w:rPr>
        <w:tab/>
        <w:t>Megrendelő az eseti ajánlatkérést (a továbbiakban: brief) a jelen szerződés 1. mellékletét képező műszaki leírás keretein belül és a jelen szerződés 2. mellékletét képező ártáblázatok tételei alapján állítja össze és a briefben minden olyan információt, elvárást, követelményt, specifikációt megad a Vállalkozó részére, amely a szerződésszerű teljesítéshez szükséges, és amelyeket a jelen szerződés 1. mellékletét képező műszaki leírás esetleg nem tartalmazott. Megrendelő a briefben közölt kiegészítő információk, elvárások, követelmények, specifikációk meghatározása során nem teheti a szerződés teljesítését a feladatleírásban meghatározottaknál terhesebbé, új elemet, tételt nem határozhat meg.</w:t>
      </w:r>
    </w:p>
    <w:p w14:paraId="476097A3"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FA63229"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3.1.2.</w:t>
      </w:r>
      <w:r w:rsidRPr="00DA4E74">
        <w:rPr>
          <w:rFonts w:ascii="Tahoma" w:hAnsi="Tahoma" w:cs="Tahoma"/>
          <w:color w:val="000000" w:themeColor="text1"/>
          <w:sz w:val="21"/>
          <w:szCs w:val="21"/>
        </w:rPr>
        <w:tab/>
        <w:t>Vállalkozó köteles haladéktalanul – a hiányok pontos megjelölésével – jelezni Megrendelőnek, ha a brief hiányos. Az ilyen jelzés elmulasztásából eredő kárért Vállalkozó felelősséggel tartozik.</w:t>
      </w:r>
    </w:p>
    <w:p w14:paraId="05DF48F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61FE8E5B" w14:textId="77777777" w:rsidR="002B5BDA" w:rsidRPr="00DA4E74" w:rsidRDefault="002B5BDA" w:rsidP="002B5BDA">
      <w:pPr>
        <w:tabs>
          <w:tab w:val="left" w:pos="709"/>
        </w:tabs>
        <w:spacing w:after="0" w:line="240" w:lineRule="auto"/>
        <w:ind w:left="705" w:hanging="705"/>
        <w:jc w:val="both"/>
        <w:rPr>
          <w:rFonts w:ascii="Tahoma" w:hAnsi="Tahoma" w:cs="Tahoma"/>
          <w:color w:val="000000" w:themeColor="text1"/>
          <w:sz w:val="21"/>
          <w:szCs w:val="21"/>
        </w:rPr>
      </w:pPr>
      <w:r w:rsidRPr="00DA4E74">
        <w:rPr>
          <w:rFonts w:ascii="Tahoma" w:hAnsi="Tahoma" w:cs="Tahoma"/>
          <w:color w:val="000000" w:themeColor="text1"/>
          <w:sz w:val="21"/>
          <w:szCs w:val="21"/>
        </w:rPr>
        <w:t>3.1.3.</w:t>
      </w:r>
      <w:r w:rsidRPr="00DA4E74">
        <w:rPr>
          <w:rFonts w:ascii="Tahoma" w:hAnsi="Tahoma" w:cs="Tahoma"/>
          <w:color w:val="000000" w:themeColor="text1"/>
          <w:sz w:val="21"/>
          <w:szCs w:val="21"/>
        </w:rPr>
        <w:tab/>
        <w:t>A Megrendelő a briefet írásban, elektronikus úton küldi meg a Vállalkozó részére.</w:t>
      </w:r>
    </w:p>
    <w:p w14:paraId="7DA8317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87E9E76" w14:textId="77777777" w:rsidR="002B5BDA" w:rsidRPr="00DA4E74" w:rsidRDefault="002B5BDA" w:rsidP="002B5BDA">
      <w:pPr>
        <w:tabs>
          <w:tab w:val="left" w:pos="709"/>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3.2.</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Az eseti ajánlat</w:t>
      </w:r>
    </w:p>
    <w:p w14:paraId="6C91F4FF"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670DC90"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3.2.1.</w:t>
      </w:r>
      <w:r w:rsidRPr="00DA4E74">
        <w:rPr>
          <w:rFonts w:ascii="Tahoma" w:hAnsi="Tahoma" w:cs="Tahoma"/>
          <w:color w:val="000000" w:themeColor="text1"/>
          <w:sz w:val="21"/>
          <w:szCs w:val="21"/>
        </w:rPr>
        <w:tab/>
        <w:t>Vállalkozó a briefben meghatározott megfelelő határidőre a konkrét feladat megvalósítására vonatkozóan teljes körű ajánlatot készít a jelen szerződés 2. mellékletét képező ártáblázatok alapján, melyet köteles a Megrendelő részére – előzetes jóváhagyás céljából – elektronikus úton benyújtani.</w:t>
      </w:r>
    </w:p>
    <w:p w14:paraId="22CA58F4"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47C35DE9"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3.2.2.</w:t>
      </w:r>
      <w:r w:rsidRPr="00DA4E74">
        <w:rPr>
          <w:rFonts w:ascii="Tahoma" w:hAnsi="Tahoma" w:cs="Tahoma"/>
          <w:color w:val="000000" w:themeColor="text1"/>
          <w:sz w:val="21"/>
          <w:szCs w:val="21"/>
        </w:rPr>
        <w:tab/>
        <w:t xml:space="preserve">Az eseti ajánlat összeállítása során a Vállalkozó a közbeszerzési eljárásban benyújtott – a jelen szerződés 2. mellékletét képező – pénzügyi ajánlatában (ártáblázatokban) foglalt egységáraktól nem térhet el. Vállalkozó egyedi költségelemek meghatározására nem jogosult. </w:t>
      </w:r>
    </w:p>
    <w:p w14:paraId="2CF6823F"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07EF731F"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3.2.3.</w:t>
      </w:r>
      <w:r w:rsidRPr="00DA4E74">
        <w:rPr>
          <w:rFonts w:ascii="Tahoma" w:hAnsi="Tahoma" w:cs="Tahoma"/>
          <w:color w:val="000000" w:themeColor="text1"/>
          <w:sz w:val="21"/>
          <w:szCs w:val="21"/>
        </w:rPr>
        <w:tab/>
        <w:t xml:space="preserve">Amennyiben Megrendelő részéről kifogások merülnek fel az árajánlattal kapcsolatosan (pl. Vállalkozó nem az ártáblázatban rögzített árakat alkalmazta, az ajánlat nem teljes körű), Megrendelő írásban közli Vállalkozóval az ajánlattal kapcsolatos kifogásait, továbbá meghatározza a módosítás határidejét. </w:t>
      </w:r>
    </w:p>
    <w:p w14:paraId="082023A3"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403E09B"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3.2.4.</w:t>
      </w:r>
      <w:r w:rsidRPr="00DA4E74">
        <w:rPr>
          <w:rFonts w:ascii="Tahoma" w:hAnsi="Tahoma" w:cs="Tahoma"/>
          <w:color w:val="000000" w:themeColor="text1"/>
          <w:sz w:val="21"/>
          <w:szCs w:val="21"/>
        </w:rPr>
        <w:tab/>
        <w:t>Vállalkozó a megrendelői kifogások alapján köteles a Megrendelő által meghatározott megfelelő határidőre az eseti ajánlatát átdolgozni, és Megrendelőnek jóváhagyásra ismételten előterjeszteni.</w:t>
      </w:r>
    </w:p>
    <w:p w14:paraId="33CC839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47E0CCD6" w14:textId="77777777" w:rsidR="002B5BDA" w:rsidRPr="00DA4E74" w:rsidRDefault="002B5BDA" w:rsidP="002B5BDA">
      <w:pPr>
        <w:tabs>
          <w:tab w:val="left" w:pos="709"/>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3.3.</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Az eseti megrendelés</w:t>
      </w:r>
    </w:p>
    <w:p w14:paraId="161F0230"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EA3BA1D"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3.3.1.</w:t>
      </w:r>
      <w:r w:rsidRPr="00DA4E74">
        <w:rPr>
          <w:rFonts w:ascii="Tahoma" w:hAnsi="Tahoma" w:cs="Tahoma"/>
          <w:color w:val="000000" w:themeColor="text1"/>
          <w:sz w:val="21"/>
          <w:szCs w:val="21"/>
        </w:rPr>
        <w:tab/>
        <w:t>Az eseti ajánlat szakmai és pénzügyi ellenőrzését követően Megrendelő pénzügyi ellenjegyzéssel és az arra jogosult kötelezettségvállaló aláírásával ellátott eseti megrendelést állít ki 3 eredeti példányban.</w:t>
      </w:r>
    </w:p>
    <w:p w14:paraId="2A27B9BC"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510D3AE9"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3.3.2.</w:t>
      </w:r>
      <w:r w:rsidRPr="00DA4E74">
        <w:rPr>
          <w:rFonts w:ascii="Tahoma" w:hAnsi="Tahoma" w:cs="Tahoma"/>
          <w:color w:val="000000" w:themeColor="text1"/>
          <w:sz w:val="21"/>
          <w:szCs w:val="21"/>
        </w:rPr>
        <w:tab/>
        <w:t>Az eseti megrendelést Megrendelő szkennelve, elektronikus úton küldi el a Vállalkozó részére azzal, hogy ezzel egyidőben postai úton vagy személyesen a kapcsolattartó útján is eljuttatja az eseti megrendelést Vállalkozó részére 3 eredeti példányban.</w:t>
      </w:r>
    </w:p>
    <w:p w14:paraId="0399DFC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412A94AF" w14:textId="77777777" w:rsidR="002B5BDA" w:rsidRPr="00DA4E74" w:rsidRDefault="002B5BDA" w:rsidP="002B5BDA">
      <w:pPr>
        <w:tabs>
          <w:tab w:val="left" w:pos="993"/>
        </w:tabs>
        <w:spacing w:after="0" w:line="240" w:lineRule="auto"/>
        <w:ind w:left="708" w:hanging="708"/>
        <w:jc w:val="both"/>
        <w:rPr>
          <w:rFonts w:ascii="Tahoma" w:hAnsi="Tahoma" w:cs="Tahoma"/>
          <w:color w:val="000000" w:themeColor="text1"/>
          <w:sz w:val="21"/>
          <w:szCs w:val="21"/>
        </w:rPr>
      </w:pPr>
      <w:r w:rsidRPr="00DA4E74">
        <w:rPr>
          <w:rFonts w:ascii="Tahoma" w:hAnsi="Tahoma" w:cs="Tahoma"/>
          <w:color w:val="000000" w:themeColor="text1"/>
          <w:sz w:val="21"/>
          <w:szCs w:val="21"/>
        </w:rPr>
        <w:t>3.3.3.</w:t>
      </w:r>
      <w:r w:rsidRPr="00DA4E74">
        <w:rPr>
          <w:rFonts w:ascii="Tahoma" w:hAnsi="Tahoma" w:cs="Tahoma"/>
          <w:color w:val="000000" w:themeColor="text1"/>
          <w:sz w:val="21"/>
          <w:szCs w:val="21"/>
        </w:rPr>
        <w:tab/>
        <w:t>Vállalkozó az eseti megrendelést köteles haladéktalanul, de legkésőbb 1 munkanapon belül írásban visszaigazolni. Megrendelő részéről kötelezettségvállalásnak csak a Megrendelő által aláírt</w:t>
      </w:r>
      <w:r>
        <w:rPr>
          <w:rFonts w:ascii="Tahoma" w:hAnsi="Tahoma" w:cs="Tahoma"/>
          <w:color w:val="000000" w:themeColor="text1"/>
          <w:sz w:val="21"/>
          <w:szCs w:val="21"/>
        </w:rPr>
        <w:t>, pénzügyileg ellenjegyzett</w:t>
      </w:r>
      <w:r w:rsidRPr="00DA4E74">
        <w:rPr>
          <w:rFonts w:ascii="Tahoma" w:hAnsi="Tahoma" w:cs="Tahoma"/>
          <w:color w:val="000000" w:themeColor="text1"/>
          <w:sz w:val="21"/>
          <w:szCs w:val="21"/>
        </w:rPr>
        <w:t xml:space="preserve"> és a Vállalkozó által írásban visszaigazolt eseti megrendelés minősül, melyet 2 eredeti példányban köteles visszaküldeni Megrendelőnek.</w:t>
      </w:r>
    </w:p>
    <w:p w14:paraId="1996CAAE"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48EA252A" w14:textId="77777777" w:rsidR="002B5BDA" w:rsidRPr="00DA4E74" w:rsidRDefault="002B5BDA" w:rsidP="002B5BDA">
      <w:pPr>
        <w:tabs>
          <w:tab w:val="left" w:pos="709"/>
          <w:tab w:val="left" w:pos="993"/>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3.4.</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Végrehajtás</w:t>
      </w:r>
    </w:p>
    <w:p w14:paraId="59A09FB0"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021AFE34" w14:textId="77777777" w:rsidR="002B5BDA" w:rsidRPr="00DA4E74" w:rsidRDefault="002B5BDA" w:rsidP="002B5BDA">
      <w:pPr>
        <w:tabs>
          <w:tab w:val="left" w:pos="993"/>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Vállalkozó a feladat végrehajtása során felmerülő kérdésekben a jelen szerződésben megnevezett illetve a Megrendelő által megjelölt egyéb kapcsolattartókkal köteles egyeztetni.</w:t>
      </w:r>
    </w:p>
    <w:p w14:paraId="6096CD82"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1456CC0C" w14:textId="77777777" w:rsidR="002B5BDA" w:rsidRPr="00DA4E74" w:rsidRDefault="002B5BDA" w:rsidP="002B5BDA">
      <w:pPr>
        <w:tabs>
          <w:tab w:val="left" w:pos="709"/>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3.5.</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Kimutatás</w:t>
      </w:r>
    </w:p>
    <w:p w14:paraId="60DEAE5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9D33278"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3.5.1.</w:t>
      </w:r>
      <w:r w:rsidRPr="00DA4E74">
        <w:rPr>
          <w:rFonts w:ascii="Tahoma" w:hAnsi="Tahoma" w:cs="Tahoma"/>
          <w:color w:val="000000" w:themeColor="text1"/>
          <w:sz w:val="21"/>
          <w:szCs w:val="21"/>
        </w:rPr>
        <w:tab/>
        <w:t xml:space="preserve">Vállalkozó az eseti megrendelések teljesítésről – az államháztartásról szóló törvény végrehajtásáról szóló 368/2011. (XII. 31.) Korm. rendelet (a továbbiakban: Ávr.) 57. § (1) bekezdésében foglaltaknak megfelelően és a Kbt. 142. § (1) bekezdésére tekintettel –eseti megrendelésenként, vagy a Megrendelővel egyeztetett más elszámolási időszakhoz igazodóan </w:t>
      </w:r>
      <w:r w:rsidRPr="00DA4E74">
        <w:rPr>
          <w:rFonts w:ascii="Tahoma" w:hAnsi="Tahoma" w:cs="Tahoma"/>
          <w:b/>
          <w:color w:val="000000" w:themeColor="text1"/>
          <w:sz w:val="21"/>
          <w:szCs w:val="21"/>
        </w:rPr>
        <w:t>írásbeli kimutatást</w:t>
      </w:r>
      <w:r w:rsidRPr="00DA4E74">
        <w:rPr>
          <w:rFonts w:ascii="Tahoma" w:hAnsi="Tahoma" w:cs="Tahoma"/>
          <w:color w:val="000000" w:themeColor="text1"/>
          <w:sz w:val="21"/>
          <w:szCs w:val="21"/>
        </w:rPr>
        <w:t xml:space="preserve"> (a továbbiakban: kimutatás) </w:t>
      </w:r>
      <w:r w:rsidRPr="00DA4E74">
        <w:rPr>
          <w:rFonts w:ascii="Tahoma" w:hAnsi="Tahoma" w:cs="Tahoma"/>
          <w:b/>
          <w:color w:val="000000" w:themeColor="text1"/>
          <w:sz w:val="21"/>
          <w:szCs w:val="21"/>
        </w:rPr>
        <w:t>készít</w:t>
      </w:r>
      <w:r w:rsidRPr="00DA4E74">
        <w:rPr>
          <w:rFonts w:ascii="Tahoma" w:hAnsi="Tahoma" w:cs="Tahoma"/>
          <w:color w:val="000000" w:themeColor="text1"/>
          <w:sz w:val="21"/>
          <w:szCs w:val="21"/>
        </w:rPr>
        <w:t xml:space="preserve">, amely egyben </w:t>
      </w:r>
      <w:r w:rsidRPr="00DA4E74">
        <w:rPr>
          <w:rFonts w:ascii="Tahoma" w:hAnsi="Tahoma" w:cs="Tahoma"/>
          <w:b/>
          <w:color w:val="000000" w:themeColor="text1"/>
          <w:sz w:val="21"/>
          <w:szCs w:val="21"/>
        </w:rPr>
        <w:t>a teljesítés igazolásának is alapjául szolgál</w:t>
      </w:r>
      <w:r w:rsidRPr="00DA4E74">
        <w:rPr>
          <w:rFonts w:ascii="Tahoma" w:hAnsi="Tahoma" w:cs="Tahoma"/>
          <w:color w:val="000000" w:themeColor="text1"/>
          <w:sz w:val="21"/>
          <w:szCs w:val="21"/>
        </w:rPr>
        <w:t>.</w:t>
      </w:r>
    </w:p>
    <w:p w14:paraId="164410E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4C48D8DD"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3.5.2.</w:t>
      </w:r>
      <w:r w:rsidRPr="00DA4E74">
        <w:rPr>
          <w:rFonts w:ascii="Tahoma" w:hAnsi="Tahoma" w:cs="Tahoma"/>
          <w:color w:val="000000" w:themeColor="text1"/>
          <w:sz w:val="21"/>
          <w:szCs w:val="21"/>
        </w:rPr>
        <w:tab/>
        <w:t>A kimutatás eseti megrendelésenként minimálisan tartalmazza:</w:t>
      </w:r>
    </w:p>
    <w:p w14:paraId="21B46E8E"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a) az eseti megrendelés(ek) hivatkozási számát;</w:t>
      </w:r>
    </w:p>
    <w:p w14:paraId="2201F004"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b) a teljesítés(ek) időpontját, </w:t>
      </w:r>
    </w:p>
    <w:p w14:paraId="3F61864C"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c) a teljesített szolgáltatás(ok) egyértelmű, pontos megnevezését </w:t>
      </w:r>
    </w:p>
    <w:p w14:paraId="1B69D7F8"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d) a teljesített szolgáltatás(ok) nettó ellenértékét, továbbá </w:t>
      </w:r>
    </w:p>
    <w:p w14:paraId="468F0E13"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e) az elszámolási időszakra eső teljesítés(ek) nettó összértékét</w:t>
      </w:r>
      <w:r>
        <w:rPr>
          <w:rFonts w:ascii="Tahoma" w:hAnsi="Tahoma" w:cs="Tahoma"/>
          <w:color w:val="000000" w:themeColor="text1"/>
          <w:sz w:val="21"/>
          <w:szCs w:val="21"/>
        </w:rPr>
        <w:t>, forrás megjelölését</w:t>
      </w:r>
      <w:r w:rsidRPr="00DA4E74">
        <w:rPr>
          <w:rFonts w:ascii="Tahoma" w:hAnsi="Tahoma" w:cs="Tahoma"/>
          <w:color w:val="000000" w:themeColor="text1"/>
          <w:sz w:val="21"/>
          <w:szCs w:val="21"/>
        </w:rPr>
        <w:t xml:space="preserve"> </w:t>
      </w:r>
    </w:p>
    <w:p w14:paraId="791BC59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9783821"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Amennyiben a jelen szerződés alapján nyújtott valamely szolgáltatásnak tárgyiasult eredménye (pl. hang-, képanyag, kiadvány, támpéldány) van, a kimutatáshoz csatolni kell annak két eredeti példányát, illetve a szállítólevél egy eredeti példányát.</w:t>
      </w:r>
    </w:p>
    <w:p w14:paraId="540E10A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 </w:t>
      </w:r>
    </w:p>
    <w:p w14:paraId="3AA16ECC"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3.5.3.</w:t>
      </w:r>
      <w:r w:rsidRPr="00DA4E74">
        <w:rPr>
          <w:rFonts w:ascii="Tahoma" w:hAnsi="Tahoma" w:cs="Tahoma"/>
          <w:color w:val="000000" w:themeColor="text1"/>
          <w:sz w:val="21"/>
          <w:szCs w:val="21"/>
        </w:rPr>
        <w:tab/>
        <w:t>Amennyiben a szerződésben vagy az eseti megrendelésben foglaltaktól eltérő teljesítés történt, a kimutatásnak tartalmaznia kell a 3.5.2. pontban foglaltakon túl is az eltérő teljesítés okait, részletesen bemutatva azt, hogy az eltérő teljesítés visszavezethető-e, s ha nem, miért nem olyan okra, amelyért Vállalkozó a felelős.</w:t>
      </w:r>
    </w:p>
    <w:p w14:paraId="5E244E51"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1DD5AD5"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3.5.4.</w:t>
      </w:r>
      <w:r w:rsidRPr="00DA4E74">
        <w:rPr>
          <w:rFonts w:ascii="Tahoma" w:hAnsi="Tahoma" w:cs="Tahoma"/>
          <w:color w:val="000000" w:themeColor="text1"/>
          <w:sz w:val="21"/>
          <w:szCs w:val="21"/>
        </w:rPr>
        <w:tab/>
        <w:t>Az aláírt kimutatást legkésőbb az elszámolási időszak lejártát követő 5. napig kell átadni Megrendelő szakmai kapcsolattartójának.</w:t>
      </w:r>
    </w:p>
    <w:p w14:paraId="13F27C51"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897E838"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3.5.4.</w:t>
      </w:r>
      <w:r w:rsidRPr="00DA4E74">
        <w:rPr>
          <w:rFonts w:ascii="Tahoma" w:hAnsi="Tahoma" w:cs="Tahoma"/>
          <w:color w:val="000000" w:themeColor="text1"/>
          <w:sz w:val="21"/>
          <w:szCs w:val="21"/>
        </w:rPr>
        <w:tab/>
        <w:t>A Kbt. 135. § (1) bekezdése szerint Megrendelő a szerződés teljesítésének elismeréséről (teljesítésigazolás) vagy az elismerés megtagadásáról legkésőbb a Vállalkozó teljesítésétől vagy az erről szóló írásbeli értesítés kézhezvételétől számított tizenöt napon belül írásban köteles nyilatkozni. Amennyiben a kimutatás hiányos, illetve egyéb okból nem alkalmas a feladatok teljesítésének igazolására, úgy Megrendelő 2 munkanapos határidő tűzésével Vállalkozót hiánypótlásra hívja fel. Amennyiben Vállalkozó a kimutatás benyújtására vagy a hiánypótlásra vonatkozó kötelezettségét elmulasztja, az súlyos szerződésszegésnek minősül. Amennyiben Megrendelő a teljesítést elfogadja, annak alapján (rész)teljesítésigazolást állít ki, amely a feladatok szerződésszerű teljesítését igazolja. A teljesítésigazolásra jogosult személy az Ávr. 57. § (4) bekezdése alapján a kötelezettségvállaló vagy az általa írásban kijelölt személy.</w:t>
      </w:r>
    </w:p>
    <w:p w14:paraId="56B4A068"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6A7A9D7B"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3.5.5.</w:t>
      </w:r>
      <w:r w:rsidRPr="00DA4E74">
        <w:rPr>
          <w:rFonts w:ascii="Tahoma" w:hAnsi="Tahoma" w:cs="Tahoma"/>
          <w:color w:val="000000" w:themeColor="text1"/>
          <w:sz w:val="21"/>
          <w:szCs w:val="21"/>
        </w:rPr>
        <w:tab/>
        <w:t xml:space="preserve">Amennyiben Vállalkozó nyertes ajánlatában benyújtott ún. „egyéb kedvezmények” táblázatban foglaltak szerint, egy adott eseti megrendelés teljesítése során kedvezményes ár kerül alkalmazásra, úgy Vállalkozó a Megrendelő felé benyújtott kimutatásához köteles </w:t>
      </w:r>
      <w:r>
        <w:rPr>
          <w:rFonts w:ascii="Tahoma" w:hAnsi="Tahoma" w:cs="Tahoma"/>
          <w:color w:val="000000" w:themeColor="text1"/>
          <w:sz w:val="21"/>
          <w:szCs w:val="21"/>
        </w:rPr>
        <w:t xml:space="preserve">benyújtani </w:t>
      </w:r>
      <w:r w:rsidRPr="00DA4E74">
        <w:rPr>
          <w:rFonts w:ascii="Tahoma" w:hAnsi="Tahoma" w:cs="Tahoma"/>
          <w:color w:val="000000" w:themeColor="text1"/>
          <w:sz w:val="21"/>
          <w:szCs w:val="21"/>
        </w:rPr>
        <w:t>a Vállalkozó (Alvállalkozó) által kiállított külön igazolást az alkalmazott kedvezmény mértékéről</w:t>
      </w:r>
      <w:r>
        <w:rPr>
          <w:rFonts w:ascii="Tahoma" w:hAnsi="Tahoma" w:cs="Tahoma"/>
          <w:color w:val="000000" w:themeColor="text1"/>
          <w:sz w:val="21"/>
          <w:szCs w:val="21"/>
        </w:rPr>
        <w:t>, valamint a Vállalkozó (Alvállalkozó) által kiállított számla másolatát</w:t>
      </w:r>
      <w:r w:rsidRPr="00DA4E74">
        <w:rPr>
          <w:rFonts w:ascii="Tahoma" w:hAnsi="Tahoma" w:cs="Tahoma"/>
          <w:color w:val="000000" w:themeColor="text1"/>
          <w:sz w:val="21"/>
          <w:szCs w:val="21"/>
        </w:rPr>
        <w:t>.</w:t>
      </w:r>
    </w:p>
    <w:p w14:paraId="7CF86081"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F9B397C" w14:textId="77777777" w:rsidR="002B5BDA" w:rsidRPr="00DA4E74"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DA4E74">
        <w:rPr>
          <w:rFonts w:ascii="Tahoma" w:hAnsi="Tahoma" w:cs="Tahoma"/>
          <w:b/>
          <w:color w:val="000000" w:themeColor="text1"/>
          <w:sz w:val="21"/>
          <w:szCs w:val="21"/>
        </w:rPr>
        <w:t>IV.</w:t>
      </w:r>
      <w:r w:rsidRPr="00DA4E74">
        <w:rPr>
          <w:rFonts w:ascii="Tahoma" w:hAnsi="Tahoma" w:cs="Tahoma"/>
          <w:b/>
          <w:color w:val="000000" w:themeColor="text1"/>
          <w:sz w:val="21"/>
          <w:szCs w:val="21"/>
        </w:rPr>
        <w:tab/>
        <w:t>A szerződés időtartama, a teljesítés határideje, helye, módja</w:t>
      </w:r>
    </w:p>
    <w:p w14:paraId="60F9375E"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3CDEB83" w14:textId="5CA30F5B" w:rsidR="002B5BDA" w:rsidRPr="00DA4E74"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DA4E74">
        <w:rPr>
          <w:rFonts w:ascii="Tahoma" w:hAnsi="Tahoma" w:cs="Tahoma"/>
          <w:color w:val="000000" w:themeColor="text1"/>
          <w:sz w:val="21"/>
          <w:szCs w:val="21"/>
        </w:rPr>
        <w:t xml:space="preserve">4.1. </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 xml:space="preserve">A jelen szerződést a Felek a szerződés hatályba lépésének napjától </w:t>
      </w:r>
      <w:r>
        <w:rPr>
          <w:rFonts w:ascii="Tahoma" w:hAnsi="Tahoma" w:cs="Tahoma"/>
          <w:b/>
          <w:color w:val="000000" w:themeColor="text1"/>
          <w:sz w:val="21"/>
          <w:szCs w:val="21"/>
        </w:rPr>
        <w:t xml:space="preserve">2018. december 31-ig, </w:t>
      </w:r>
      <w:r w:rsidRPr="00090317">
        <w:rPr>
          <w:rFonts w:ascii="Tahoma" w:hAnsi="Tahoma" w:cs="Tahoma"/>
          <w:b/>
          <w:color w:val="000000" w:themeColor="text1"/>
          <w:sz w:val="21"/>
          <w:szCs w:val="21"/>
        </w:rPr>
        <w:t xml:space="preserve">illetve, ha ettől a projektek fizikai zárása eltér, akkor ezen időpontig kötik azzal, hogy a jelen </w:t>
      </w:r>
      <w:r>
        <w:rPr>
          <w:rFonts w:ascii="Tahoma" w:hAnsi="Tahoma" w:cs="Tahoma"/>
          <w:b/>
          <w:color w:val="000000" w:themeColor="text1"/>
          <w:sz w:val="21"/>
          <w:szCs w:val="21"/>
        </w:rPr>
        <w:t>szerződés</w:t>
      </w:r>
      <w:r w:rsidRPr="00090317">
        <w:rPr>
          <w:rFonts w:ascii="Tahoma" w:hAnsi="Tahoma" w:cs="Tahoma"/>
          <w:b/>
          <w:color w:val="000000" w:themeColor="text1"/>
          <w:sz w:val="21"/>
          <w:szCs w:val="21"/>
        </w:rPr>
        <w:t xml:space="preserve"> megszűnik a fenti időpontok bármelyikét megelőzően, ha a keretösszeg kimerül (a keretösszeg kimerülésének napján).</w:t>
      </w:r>
      <w:r w:rsidR="005A376A">
        <w:rPr>
          <w:rFonts w:ascii="Tahoma" w:hAnsi="Tahoma" w:cs="Tahoma"/>
          <w:b/>
          <w:color w:val="000000" w:themeColor="text1"/>
          <w:sz w:val="21"/>
          <w:szCs w:val="21"/>
        </w:rPr>
        <w:t xml:space="preserve"> A projekt meghosszabbítása a Kbt. </w:t>
      </w:r>
      <w:r w:rsidR="005A376A" w:rsidRPr="005A376A">
        <w:rPr>
          <w:rFonts w:ascii="Tahoma" w:hAnsi="Tahoma" w:cs="Tahoma"/>
          <w:b/>
          <w:color w:val="000000" w:themeColor="text1"/>
          <w:sz w:val="21"/>
          <w:szCs w:val="21"/>
        </w:rPr>
        <w:t>141.</w:t>
      </w:r>
      <w:r w:rsidR="005A376A">
        <w:rPr>
          <w:rFonts w:ascii="Tahoma" w:hAnsi="Tahoma" w:cs="Tahoma"/>
          <w:b/>
          <w:color w:val="000000" w:themeColor="text1"/>
          <w:sz w:val="21"/>
          <w:szCs w:val="21"/>
        </w:rPr>
        <w:t xml:space="preserve"> </w:t>
      </w:r>
      <w:r w:rsidR="005A376A" w:rsidRPr="005A376A">
        <w:rPr>
          <w:rFonts w:ascii="Tahoma" w:hAnsi="Tahoma" w:cs="Tahoma"/>
          <w:b/>
          <w:color w:val="000000" w:themeColor="text1"/>
          <w:sz w:val="21"/>
          <w:szCs w:val="21"/>
        </w:rPr>
        <w:t>§ (4) bekezdés a) pont szerinti körülménynek minősül</w:t>
      </w:r>
      <w:r w:rsidR="005A376A">
        <w:rPr>
          <w:rFonts w:ascii="Tahoma" w:hAnsi="Tahoma" w:cs="Tahoma"/>
          <w:b/>
          <w:color w:val="000000" w:themeColor="text1"/>
          <w:sz w:val="21"/>
          <w:szCs w:val="21"/>
        </w:rPr>
        <w:t>.</w:t>
      </w:r>
    </w:p>
    <w:p w14:paraId="1DD0DCAE"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70AEBBC0"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4.2. </w:t>
      </w:r>
      <w:r w:rsidRPr="00DA4E74">
        <w:rPr>
          <w:rFonts w:ascii="Tahoma" w:hAnsi="Tahoma" w:cs="Tahoma"/>
          <w:color w:val="000000" w:themeColor="text1"/>
          <w:sz w:val="21"/>
          <w:szCs w:val="21"/>
        </w:rPr>
        <w:tab/>
        <w:t>A Megrendelő a 4.1. pontban rögzített határidőn belül, az egyes megrendelések kötbérterhes teljesítési határidejét minden esetben az adott eseti megrendelésben határozza meg.</w:t>
      </w:r>
    </w:p>
    <w:p w14:paraId="7A65ABF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2982D5E8" w14:textId="7EC351C2" w:rsidR="002B5BDA" w:rsidRPr="00DA4E74" w:rsidRDefault="002B5BDA" w:rsidP="002B5BDA">
      <w:pPr>
        <w:tabs>
          <w:tab w:val="left" w:pos="709"/>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4.4. </w:t>
      </w:r>
      <w:r w:rsidRPr="00DA4E74">
        <w:rPr>
          <w:rFonts w:ascii="Tahoma" w:hAnsi="Tahoma" w:cs="Tahoma"/>
          <w:color w:val="000000" w:themeColor="text1"/>
          <w:sz w:val="21"/>
          <w:szCs w:val="21"/>
        </w:rPr>
        <w:tab/>
        <w:t xml:space="preserve">A teljesítés helye: </w:t>
      </w:r>
      <w:r w:rsidR="0089108B" w:rsidRPr="0089108B">
        <w:rPr>
          <w:rFonts w:ascii="Tahoma" w:hAnsi="Tahoma" w:cs="Tahoma"/>
          <w:color w:val="000000" w:themeColor="text1"/>
          <w:sz w:val="21"/>
          <w:szCs w:val="21"/>
        </w:rPr>
        <w:t>1111 Budapest, Budafoki út 59. E/3. Épület</w:t>
      </w:r>
    </w:p>
    <w:p w14:paraId="1B55018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272815CC"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4.5. </w:t>
      </w:r>
      <w:r w:rsidRPr="00DA4E74">
        <w:rPr>
          <w:rFonts w:ascii="Tahoma" w:hAnsi="Tahoma" w:cs="Tahoma"/>
          <w:color w:val="000000" w:themeColor="text1"/>
          <w:sz w:val="21"/>
          <w:szCs w:val="21"/>
        </w:rPr>
        <w:tab/>
        <w:t>Vállalkozó a teljesítés során köteles a Széchenyi2020 arculati elemeket a KTK2020 előírásainak megfelelően alkalmazni.</w:t>
      </w:r>
    </w:p>
    <w:p w14:paraId="47D8FBB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6A3D75B1"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2D8FBD0"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b/>
          <w:color w:val="000000" w:themeColor="text1"/>
          <w:sz w:val="21"/>
          <w:szCs w:val="21"/>
        </w:rPr>
      </w:pPr>
      <w:r w:rsidRPr="00DA4E74">
        <w:rPr>
          <w:rFonts w:ascii="Tahoma" w:hAnsi="Tahoma" w:cs="Tahoma"/>
          <w:b/>
          <w:color w:val="000000" w:themeColor="text1"/>
          <w:sz w:val="21"/>
          <w:szCs w:val="21"/>
        </w:rPr>
        <w:t xml:space="preserve">V. </w:t>
      </w:r>
      <w:r w:rsidRPr="00DA4E74">
        <w:rPr>
          <w:rFonts w:ascii="Tahoma" w:hAnsi="Tahoma" w:cs="Tahoma"/>
          <w:b/>
          <w:color w:val="000000" w:themeColor="text1"/>
          <w:sz w:val="21"/>
          <w:szCs w:val="21"/>
        </w:rPr>
        <w:tab/>
        <w:t>A vállalkozói díj, fizetési feltételek</w:t>
      </w:r>
    </w:p>
    <w:p w14:paraId="694145B5" w14:textId="77777777" w:rsidR="002B5BDA" w:rsidRPr="00DA4E74" w:rsidRDefault="002B5BDA" w:rsidP="002B5BDA">
      <w:pPr>
        <w:autoSpaceDE w:val="0"/>
        <w:autoSpaceDN w:val="0"/>
        <w:adjustRightInd w:val="0"/>
        <w:spacing w:after="0" w:line="240" w:lineRule="auto"/>
        <w:jc w:val="both"/>
        <w:rPr>
          <w:rFonts w:ascii="Tahoma" w:hAnsi="Tahoma" w:cs="Tahoma"/>
          <w:b/>
          <w:color w:val="000000" w:themeColor="text1"/>
          <w:sz w:val="21"/>
          <w:szCs w:val="21"/>
        </w:rPr>
      </w:pPr>
    </w:p>
    <w:p w14:paraId="081C2738" w14:textId="5CEAC386"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5.1. </w:t>
      </w:r>
      <w:r w:rsidRPr="00DA4E74">
        <w:rPr>
          <w:rFonts w:ascii="Tahoma" w:hAnsi="Tahoma" w:cs="Tahoma"/>
          <w:color w:val="000000" w:themeColor="text1"/>
          <w:sz w:val="21"/>
          <w:szCs w:val="21"/>
        </w:rPr>
        <w:tab/>
        <w:t xml:space="preserve">Felek rögzítik, hogy jelen szerződésben rögzített feladatok szerződésszerű és határidőre történő teljesítése esetén a </w:t>
      </w:r>
      <w:r w:rsidRPr="00DA4E74">
        <w:rPr>
          <w:rFonts w:ascii="Tahoma" w:hAnsi="Tahoma" w:cs="Tahoma"/>
          <w:b/>
          <w:color w:val="000000" w:themeColor="text1"/>
          <w:sz w:val="21"/>
          <w:szCs w:val="21"/>
        </w:rPr>
        <w:t>Vállalkozó vállalkozói díjra jogosult, amelynek maximális keretösszege a jelen szerződés (1. rész) vona</w:t>
      </w:r>
      <w:r>
        <w:rPr>
          <w:rFonts w:ascii="Tahoma" w:hAnsi="Tahoma" w:cs="Tahoma"/>
          <w:b/>
          <w:color w:val="000000" w:themeColor="text1"/>
          <w:sz w:val="21"/>
          <w:szCs w:val="21"/>
        </w:rPr>
        <w:t xml:space="preserve">tkozásában mindösszesen nettó </w:t>
      </w:r>
      <w:r w:rsidR="00A20C2C" w:rsidRPr="00A20C2C">
        <w:rPr>
          <w:rFonts w:ascii="Tahoma" w:hAnsi="Tahoma" w:cs="Tahoma"/>
          <w:b/>
          <w:color w:val="000000" w:themeColor="text1"/>
          <w:sz w:val="21"/>
          <w:szCs w:val="21"/>
        </w:rPr>
        <w:t>222.007.873</w:t>
      </w:r>
      <w:r>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 xml:space="preserve">Ft + Áfa, azaz nettó </w:t>
      </w:r>
      <w:r>
        <w:rPr>
          <w:rFonts w:ascii="Tahoma" w:hAnsi="Tahoma" w:cs="Tahoma"/>
          <w:b/>
          <w:color w:val="000000" w:themeColor="text1"/>
          <w:sz w:val="21"/>
          <w:szCs w:val="21"/>
        </w:rPr>
        <w:t>kettőszáz</w:t>
      </w:r>
      <w:r w:rsidR="00091E55">
        <w:rPr>
          <w:rFonts w:ascii="Tahoma" w:hAnsi="Tahoma" w:cs="Tahoma"/>
          <w:b/>
          <w:color w:val="000000" w:themeColor="text1"/>
          <w:sz w:val="21"/>
          <w:szCs w:val="21"/>
        </w:rPr>
        <w:t>huszonkettő</w:t>
      </w:r>
      <w:r>
        <w:rPr>
          <w:rFonts w:ascii="Tahoma" w:hAnsi="Tahoma" w:cs="Tahoma"/>
          <w:b/>
          <w:color w:val="000000" w:themeColor="text1"/>
          <w:sz w:val="21"/>
          <w:szCs w:val="21"/>
        </w:rPr>
        <w:t>millió-</w:t>
      </w:r>
      <w:r w:rsidR="00091E55">
        <w:rPr>
          <w:rFonts w:ascii="Tahoma" w:hAnsi="Tahoma" w:cs="Tahoma"/>
          <w:b/>
          <w:color w:val="000000" w:themeColor="text1"/>
          <w:sz w:val="21"/>
          <w:szCs w:val="21"/>
        </w:rPr>
        <w:t>hétezernyolcszázhetvenhárom</w:t>
      </w:r>
      <w:r w:rsidRPr="00DA4E74">
        <w:rPr>
          <w:rFonts w:ascii="Tahoma" w:hAnsi="Tahoma" w:cs="Tahoma"/>
          <w:b/>
          <w:color w:val="000000" w:themeColor="text1"/>
          <w:sz w:val="21"/>
          <w:szCs w:val="21"/>
        </w:rPr>
        <w:t xml:space="preserve"> forint plusz általános forgalmi adó</w:t>
      </w:r>
      <w:r w:rsidRPr="00DA4E74">
        <w:rPr>
          <w:rFonts w:ascii="Tahoma" w:hAnsi="Tahoma" w:cs="Tahoma"/>
          <w:color w:val="000000" w:themeColor="text1"/>
          <w:sz w:val="21"/>
          <w:szCs w:val="21"/>
        </w:rPr>
        <w:t>. A tényleges vállalkozói díj a Megrendelő által esetileg megrendelt és Vállalkozó által teljesített szolgáltatások alapján kerül megállapításra a jelen szerződés 2. mellékletét képező ártáblázatban szereplő egységárak alapján. A Vállalkozó a Megrendelő által elfogadott eseti megrendelések után, a Megrendelő által kiállított teljesítésigazolás alapján jogosult (rész)számlát kiállítani.</w:t>
      </w:r>
    </w:p>
    <w:p w14:paraId="3B19497D" w14:textId="77777777" w:rsidR="002B5BDA" w:rsidRPr="00DA4E74" w:rsidRDefault="002B5BDA" w:rsidP="002B5BDA">
      <w:pPr>
        <w:tabs>
          <w:tab w:val="left" w:pos="0"/>
        </w:tabs>
        <w:autoSpaceDE w:val="0"/>
        <w:autoSpaceDN w:val="0"/>
        <w:adjustRightInd w:val="0"/>
        <w:spacing w:after="0" w:line="240" w:lineRule="auto"/>
        <w:jc w:val="both"/>
        <w:rPr>
          <w:rFonts w:ascii="Tahoma" w:hAnsi="Tahoma" w:cs="Tahoma"/>
          <w:color w:val="000000" w:themeColor="text1"/>
          <w:sz w:val="21"/>
          <w:szCs w:val="21"/>
        </w:rPr>
      </w:pPr>
    </w:p>
    <w:p w14:paraId="54251873" w14:textId="69D0A90B"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5.2. </w:t>
      </w:r>
      <w:r w:rsidRPr="00DA4E74">
        <w:rPr>
          <w:rFonts w:ascii="Tahoma" w:hAnsi="Tahoma" w:cs="Tahoma"/>
          <w:color w:val="000000" w:themeColor="text1"/>
          <w:sz w:val="21"/>
          <w:szCs w:val="21"/>
        </w:rPr>
        <w:tab/>
        <w:t>Felek megállapítják, hogy az Áfa mértékére a mindenkor hatályos jogszabályi rendelkezések az irányadóak. Felek egyetértőleg rögzítik, hogy Vállalkozó – egyéb, a jelen szerződésben rögzített fizetési feltételek teljesülése mellett, – a jelen szerződés 2. számú mellékletét képező ártáblázatok szerint jogosult vállalkozói díjra</w:t>
      </w:r>
      <w:r w:rsidR="00715B61">
        <w:rPr>
          <w:rFonts w:ascii="Tahoma" w:hAnsi="Tahoma" w:cs="Tahoma"/>
          <w:color w:val="000000" w:themeColor="text1"/>
          <w:sz w:val="21"/>
          <w:szCs w:val="21"/>
        </w:rPr>
        <w:t xml:space="preserve">. </w:t>
      </w:r>
      <w:r w:rsidRPr="00DA4E74">
        <w:rPr>
          <w:rFonts w:ascii="Tahoma" w:hAnsi="Tahoma" w:cs="Tahoma"/>
          <w:color w:val="000000" w:themeColor="text1"/>
          <w:sz w:val="21"/>
          <w:szCs w:val="21"/>
        </w:rPr>
        <w:t xml:space="preserve"> </w:t>
      </w:r>
      <w:r w:rsidR="00715B61">
        <w:rPr>
          <w:rFonts w:ascii="Tahoma" w:hAnsi="Tahoma" w:cs="Tahoma"/>
          <w:color w:val="000000" w:themeColor="text1"/>
          <w:sz w:val="21"/>
          <w:szCs w:val="21"/>
        </w:rPr>
        <w:t>A</w:t>
      </w:r>
      <w:r w:rsidR="00715B61" w:rsidRPr="00DA4E74">
        <w:rPr>
          <w:rFonts w:ascii="Tahoma" w:hAnsi="Tahoma" w:cs="Tahoma"/>
          <w:color w:val="000000" w:themeColor="text1"/>
          <w:sz w:val="21"/>
          <w:szCs w:val="21"/>
        </w:rPr>
        <w:t xml:space="preserve"> </w:t>
      </w:r>
      <w:r w:rsidRPr="00DA4E74">
        <w:rPr>
          <w:rFonts w:ascii="Tahoma" w:hAnsi="Tahoma" w:cs="Tahoma"/>
          <w:color w:val="000000" w:themeColor="text1"/>
          <w:sz w:val="21"/>
          <w:szCs w:val="21"/>
        </w:rPr>
        <w:t>Vállalkozó nyertes ajánlatában megadott egységárak valamennyi felmerülő költséget tartalmaznak</w:t>
      </w:r>
      <w:r w:rsidR="00670208">
        <w:rPr>
          <w:rFonts w:ascii="Tahoma" w:hAnsi="Tahoma" w:cs="Tahoma"/>
          <w:color w:val="000000" w:themeColor="text1"/>
          <w:sz w:val="21"/>
          <w:szCs w:val="21"/>
        </w:rPr>
        <w:t xml:space="preserve"> (ideértve a termékdíjakat, szerzőket megillető jogdíja</w:t>
      </w:r>
      <w:r w:rsidR="008F6E82">
        <w:rPr>
          <w:rFonts w:ascii="Tahoma" w:hAnsi="Tahoma" w:cs="Tahoma"/>
          <w:color w:val="000000" w:themeColor="text1"/>
          <w:sz w:val="21"/>
          <w:szCs w:val="21"/>
        </w:rPr>
        <w:t>kat</w:t>
      </w:r>
      <w:r w:rsidR="00670208">
        <w:rPr>
          <w:rFonts w:ascii="Tahoma" w:hAnsi="Tahoma" w:cs="Tahoma"/>
          <w:color w:val="000000" w:themeColor="text1"/>
          <w:sz w:val="21"/>
          <w:szCs w:val="21"/>
        </w:rPr>
        <w:t>, valamint a reklámközvetítői díjat</w:t>
      </w:r>
      <w:r w:rsidR="008F6E82">
        <w:rPr>
          <w:rFonts w:ascii="Tahoma" w:hAnsi="Tahoma" w:cs="Tahoma"/>
          <w:color w:val="000000" w:themeColor="text1"/>
          <w:sz w:val="21"/>
          <w:szCs w:val="21"/>
        </w:rPr>
        <w:t xml:space="preserve"> is</w:t>
      </w:r>
      <w:r w:rsidR="00670208">
        <w:rPr>
          <w:rFonts w:ascii="Tahoma" w:hAnsi="Tahoma" w:cs="Tahoma"/>
          <w:color w:val="000000" w:themeColor="text1"/>
          <w:sz w:val="21"/>
          <w:szCs w:val="21"/>
        </w:rPr>
        <w:t>)</w:t>
      </w:r>
      <w:r w:rsidRPr="00C10E7E">
        <w:t xml:space="preserve"> </w:t>
      </w:r>
      <w:r w:rsidRPr="00715B61">
        <w:rPr>
          <w:rFonts w:ascii="Tahoma" w:hAnsi="Tahoma" w:cs="Tahoma"/>
          <w:b/>
          <w:color w:val="000000" w:themeColor="text1"/>
          <w:sz w:val="21"/>
          <w:szCs w:val="21"/>
        </w:rPr>
        <w:t>kivéve</w:t>
      </w:r>
      <w:r w:rsidRPr="00C10E7E">
        <w:rPr>
          <w:rFonts w:ascii="Tahoma" w:hAnsi="Tahoma" w:cs="Tahoma"/>
          <w:color w:val="000000" w:themeColor="text1"/>
          <w:sz w:val="21"/>
          <w:szCs w:val="21"/>
        </w:rPr>
        <w:t xml:space="preserve"> </w:t>
      </w:r>
      <w:r w:rsidR="00670208">
        <w:rPr>
          <w:rFonts w:ascii="Tahoma" w:hAnsi="Tahoma" w:cs="Tahoma"/>
          <w:color w:val="000000" w:themeColor="text1"/>
          <w:sz w:val="21"/>
          <w:szCs w:val="21"/>
        </w:rPr>
        <w:t xml:space="preserve">a Megrendelő által a reprezentációs költségek után fizetendő közterheket. </w:t>
      </w:r>
      <w:r w:rsidRPr="00C10E7E">
        <w:rPr>
          <w:rFonts w:ascii="Tahoma" w:hAnsi="Tahoma" w:cs="Tahoma"/>
          <w:color w:val="000000" w:themeColor="text1"/>
          <w:sz w:val="21"/>
          <w:szCs w:val="21"/>
        </w:rPr>
        <w:t xml:space="preserve"> Fentiek kivételével</w:t>
      </w:r>
      <w:r w:rsidRPr="00DA4E74">
        <w:rPr>
          <w:rFonts w:ascii="Tahoma" w:hAnsi="Tahoma" w:cs="Tahoma"/>
          <w:color w:val="000000" w:themeColor="text1"/>
          <w:sz w:val="21"/>
          <w:szCs w:val="21"/>
        </w:rPr>
        <w:t xml:space="preserve"> Vállalkozó Megrendelővel szemben semminemű további költségtérítést, egyéb kifizetési igényt nem érvényesíthet. Vállalkozó ezt kifejezetten tudomásul veszi. Felek a médiabeszerzés tekintetében rögzítik továbbá, hogy Vállalkozó a reklám közzétevőjétől vagy a nevében eljáró médiahirdetési</w:t>
      </w:r>
      <w:r>
        <w:rPr>
          <w:rFonts w:ascii="Tahoma" w:hAnsi="Tahoma" w:cs="Tahoma"/>
          <w:color w:val="000000" w:themeColor="text1"/>
          <w:sz w:val="21"/>
          <w:szCs w:val="21"/>
        </w:rPr>
        <w:t xml:space="preserve"> </w:t>
      </w:r>
      <w:r w:rsidRPr="00DA4E74">
        <w:rPr>
          <w:rFonts w:ascii="Tahoma" w:hAnsi="Tahoma" w:cs="Tahoma"/>
          <w:color w:val="000000" w:themeColor="text1"/>
          <w:sz w:val="21"/>
          <w:szCs w:val="21"/>
        </w:rPr>
        <w:t xml:space="preserve">felület-értékesítőtől kapott árengedményt a Megrendelő javára köteles teljes mértékben érvényesíteni. </w:t>
      </w:r>
    </w:p>
    <w:p w14:paraId="2E27DE07" w14:textId="77777777" w:rsidR="002B5BDA" w:rsidRPr="00DA4E74" w:rsidRDefault="002B5BDA" w:rsidP="002B5BDA">
      <w:pPr>
        <w:tabs>
          <w:tab w:val="left" w:pos="709"/>
        </w:tabs>
        <w:autoSpaceDE w:val="0"/>
        <w:autoSpaceDN w:val="0"/>
        <w:adjustRightInd w:val="0"/>
        <w:spacing w:after="0" w:line="240" w:lineRule="auto"/>
        <w:ind w:left="709"/>
        <w:jc w:val="both"/>
        <w:rPr>
          <w:rFonts w:ascii="Tahoma" w:hAnsi="Tahoma" w:cs="Tahoma"/>
          <w:color w:val="000000" w:themeColor="text1"/>
          <w:sz w:val="21"/>
          <w:szCs w:val="21"/>
        </w:rPr>
      </w:pPr>
    </w:p>
    <w:p w14:paraId="4A7D7BBF" w14:textId="365F19A9"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5.3. </w:t>
      </w:r>
      <w:r w:rsidRPr="00DA4E74">
        <w:rPr>
          <w:rFonts w:ascii="Tahoma" w:hAnsi="Tahoma" w:cs="Tahoma"/>
          <w:color w:val="000000" w:themeColor="text1"/>
          <w:sz w:val="21"/>
          <w:szCs w:val="21"/>
        </w:rPr>
        <w:tab/>
        <w:t xml:space="preserve">Vállalkozó tudomásul veszi, hogy a Megrendelőnek a jelen szerződés alapján előre vállalt megrendelési kötelezettsége nincs, azzal, hogy Megrendelő </w:t>
      </w:r>
      <w:r>
        <w:rPr>
          <w:rFonts w:ascii="Tahoma" w:hAnsi="Tahoma" w:cs="Tahoma"/>
          <w:color w:val="000000" w:themeColor="text1"/>
          <w:sz w:val="21"/>
          <w:szCs w:val="21"/>
        </w:rPr>
        <w:t>összesen</w:t>
      </w:r>
      <w:r w:rsidRPr="00DA4E74">
        <w:rPr>
          <w:rFonts w:ascii="Tahoma" w:hAnsi="Tahoma" w:cs="Tahoma"/>
          <w:color w:val="000000" w:themeColor="text1"/>
          <w:sz w:val="21"/>
          <w:szCs w:val="21"/>
        </w:rPr>
        <w:t xml:space="preserve"> a</w:t>
      </w:r>
      <w:r w:rsidR="00715B61">
        <w:rPr>
          <w:rFonts w:ascii="Tahoma" w:hAnsi="Tahoma" w:cs="Tahoma"/>
          <w:color w:val="000000" w:themeColor="text1"/>
          <w:sz w:val="21"/>
          <w:szCs w:val="21"/>
        </w:rPr>
        <w:t>z 5.1. pontban meghatározott</w:t>
      </w:r>
      <w:r w:rsidRPr="00DA4E74">
        <w:rPr>
          <w:rFonts w:ascii="Tahoma" w:hAnsi="Tahoma" w:cs="Tahoma"/>
          <w:color w:val="000000" w:themeColor="text1"/>
          <w:sz w:val="21"/>
          <w:szCs w:val="21"/>
        </w:rPr>
        <w:t xml:space="preserve"> keretösszeg 70 %-áig vállal </w:t>
      </w:r>
      <w:r>
        <w:rPr>
          <w:rFonts w:ascii="Tahoma" w:hAnsi="Tahoma" w:cs="Tahoma"/>
          <w:color w:val="000000" w:themeColor="text1"/>
          <w:sz w:val="21"/>
          <w:szCs w:val="21"/>
        </w:rPr>
        <w:t xml:space="preserve">egyedi </w:t>
      </w:r>
      <w:r w:rsidRPr="00DA4E74">
        <w:rPr>
          <w:rFonts w:ascii="Tahoma" w:hAnsi="Tahoma" w:cs="Tahoma"/>
          <w:color w:val="000000" w:themeColor="text1"/>
          <w:sz w:val="21"/>
          <w:szCs w:val="21"/>
        </w:rPr>
        <w:t>megrendelés</w:t>
      </w:r>
      <w:r>
        <w:rPr>
          <w:rFonts w:ascii="Tahoma" w:hAnsi="Tahoma" w:cs="Tahoma"/>
          <w:color w:val="000000" w:themeColor="text1"/>
          <w:sz w:val="21"/>
          <w:szCs w:val="21"/>
        </w:rPr>
        <w:t>ek átadására</w:t>
      </w:r>
      <w:r w:rsidRPr="00DA4E74">
        <w:rPr>
          <w:rFonts w:ascii="Tahoma" w:hAnsi="Tahoma" w:cs="Tahoma"/>
          <w:color w:val="000000" w:themeColor="text1"/>
          <w:sz w:val="21"/>
          <w:szCs w:val="21"/>
        </w:rPr>
        <w:t xml:space="preserve"> </w:t>
      </w:r>
      <w:r w:rsidRPr="00DA4E74">
        <w:rPr>
          <w:rFonts w:ascii="Tahoma" w:hAnsi="Tahoma" w:cs="Tahoma"/>
          <w:color w:val="000000" w:themeColor="text1"/>
          <w:sz w:val="21"/>
          <w:szCs w:val="21"/>
        </w:rPr>
        <w:lastRenderedPageBreak/>
        <w:t>kötelezettséget</w:t>
      </w:r>
      <w:r w:rsidR="00715B61">
        <w:rPr>
          <w:rFonts w:ascii="Tahoma" w:hAnsi="Tahoma" w:cs="Tahoma"/>
          <w:color w:val="000000" w:themeColor="text1"/>
          <w:sz w:val="21"/>
          <w:szCs w:val="21"/>
        </w:rPr>
        <w:t xml:space="preserve"> azzal, hogy a keretösszegbe nem számítanak bele az 5.2 pontban </w:t>
      </w:r>
      <w:r w:rsidR="00670208">
        <w:rPr>
          <w:rFonts w:ascii="Tahoma" w:hAnsi="Tahoma" w:cs="Tahoma"/>
          <w:color w:val="000000" w:themeColor="text1"/>
          <w:sz w:val="21"/>
          <w:szCs w:val="21"/>
        </w:rPr>
        <w:t xml:space="preserve">részletezett, </w:t>
      </w:r>
      <w:r w:rsidR="00715B61">
        <w:rPr>
          <w:rFonts w:ascii="Tahoma" w:hAnsi="Tahoma" w:cs="Tahoma"/>
          <w:color w:val="000000" w:themeColor="text1"/>
          <w:sz w:val="21"/>
          <w:szCs w:val="21"/>
        </w:rPr>
        <w:t>Megrendelő által megfizetendő közterhek</w:t>
      </w:r>
      <w:r w:rsidRPr="00DA4E74">
        <w:rPr>
          <w:rFonts w:ascii="Tahoma" w:hAnsi="Tahoma" w:cs="Tahoma"/>
          <w:color w:val="000000" w:themeColor="text1"/>
          <w:sz w:val="21"/>
          <w:szCs w:val="21"/>
        </w:rPr>
        <w:t xml:space="preserve">. Vállalkozó tudomásul veszi továbbá, hogy amennyiben a szerződés 4.1. pontjában meghatározott időtartam lejártakor az általa nyújtott szolgáltatások ellenértéke nem </w:t>
      </w:r>
      <w:r>
        <w:rPr>
          <w:rFonts w:ascii="Tahoma" w:hAnsi="Tahoma" w:cs="Tahoma"/>
          <w:color w:val="000000" w:themeColor="text1"/>
          <w:sz w:val="21"/>
          <w:szCs w:val="21"/>
        </w:rPr>
        <w:t>éri el</w:t>
      </w:r>
      <w:r w:rsidRPr="00DA4E74">
        <w:rPr>
          <w:rFonts w:ascii="Tahoma" w:hAnsi="Tahoma" w:cs="Tahoma"/>
          <w:color w:val="000000" w:themeColor="text1"/>
          <w:sz w:val="21"/>
          <w:szCs w:val="21"/>
        </w:rPr>
        <w:t xml:space="preserve"> keretösszeg </w:t>
      </w:r>
      <w:r>
        <w:rPr>
          <w:rFonts w:ascii="Tahoma" w:hAnsi="Tahoma" w:cs="Tahoma"/>
          <w:color w:val="000000" w:themeColor="text1"/>
          <w:sz w:val="21"/>
          <w:szCs w:val="21"/>
        </w:rPr>
        <w:t>10</w:t>
      </w:r>
      <w:r w:rsidRPr="00DA4E74">
        <w:rPr>
          <w:rFonts w:ascii="Tahoma" w:hAnsi="Tahoma" w:cs="Tahoma"/>
          <w:color w:val="000000" w:themeColor="text1"/>
          <w:sz w:val="21"/>
          <w:szCs w:val="21"/>
        </w:rPr>
        <w:t>0%-át, úgy a bevételkiesés az ő kockázatát képezi. Vállalkozó kijelenti, hogy a szerződés megkötését megelőző közbeszerzési eljárás során az ezen pontban meghatározott vállalkozói kockázatviselés ismeretében nyújtotta be ajánlatát, és határozta meg annak tartalmát. Fentiek figyelembe vételével Vállalkozó kijelenti, hogy a keretösszeg fentiek szerinti nem maradéktalan kimerítése esetén nem él a Megrendelővel szemben semmilyen kártérítési vagy egyéb igénnyel, semmilyen jogcímen, a szerződés nem maradéktalan teljesüléséből eredő bevételkiesés miatt.</w:t>
      </w:r>
    </w:p>
    <w:p w14:paraId="4B0139FC" w14:textId="77777777" w:rsidR="002B5BDA" w:rsidRPr="00DA4E74" w:rsidRDefault="002B5BDA" w:rsidP="002B5BDA">
      <w:pPr>
        <w:overflowPunct w:val="0"/>
        <w:autoSpaceDE w:val="0"/>
        <w:autoSpaceDN w:val="0"/>
        <w:adjustRightInd w:val="0"/>
        <w:spacing w:after="0" w:line="240" w:lineRule="auto"/>
        <w:ind w:left="709" w:right="56" w:hanging="709"/>
        <w:jc w:val="both"/>
        <w:rPr>
          <w:rFonts w:ascii="Tahoma" w:hAnsi="Tahoma" w:cs="Tahoma"/>
          <w:color w:val="000000" w:themeColor="text1"/>
          <w:sz w:val="21"/>
          <w:szCs w:val="21"/>
        </w:rPr>
      </w:pPr>
    </w:p>
    <w:p w14:paraId="091A4C18"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5.4. </w:t>
      </w:r>
      <w:r w:rsidRPr="00DA4E74">
        <w:rPr>
          <w:rFonts w:ascii="Tahoma" w:hAnsi="Tahoma" w:cs="Tahoma"/>
          <w:color w:val="000000" w:themeColor="text1"/>
          <w:sz w:val="21"/>
          <w:szCs w:val="21"/>
        </w:rPr>
        <w:tab/>
        <w:t>Vállalkozó tudomásul veszi, hogy a vállalkozói díj megfizetésének feltétele, hogy Megrendelő a jelen szerződésben foglalt feladatok teljesítését írásban igazolja. Az aláírt (rész)teljesítésigazolási okirat egy eredeti példánya a számla mellékletét képezi. A Vállalkozó a számlákon teljesítési időpontként kizárólag a szerződés hatályán belül eső dátumot tüntethet fel. Vállalkozó kijelenti, hogy számláját az általános forgalmi adóról szóló 2007. évi CXXVII. törvény 55. §-ában foglalt rendelkezéseknek megfelelően állítja ki.</w:t>
      </w:r>
    </w:p>
    <w:p w14:paraId="50E5FC80" w14:textId="77777777" w:rsidR="002B5BDA" w:rsidRPr="00DA4E74" w:rsidRDefault="002B5BDA" w:rsidP="002B5BDA">
      <w:pPr>
        <w:pStyle w:val="Jegyzetszveg"/>
        <w:spacing w:before="0"/>
        <w:ind w:left="709" w:hanging="709"/>
        <w:rPr>
          <w:rFonts w:ascii="Tahoma" w:hAnsi="Tahoma" w:cs="Tahoma"/>
          <w:color w:val="000000" w:themeColor="text1"/>
          <w:sz w:val="21"/>
          <w:szCs w:val="21"/>
        </w:rPr>
      </w:pPr>
    </w:p>
    <w:p w14:paraId="221494CA"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5.5. </w:t>
      </w:r>
      <w:r w:rsidRPr="00DA4E74">
        <w:rPr>
          <w:rFonts w:ascii="Tahoma" w:hAnsi="Tahoma" w:cs="Tahoma"/>
          <w:color w:val="000000" w:themeColor="text1"/>
          <w:sz w:val="21"/>
          <w:szCs w:val="21"/>
        </w:rPr>
        <w:tab/>
        <w:t>Megrendelő a vállalkozói díjat, a teljesítésigazolás alapján, a Vállalkozónak a jelen szerződésben megjelölt bankszámlaszámára történő átutalással, a számla kézhezvételét követően az 5.5.1. pontban leírtak szerint teljesíti a Magyar Államkincstár útján, azzal, hogy a bankszámlaszám helyességéért és a tekintetben, hogy az a Vállalkozóhoz tartozik a Vállalkozó szavatol, és a vállalkozói díj az átutalás napján teljesítettnek minősül. A Kbt. 135. § (6) bekezdésére tekintettel Megrendelő a jelen szerződésen alapuló ellenszolgáltatásból eredő tartozásával szemben csak a Vállalkozó által elismert, egynemű és lejárt követelését számíthatja be.</w:t>
      </w:r>
    </w:p>
    <w:p w14:paraId="0A9CDE81" w14:textId="77777777" w:rsidR="002B5BDA" w:rsidRPr="00DA4E74"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3F10BB87" w14:textId="77777777" w:rsidR="002B5BDA" w:rsidRPr="00DA4E74" w:rsidRDefault="002B5BDA" w:rsidP="002B5BDA">
      <w:pPr>
        <w:tabs>
          <w:tab w:val="left" w:pos="709"/>
        </w:tabs>
        <w:overflowPunct w:val="0"/>
        <w:autoSpaceDE w:val="0"/>
        <w:autoSpaceDN w:val="0"/>
        <w:adjustRightInd w:val="0"/>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5.5.1. </w:t>
      </w:r>
      <w:r w:rsidRPr="00DA4E74">
        <w:rPr>
          <w:rFonts w:ascii="Tahoma" w:hAnsi="Tahoma" w:cs="Tahoma"/>
          <w:color w:val="000000" w:themeColor="text1"/>
          <w:sz w:val="21"/>
          <w:szCs w:val="21"/>
        </w:rPr>
        <w:tab/>
        <w:t>Amennyiben Vállalkozó a teljesítéshez alvállalkozót nem vesz igénybe Megrendelő – a Ptk. 6:130. § (</w:t>
      </w:r>
      <w:proofErr w:type="gramStart"/>
      <w:r w:rsidRPr="00DA4E74">
        <w:rPr>
          <w:rFonts w:ascii="Tahoma" w:hAnsi="Tahoma" w:cs="Tahoma"/>
          <w:color w:val="000000" w:themeColor="text1"/>
          <w:sz w:val="21"/>
          <w:szCs w:val="21"/>
        </w:rPr>
        <w:t>1)-(</w:t>
      </w:r>
      <w:proofErr w:type="gramEnd"/>
      <w:r w:rsidRPr="00DA4E74">
        <w:rPr>
          <w:rFonts w:ascii="Tahoma" w:hAnsi="Tahoma" w:cs="Tahoma"/>
          <w:color w:val="000000" w:themeColor="text1"/>
          <w:sz w:val="21"/>
          <w:szCs w:val="21"/>
        </w:rPr>
        <w:t>2) bekezdése szerint – a teljesítésigazolás alapján, Vállalkozó által kiállított számla kézhezvételétől számított harminc napon belül fizeti ki a vállalkozói díjat. Vállalkozó teljesítésétől számított harminc napon belül kell kifizetni a vállalkozói díjat, ha</w:t>
      </w:r>
    </w:p>
    <w:p w14:paraId="7FF6FA83"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a) a Vállalkozó fizetési felszólításának vagy számlájának kézhezvétele Vállalkozó teljesítését (vállalkozási szerződés esetén az átadás-átvételi eljárás befejezését) megelőzte;</w:t>
      </w:r>
    </w:p>
    <w:p w14:paraId="40F576F0"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b) nem állapítható meg egyértelműen a Vállalkozó fizetési felszólítása vagy számlája kézhezvételének időpontja.</w:t>
      </w:r>
    </w:p>
    <w:p w14:paraId="23E0BF10" w14:textId="77777777" w:rsidR="002B5BDA" w:rsidRPr="00DA4E74" w:rsidRDefault="002B5BDA" w:rsidP="002B5BDA">
      <w:pPr>
        <w:tabs>
          <w:tab w:val="left" w:pos="709"/>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000E958B" w14:textId="77777777" w:rsidR="002B5BDA" w:rsidRPr="00DA4E74"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4A8BA8F9" w14:textId="1C4912C2"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5.6. </w:t>
      </w:r>
      <w:r w:rsidRPr="00DA4E74">
        <w:rPr>
          <w:rFonts w:ascii="Tahoma" w:hAnsi="Tahoma" w:cs="Tahoma"/>
          <w:color w:val="000000" w:themeColor="text1"/>
          <w:sz w:val="21"/>
          <w:szCs w:val="21"/>
        </w:rPr>
        <w:tab/>
        <w:t>Vállalkozó tudomásul veszi, hogy Megrendelő csak a teljesítés igazolását követően kiállított, a Vállalkozó által – a számvitelről szóló 2000. évi C. törvény 167. § (3) bekezdésének megfelelően</w:t>
      </w:r>
      <w:r>
        <w:rPr>
          <w:rFonts w:ascii="Tahoma" w:hAnsi="Tahoma" w:cs="Tahoma"/>
          <w:color w:val="000000" w:themeColor="text1"/>
          <w:sz w:val="21"/>
          <w:szCs w:val="21"/>
        </w:rPr>
        <w:t>, valamint az általános forgalmi adóról szóló 2007. évi CXXVII. törvény szerinti</w:t>
      </w:r>
      <w:r w:rsidRPr="00DA4E74">
        <w:rPr>
          <w:rFonts w:ascii="Tahoma" w:hAnsi="Tahoma" w:cs="Tahoma"/>
          <w:color w:val="000000" w:themeColor="text1"/>
          <w:sz w:val="21"/>
          <w:szCs w:val="21"/>
        </w:rPr>
        <w:t xml:space="preserve"> – kiállított és a Megrendelő által befogadott számla ellenében teljesít kifizetést. </w:t>
      </w:r>
      <w:r>
        <w:rPr>
          <w:rFonts w:ascii="Tahoma" w:hAnsi="Tahoma" w:cs="Tahoma"/>
          <w:color w:val="000000" w:themeColor="text1"/>
          <w:sz w:val="21"/>
          <w:szCs w:val="21"/>
        </w:rPr>
        <w:t>A</w:t>
      </w:r>
      <w:r w:rsidRPr="00DA4E74">
        <w:rPr>
          <w:rFonts w:ascii="Tahoma" w:hAnsi="Tahoma" w:cs="Tahoma"/>
          <w:color w:val="000000" w:themeColor="text1"/>
          <w:sz w:val="21"/>
          <w:szCs w:val="21"/>
        </w:rPr>
        <w:t xml:space="preserve"> teljesítés igazolására </w:t>
      </w:r>
      <w:r w:rsidR="004A1EF7" w:rsidRPr="004A1EF7">
        <w:rPr>
          <w:rFonts w:ascii="Tahoma" w:hAnsi="Tahoma" w:cs="Tahoma"/>
          <w:color w:val="000000" w:themeColor="text1"/>
          <w:sz w:val="21"/>
          <w:szCs w:val="21"/>
        </w:rPr>
        <w:t>Keserű Dávid vagy Hokker Gábor vagy Szakolczai-Sándor Kristóf</w:t>
      </w:r>
      <w:r w:rsidRPr="00DA4E74">
        <w:rPr>
          <w:rFonts w:ascii="Tahoma" w:hAnsi="Tahoma" w:cs="Tahoma"/>
          <w:color w:val="000000" w:themeColor="text1"/>
          <w:sz w:val="21"/>
          <w:szCs w:val="21"/>
        </w:rPr>
        <w:t xml:space="preserve"> jogosult.</w:t>
      </w:r>
    </w:p>
    <w:p w14:paraId="6ADE2A21"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p>
    <w:p w14:paraId="68031B03"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5.7. </w:t>
      </w:r>
      <w:r w:rsidRPr="00DA4E74">
        <w:rPr>
          <w:rFonts w:ascii="Tahoma" w:hAnsi="Tahoma" w:cs="Tahoma"/>
          <w:color w:val="000000" w:themeColor="text1"/>
          <w:sz w:val="21"/>
          <w:szCs w:val="21"/>
        </w:rPr>
        <w:tab/>
        <w:t>Felek rögzítik, hogy Megrendelő késedelmes fizetése esetén a számlát kiállító Vállalkozó a Ptk. 6:155. § (1) bekezdése szerinti késedelmi kamatra és a Ptk. 6:155. § (2) bekezdése szerinti behajtási költségátalányra jogosult. Vállalkozó tudomásul veszi, hogy a teljesítésigazolás hiánya a Megrendelő késedelmét kizárja. A Megrendelő elhalaszthatja a kifizetést, ha a számla kiállításának helyességét vitatja, vagy ha a számlához csatolt igazoló okmány hiányos. Az ebből eredő viták rendezésére a Feleknek 15 (tizenöt) munkanap áll rendelkezésükre. Ilyen esetben a fizetési határidőt attól a naptól kell számítani, mikor a Felek rendezték a vitás kérdéseket és pótolták a mulasztásokat. Ha utólag bebizonyosodik, hogy a számla kiállítása vagy a csatolt igazoló okmány nem volt hiányos, a Megrendelő késedelmi kamat fizetésére köteles.</w:t>
      </w:r>
    </w:p>
    <w:p w14:paraId="5A303900" w14:textId="77777777" w:rsidR="002B5BDA" w:rsidRPr="00DA4E74" w:rsidRDefault="002B5BDA" w:rsidP="002B5BDA">
      <w:pPr>
        <w:tabs>
          <w:tab w:val="left" w:pos="0"/>
        </w:tabs>
        <w:spacing w:after="0" w:line="240" w:lineRule="auto"/>
        <w:ind w:left="709" w:hanging="709"/>
        <w:jc w:val="both"/>
        <w:rPr>
          <w:rFonts w:ascii="Tahoma" w:hAnsi="Tahoma" w:cs="Tahoma"/>
          <w:color w:val="000000" w:themeColor="text1"/>
          <w:sz w:val="21"/>
          <w:szCs w:val="21"/>
        </w:rPr>
      </w:pPr>
    </w:p>
    <w:p w14:paraId="070798F5" w14:textId="77777777" w:rsidR="002B5BDA" w:rsidRPr="00DA4E74" w:rsidRDefault="002B5BDA" w:rsidP="002B5BDA">
      <w:pPr>
        <w:tabs>
          <w:tab w:val="left" w:pos="708"/>
        </w:tabs>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 xml:space="preserve">5.8. </w:t>
      </w:r>
      <w:r w:rsidRPr="00DA4E74">
        <w:rPr>
          <w:rFonts w:ascii="Tahoma" w:hAnsi="Tahoma" w:cs="Tahoma"/>
          <w:color w:val="000000" w:themeColor="text1"/>
          <w:sz w:val="21"/>
          <w:szCs w:val="21"/>
        </w:rPr>
        <w:tab/>
        <w:t xml:space="preserve">A Kbt. 136. § (1) bekezdés a) pontja alapján Felek rögzítik, hogy Vállalkozó nem fizethet, illetve számolhat el a szerződés teljesítésével összefüggésben olyan költségeket, melyek a Kbt. 62. § (1) bekezdés k) pont </w:t>
      </w:r>
      <w:proofErr w:type="gramStart"/>
      <w:r w:rsidRPr="00DA4E74">
        <w:rPr>
          <w:rFonts w:ascii="Tahoma" w:hAnsi="Tahoma" w:cs="Tahoma"/>
          <w:color w:val="000000" w:themeColor="text1"/>
          <w:sz w:val="21"/>
          <w:szCs w:val="21"/>
        </w:rPr>
        <w:t>ka)-</w:t>
      </w:r>
      <w:proofErr w:type="gramEnd"/>
      <w:r w:rsidRPr="00DA4E74">
        <w:rPr>
          <w:rFonts w:ascii="Tahoma" w:hAnsi="Tahoma" w:cs="Tahoma"/>
          <w:color w:val="000000" w:themeColor="text1"/>
          <w:sz w:val="21"/>
          <w:szCs w:val="21"/>
        </w:rPr>
        <w:t>kb) alpont szerinti feltételeknek nem megfelelő társaság tekintetében merülnek fel, és melyek a Vállalkozó adóköteles jövedelmének csökkentésére alkalmasak. A Kbt. 136. § (1) bekezdés b) pontja alapján Felek rögzítik, hogy Vállalkozó a szerződés teljesítésének teljes időtartama alatt tulajdonosi szerkezetét Megrendelő számára megismerhetővé teszi és a Kbt. 143. § (3) bekezdése szerinti ügyletekről Megrendelőt haladéktalanul értesíti. Vállalkozó ezt kifejezetten tudomásul veszi.</w:t>
      </w:r>
    </w:p>
    <w:p w14:paraId="4983AE51"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5BC345EC"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5.9. </w:t>
      </w:r>
      <w:r w:rsidRPr="00DA4E74">
        <w:rPr>
          <w:rFonts w:ascii="Tahoma" w:hAnsi="Tahoma" w:cs="Tahoma"/>
          <w:color w:val="000000" w:themeColor="text1"/>
          <w:sz w:val="21"/>
          <w:szCs w:val="21"/>
        </w:rPr>
        <w:tab/>
        <w:t xml:space="preserve">Megrendelő felhívja a Vállalkozó figyelmét arra, hogy az ezen szerződés előzményeként lefolytatott közbeszerzési eljárás közvetlen megvalósításához kapcsolódóan megkötött valamennyi szerződés esetében a Vállalkozónak alvállalkozóját (alvállalkozóit) tájékoztatnia kell arról, hogy a közöttük létrejött szerződés és ennek teljesítése esetén a kifizetés az Art. 36/A. § rendelkezésének hatálya alá esik. </w:t>
      </w:r>
    </w:p>
    <w:p w14:paraId="6D5E492C"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552A000A"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5.10. </w:t>
      </w:r>
      <w:r w:rsidRPr="00DA4E74">
        <w:rPr>
          <w:rFonts w:ascii="Tahoma" w:hAnsi="Tahoma" w:cs="Tahoma"/>
          <w:color w:val="000000" w:themeColor="text1"/>
          <w:sz w:val="21"/>
          <w:szCs w:val="21"/>
        </w:rPr>
        <w:tab/>
        <w:t>Az 5.9. pontban meghatározott tájékoztatási kötelezettség elmulasztása szankcióval jár, az Art. 172. § (17) bekezdése alapján az adózó e tájékoztatási kötelezettségének megsértése esetén kifizetésenként a kifizetés összegének 20 %-áig terjedő mulasztási bírsággal sújtható.</w:t>
      </w:r>
    </w:p>
    <w:p w14:paraId="47505E91" w14:textId="77777777" w:rsidR="002B5BDA" w:rsidRPr="00DA4E74" w:rsidRDefault="002B5BDA" w:rsidP="002B5BDA">
      <w:pPr>
        <w:tabs>
          <w:tab w:val="left" w:pos="0"/>
        </w:tabs>
        <w:spacing w:after="0" w:line="240" w:lineRule="auto"/>
        <w:jc w:val="both"/>
        <w:rPr>
          <w:rFonts w:ascii="Tahoma" w:hAnsi="Tahoma" w:cs="Tahoma"/>
          <w:b/>
          <w:color w:val="000000" w:themeColor="text1"/>
          <w:sz w:val="21"/>
          <w:szCs w:val="21"/>
        </w:rPr>
      </w:pPr>
    </w:p>
    <w:p w14:paraId="7148BFD5" w14:textId="28D2FEFC" w:rsidR="002B5BDA" w:rsidRDefault="002B5BDA" w:rsidP="002B5BDA">
      <w:pPr>
        <w:spacing w:after="0" w:line="240" w:lineRule="auto"/>
        <w:ind w:left="705" w:hanging="705"/>
        <w:jc w:val="both"/>
      </w:pPr>
      <w:r w:rsidRPr="00DA4E74">
        <w:rPr>
          <w:rFonts w:ascii="Tahoma" w:hAnsi="Tahoma" w:cs="Tahoma"/>
          <w:color w:val="000000" w:themeColor="text1"/>
          <w:sz w:val="21"/>
          <w:szCs w:val="21"/>
        </w:rPr>
        <w:t>5.11.</w:t>
      </w:r>
      <w:r w:rsidRPr="00DA4E74">
        <w:rPr>
          <w:rFonts w:ascii="Tahoma" w:hAnsi="Tahoma" w:cs="Tahoma"/>
          <w:color w:val="000000" w:themeColor="text1"/>
          <w:sz w:val="21"/>
          <w:szCs w:val="21"/>
        </w:rPr>
        <w:tab/>
      </w:r>
      <w:bookmarkStart w:id="37" w:name="_Hlk486401960"/>
      <w:r w:rsidRPr="002D04BF">
        <w:rPr>
          <w:rFonts w:ascii="Tahoma" w:hAnsi="Tahoma" w:cs="Tahoma"/>
          <w:color w:val="000000" w:themeColor="text1"/>
          <w:sz w:val="21"/>
          <w:szCs w:val="21"/>
        </w:rPr>
        <w:t>A számlák kifizetése szállítói finanszírozással történik a 272/2014. (XI. 5.) Korm. rendelet vonatkozó rendelkezései alapján</w:t>
      </w:r>
      <w:bookmarkEnd w:id="37"/>
      <w:r>
        <w:t>.</w:t>
      </w:r>
    </w:p>
    <w:p w14:paraId="418CD36D" w14:textId="2C8183F7" w:rsidR="005F69ED" w:rsidRPr="005F69ED" w:rsidRDefault="005F69ED" w:rsidP="005F69ED">
      <w:pPr>
        <w:spacing w:after="0" w:line="240" w:lineRule="auto"/>
        <w:ind w:left="705" w:firstLine="4"/>
        <w:jc w:val="both"/>
      </w:pPr>
      <w:r w:rsidRPr="005F69ED">
        <w:rPr>
          <w:rFonts w:ascii="Tahoma" w:hAnsi="Tahoma" w:cs="Tahoma"/>
          <w:sz w:val="21"/>
          <w:szCs w:val="21"/>
        </w:rPr>
        <w:t>A kötelező kommunikációs elemek kifizetése utófinanszírozással történik</w:t>
      </w:r>
      <w:r w:rsidRPr="005F69ED">
        <w:t>.</w:t>
      </w:r>
    </w:p>
    <w:p w14:paraId="0EF44272" w14:textId="65A54421" w:rsidR="002B5BDA" w:rsidRPr="00DA4E74" w:rsidRDefault="002B5BDA" w:rsidP="002B5BDA">
      <w:pPr>
        <w:spacing w:after="0" w:line="240" w:lineRule="auto"/>
        <w:ind w:left="705" w:firstLine="4"/>
        <w:jc w:val="both"/>
        <w:rPr>
          <w:rFonts w:ascii="Tahoma" w:hAnsi="Tahoma" w:cs="Tahoma"/>
          <w:color w:val="000000" w:themeColor="text1"/>
          <w:sz w:val="21"/>
          <w:szCs w:val="21"/>
        </w:rPr>
      </w:pPr>
      <w:r w:rsidRPr="00475834">
        <w:rPr>
          <w:rFonts w:ascii="Tahoma" w:hAnsi="Tahoma" w:cs="Tahoma"/>
          <w:color w:val="000000" w:themeColor="text1"/>
          <w:sz w:val="21"/>
          <w:szCs w:val="21"/>
        </w:rPr>
        <w:t>Szállítói előleg: a szerződés elszámolható összege 30%-ának megfelelő mértékű szállítói előleg igénylésének lehetősége biztosított a 272/2014. Korm. rendelet 119. § (1) bekezdése alapján.</w:t>
      </w:r>
      <w:r w:rsidRPr="00B94958">
        <w:rPr>
          <w:rFonts w:ascii="Tahoma" w:hAnsi="Tahoma" w:cs="Tahoma"/>
          <w:color w:val="000000" w:themeColor="text1"/>
          <w:sz w:val="21"/>
          <w:szCs w:val="21"/>
        </w:rPr>
        <w:t xml:space="preserve"> </w:t>
      </w:r>
      <w:r w:rsidRPr="00614AD5">
        <w:rPr>
          <w:rFonts w:ascii="Tahoma" w:hAnsi="Tahoma" w:cs="Tahoma"/>
          <w:color w:val="000000" w:themeColor="text1"/>
          <w:sz w:val="21"/>
          <w:szCs w:val="21"/>
        </w:rPr>
        <w:t xml:space="preserve">Az előleg a szállítói finanszírozású, </w:t>
      </w:r>
      <w:r w:rsidR="0035054B" w:rsidRPr="0035054B">
        <w:rPr>
          <w:rFonts w:ascii="Tahoma" w:hAnsi="Tahoma" w:cs="Tahoma"/>
          <w:color w:val="000000" w:themeColor="text1"/>
          <w:sz w:val="21"/>
          <w:szCs w:val="21"/>
        </w:rPr>
        <w:t>KÖFOP-1.0.0-VEKOP-15-2016-</w:t>
      </w:r>
      <w:proofErr w:type="gramStart"/>
      <w:r w:rsidR="0035054B" w:rsidRPr="0035054B">
        <w:rPr>
          <w:rFonts w:ascii="Tahoma" w:hAnsi="Tahoma" w:cs="Tahoma"/>
          <w:color w:val="000000" w:themeColor="text1"/>
          <w:sz w:val="21"/>
          <w:szCs w:val="21"/>
        </w:rPr>
        <w:t>00040</w:t>
      </w:r>
      <w:r w:rsidR="0035054B">
        <w:rPr>
          <w:rFonts w:ascii="Tahoma" w:hAnsi="Tahoma" w:cs="Tahoma"/>
          <w:color w:val="000000" w:themeColor="text1"/>
          <w:sz w:val="21"/>
          <w:szCs w:val="21"/>
        </w:rPr>
        <w:t xml:space="preserve"> </w:t>
      </w:r>
      <w:r w:rsidRPr="00614AD5">
        <w:rPr>
          <w:rFonts w:ascii="Tahoma" w:hAnsi="Tahoma" w:cs="Tahoma"/>
          <w:color w:val="000000" w:themeColor="text1"/>
          <w:sz w:val="21"/>
          <w:szCs w:val="21"/>
        </w:rPr>
        <w:t xml:space="preserve"> azonosítószámú</w:t>
      </w:r>
      <w:proofErr w:type="gramEnd"/>
      <w:r w:rsidRPr="00614AD5">
        <w:rPr>
          <w:rFonts w:ascii="Tahoma" w:hAnsi="Tahoma" w:cs="Tahoma"/>
          <w:color w:val="000000" w:themeColor="text1"/>
          <w:sz w:val="21"/>
          <w:szCs w:val="21"/>
        </w:rPr>
        <w:t xml:space="preserve"> projektekkel kapcsolatos feladatokra vehető igénybe.</w:t>
      </w:r>
    </w:p>
    <w:p w14:paraId="4BA5D0D3" w14:textId="77777777" w:rsidR="002B5BDA" w:rsidRPr="00DA4E74" w:rsidRDefault="002B5BDA" w:rsidP="002B5BDA">
      <w:pPr>
        <w:spacing w:after="0" w:line="240" w:lineRule="auto"/>
        <w:ind w:left="709"/>
        <w:jc w:val="both"/>
        <w:rPr>
          <w:rFonts w:ascii="Tahoma" w:hAnsi="Tahoma" w:cs="Tahoma"/>
          <w:color w:val="000000" w:themeColor="text1"/>
          <w:sz w:val="21"/>
          <w:szCs w:val="21"/>
        </w:rPr>
      </w:pPr>
    </w:p>
    <w:p w14:paraId="33491E72" w14:textId="77777777" w:rsidR="002B5BDA" w:rsidRPr="00DA4E74" w:rsidRDefault="002B5BDA" w:rsidP="002B5BDA">
      <w:pPr>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Szállítói előleg-visszafizetési biztosíték: A 272/2</w:t>
      </w:r>
      <w:r>
        <w:rPr>
          <w:rFonts w:ascii="Tahoma" w:hAnsi="Tahoma" w:cs="Tahoma"/>
          <w:color w:val="000000" w:themeColor="text1"/>
          <w:sz w:val="21"/>
          <w:szCs w:val="21"/>
        </w:rPr>
        <w:t>014. (XI. 5.) Korm. rendelet 118/A</w:t>
      </w:r>
      <w:r w:rsidRPr="00DA4E74">
        <w:rPr>
          <w:rFonts w:ascii="Tahoma" w:hAnsi="Tahoma" w:cs="Tahoma"/>
          <w:color w:val="000000" w:themeColor="text1"/>
          <w:sz w:val="21"/>
          <w:szCs w:val="21"/>
        </w:rPr>
        <w:t>. § (2</w:t>
      </w:r>
      <w:r>
        <w:rPr>
          <w:rFonts w:ascii="Tahoma" w:hAnsi="Tahoma" w:cs="Tahoma"/>
          <w:color w:val="000000" w:themeColor="text1"/>
          <w:sz w:val="21"/>
          <w:szCs w:val="21"/>
        </w:rPr>
        <w:t>a</w:t>
      </w:r>
      <w:r w:rsidRPr="00DA4E74">
        <w:rPr>
          <w:rFonts w:ascii="Tahoma" w:hAnsi="Tahoma" w:cs="Tahoma"/>
          <w:color w:val="000000" w:themeColor="text1"/>
          <w:sz w:val="21"/>
          <w:szCs w:val="21"/>
        </w:rPr>
        <w:t>) bekezdése alapján, a szállító választása szerint</w:t>
      </w:r>
    </w:p>
    <w:p w14:paraId="1721D58E" w14:textId="77777777" w:rsidR="002B5BDA" w:rsidRPr="00DA4E74" w:rsidRDefault="002B5BDA" w:rsidP="002B5BDA">
      <w:pPr>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a) az eljárás eredményeként kötött szerződés elszámolható összegének 10%-a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080A6FC6" w14:textId="77777777" w:rsidR="002B5BDA" w:rsidRPr="00DA4E74" w:rsidRDefault="002B5BDA" w:rsidP="002B5BDA">
      <w:pPr>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b) nem nyújt biztosítékot, amely esetben tudomásul veszi a következőket: Ha a jogosulatlan igénybevétel a szállítónak felróható, és a szállító nem nyújtott biztosítékot, az irányító hatóság felszólítja az előleg visszafizetésére. Ha a szállító 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 szállító adószámának törlését (a 272/2014. (XI. 5.) Korm. rendelet 1. melléklet 134.4. pontja alkalmazásának tudomásul vétele).</w:t>
      </w:r>
    </w:p>
    <w:p w14:paraId="136EA17A" w14:textId="77777777" w:rsidR="002B5BDA" w:rsidRPr="00DA4E74" w:rsidRDefault="002B5BDA" w:rsidP="002B5BDA">
      <w:pPr>
        <w:spacing w:after="0" w:line="240" w:lineRule="auto"/>
        <w:ind w:left="709"/>
        <w:jc w:val="both"/>
        <w:rPr>
          <w:rFonts w:ascii="Tahoma" w:hAnsi="Tahoma" w:cs="Tahoma"/>
          <w:color w:val="000000" w:themeColor="text1"/>
          <w:sz w:val="21"/>
          <w:szCs w:val="21"/>
        </w:rPr>
      </w:pPr>
    </w:p>
    <w:p w14:paraId="16356EAF" w14:textId="77777777" w:rsidR="002B5BDA" w:rsidRPr="00DA4E74" w:rsidRDefault="002B5BDA" w:rsidP="002B5BDA">
      <w:pPr>
        <w:spacing w:after="0" w:line="240" w:lineRule="auto"/>
        <w:rPr>
          <w:rFonts w:ascii="Tahoma" w:hAnsi="Tahoma" w:cs="Tahoma"/>
          <w:color w:val="000000" w:themeColor="text1"/>
          <w:sz w:val="21"/>
          <w:szCs w:val="21"/>
        </w:rPr>
      </w:pPr>
    </w:p>
    <w:p w14:paraId="1AE3ED3E" w14:textId="77777777" w:rsidR="002B5BDA" w:rsidRPr="00DA4E74" w:rsidRDefault="002B5BDA" w:rsidP="002B5BDA">
      <w:pPr>
        <w:tabs>
          <w:tab w:val="left" w:pos="0"/>
        </w:tabs>
        <w:spacing w:after="0" w:line="240" w:lineRule="auto"/>
        <w:jc w:val="both"/>
        <w:rPr>
          <w:rFonts w:ascii="Tahoma" w:hAnsi="Tahoma" w:cs="Tahoma"/>
          <w:b/>
          <w:color w:val="000000" w:themeColor="text1"/>
          <w:sz w:val="21"/>
          <w:szCs w:val="21"/>
        </w:rPr>
      </w:pPr>
    </w:p>
    <w:p w14:paraId="351129CF" w14:textId="77777777" w:rsidR="002B5BDA" w:rsidRPr="00DA4E74" w:rsidRDefault="002B5BDA" w:rsidP="002B5BDA">
      <w:pPr>
        <w:tabs>
          <w:tab w:val="left" w:pos="0"/>
        </w:tabs>
        <w:spacing w:after="0" w:line="240" w:lineRule="auto"/>
        <w:jc w:val="both"/>
        <w:rPr>
          <w:rFonts w:ascii="Tahoma" w:hAnsi="Tahoma" w:cs="Tahoma"/>
          <w:b/>
          <w:color w:val="000000" w:themeColor="text1"/>
          <w:sz w:val="21"/>
          <w:szCs w:val="21"/>
        </w:rPr>
      </w:pPr>
      <w:r w:rsidRPr="00DA4E74">
        <w:rPr>
          <w:rFonts w:ascii="Tahoma" w:hAnsi="Tahoma" w:cs="Tahoma"/>
          <w:b/>
          <w:color w:val="000000" w:themeColor="text1"/>
          <w:sz w:val="21"/>
          <w:szCs w:val="21"/>
        </w:rPr>
        <w:t xml:space="preserve">VI. </w:t>
      </w:r>
      <w:r w:rsidRPr="00DA4E74">
        <w:rPr>
          <w:rFonts w:ascii="Tahoma" w:hAnsi="Tahoma" w:cs="Tahoma"/>
          <w:b/>
          <w:color w:val="000000" w:themeColor="text1"/>
          <w:sz w:val="21"/>
          <w:szCs w:val="21"/>
        </w:rPr>
        <w:tab/>
        <w:t>A szerződésszerű teljesítésre vonatkozó biztosítékok</w:t>
      </w:r>
    </w:p>
    <w:p w14:paraId="6E7DAC35"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66446E6E"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6.1.</w:t>
      </w:r>
      <w:r w:rsidRPr="00DA4E74">
        <w:rPr>
          <w:rFonts w:ascii="Tahoma" w:hAnsi="Tahoma" w:cs="Tahoma"/>
          <w:color w:val="000000" w:themeColor="text1"/>
          <w:sz w:val="21"/>
          <w:szCs w:val="21"/>
        </w:rPr>
        <w:tab/>
        <w:t>A jelen szerződés hatályba lépésének feltétele, hogy Vállalkozó átadja a Megrendelő részére szerződés teljesítésének elmaradásával kapcsolatos igények biztosítékaként szol</w:t>
      </w:r>
      <w:r>
        <w:rPr>
          <w:rFonts w:ascii="Tahoma" w:hAnsi="Tahoma" w:cs="Tahoma"/>
          <w:color w:val="000000" w:themeColor="text1"/>
          <w:sz w:val="21"/>
          <w:szCs w:val="21"/>
        </w:rPr>
        <w:t>gáló szerződéses biztosítékot 10</w:t>
      </w:r>
      <w:r w:rsidRPr="00DA4E74">
        <w:rPr>
          <w:rFonts w:ascii="Tahoma" w:hAnsi="Tahoma" w:cs="Tahoma"/>
          <w:color w:val="000000" w:themeColor="text1"/>
          <w:sz w:val="21"/>
          <w:szCs w:val="21"/>
        </w:rPr>
        <w:t xml:space="preserve">.000.000,- Ft értékben a jelen szerződés időtartamára szóló érvényességi idővel, mely a szerződés </w:t>
      </w:r>
      <w:r>
        <w:rPr>
          <w:rFonts w:ascii="Tahoma" w:hAnsi="Tahoma" w:cs="Tahoma"/>
          <w:color w:val="000000" w:themeColor="text1"/>
          <w:sz w:val="21"/>
          <w:szCs w:val="21"/>
        </w:rPr>
        <w:t>3</w:t>
      </w:r>
      <w:r w:rsidRPr="00DA4E74">
        <w:rPr>
          <w:rFonts w:ascii="Tahoma" w:hAnsi="Tahoma" w:cs="Tahoma"/>
          <w:color w:val="000000" w:themeColor="text1"/>
          <w:sz w:val="21"/>
          <w:szCs w:val="21"/>
        </w:rPr>
        <w:t xml:space="preserve">. számú mellékletét képezi. A biztosíték nyújtható – Vállalkozó választása szerint – óvadékként az előírt pénzösszegnek a Megrendelő fizetési számlájára történő befizetésével, átutalásával, pénzügyi intézmény vagy biztosító által </w:t>
      </w:r>
      <w:r w:rsidRPr="00DA4E74">
        <w:rPr>
          <w:rFonts w:ascii="Tahoma" w:hAnsi="Tahoma" w:cs="Tahoma"/>
          <w:color w:val="000000" w:themeColor="text1"/>
          <w:sz w:val="21"/>
          <w:szCs w:val="21"/>
        </w:rPr>
        <w:lastRenderedPageBreak/>
        <w:t>vállalt garancia vagy készfizető kezesség biztosításával, vagy biztosítási szerződés alapján kiállított – készfizető kezességvállalást tartalmazó – kötelezvénnyel.</w:t>
      </w:r>
    </w:p>
    <w:p w14:paraId="6A4D517E"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333C3F51"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6.2. </w:t>
      </w:r>
      <w:r w:rsidRPr="00DA4E74">
        <w:rPr>
          <w:rFonts w:ascii="Tahoma" w:hAnsi="Tahoma" w:cs="Tahoma"/>
          <w:color w:val="000000" w:themeColor="text1"/>
          <w:sz w:val="21"/>
          <w:szCs w:val="21"/>
        </w:rPr>
        <w:tab/>
        <w:t>A biztosíték célja Vállalkozó jelen szerződésben vállalt kötelezettségei szerződésszerű teljesítéséhez fűződő megrendelői érdek érvényesítése, beleértve a nem szerződésszerű teljesítés következményeként okozott esetleges kár megtérülését is.</w:t>
      </w:r>
    </w:p>
    <w:p w14:paraId="2955D986"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5D86AE03"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6.3. </w:t>
      </w:r>
      <w:r w:rsidRPr="00DA4E74">
        <w:rPr>
          <w:rFonts w:ascii="Tahoma" w:hAnsi="Tahoma" w:cs="Tahoma"/>
          <w:color w:val="000000" w:themeColor="text1"/>
          <w:sz w:val="21"/>
          <w:szCs w:val="21"/>
        </w:rPr>
        <w:tab/>
        <w:t>A biztosíték lehívására különösen, de nem kizárólagosan az alábbi esetekben kerülhet sor:</w:t>
      </w:r>
    </w:p>
    <w:p w14:paraId="12CE9C1C"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r>
    </w:p>
    <w:p w14:paraId="1B478AAF"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a) amennyiben a Vállalkozó a jelen szerződésben vállalt kötelezettségeinek nem tesz eleget, úgy Megrendelő jogosulttá válik a biztosíték egy részének vagy egészének lehívására.</w:t>
      </w:r>
    </w:p>
    <w:p w14:paraId="22A00B02"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b) Megrendelő a biztosíték terhére jogosult valamennyi, a Vállalkozó által okozott, igazolt kára érvényesítésére, azonban jogosult a biztosíték összegét meghaladó kára érvényesítésére is.</w:t>
      </w:r>
    </w:p>
    <w:p w14:paraId="70D2FE60"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c) Megrendelő a biztosíték terhére jogosult az őt megillető kötbér érvényesítésére.</w:t>
      </w:r>
    </w:p>
    <w:p w14:paraId="6975A0FC"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p>
    <w:p w14:paraId="60ADC3FA"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6.4. </w:t>
      </w:r>
      <w:r w:rsidRPr="00DA4E74">
        <w:rPr>
          <w:rFonts w:ascii="Tahoma" w:hAnsi="Tahoma" w:cs="Tahoma"/>
          <w:color w:val="000000" w:themeColor="text1"/>
          <w:sz w:val="21"/>
          <w:szCs w:val="21"/>
        </w:rPr>
        <w:tab/>
        <w:t>Amennyiben Vállalkozó a Megrendelő számlájára történő utalással teljesíti a biztosítékot, úgy Megrendelő a Kbt. 135. § (1) bekezdése szerinti, a jelen szerződés teljesítésére vonatkozó utolsó teljesítés igazolás kiadásának időpontjában köteles azt legkésőbb visszautalni.</w:t>
      </w:r>
    </w:p>
    <w:p w14:paraId="05444543"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2721BCFC"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6.5. </w:t>
      </w:r>
      <w:r w:rsidRPr="00DA4E74">
        <w:rPr>
          <w:rFonts w:ascii="Tahoma" w:hAnsi="Tahoma" w:cs="Tahoma"/>
          <w:color w:val="000000" w:themeColor="text1"/>
          <w:sz w:val="21"/>
          <w:szCs w:val="21"/>
        </w:rPr>
        <w:tab/>
        <w:t>Megrendelő egyoldalú nyilatkozatával jogosult a biztosíték lehívására.</w:t>
      </w:r>
    </w:p>
    <w:p w14:paraId="545BD860"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6288C9FE" w14:textId="77777777" w:rsidR="002B5BDA" w:rsidRPr="00DA4E74" w:rsidRDefault="002B5BDA" w:rsidP="002B5BDA">
      <w:pPr>
        <w:tabs>
          <w:tab w:val="left" w:pos="0"/>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6.6. </w:t>
      </w:r>
      <w:r w:rsidRPr="00DA4E74">
        <w:rPr>
          <w:rFonts w:ascii="Tahoma" w:hAnsi="Tahoma" w:cs="Tahoma"/>
          <w:color w:val="000000" w:themeColor="text1"/>
          <w:sz w:val="21"/>
          <w:szCs w:val="21"/>
        </w:rPr>
        <w:tab/>
        <w:t>Megrendelő a biztosíték lehívását követően haladéktalanul értesíti a Vállalkozót a lehívás tényéről és összegéről.</w:t>
      </w:r>
    </w:p>
    <w:p w14:paraId="34B9FD6D"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5E3C0481" w14:textId="77777777" w:rsidR="002B5BDA"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6.7. </w:t>
      </w:r>
      <w:r w:rsidRPr="00DA4E74">
        <w:rPr>
          <w:rFonts w:ascii="Tahoma" w:hAnsi="Tahoma" w:cs="Tahoma"/>
          <w:color w:val="000000" w:themeColor="text1"/>
          <w:sz w:val="21"/>
          <w:szCs w:val="21"/>
        </w:rPr>
        <w:tab/>
        <w:t>Amennyiben a Megrendelőnek a Vállalkozó szerződésszegése következtében keletkező követelése meghaladja a biztosíték összegét, úgy többletkövetelését a biztosíték lehívását követően is jogosult érvényesíteni a Vállalkozóval szemben.</w:t>
      </w:r>
    </w:p>
    <w:p w14:paraId="3F85B4C3" w14:textId="77777777" w:rsidR="002B5BDA" w:rsidRDefault="002B5BDA" w:rsidP="002B5BDA">
      <w:pPr>
        <w:tabs>
          <w:tab w:val="left" w:pos="709"/>
        </w:tabs>
        <w:spacing w:after="0" w:line="240" w:lineRule="auto"/>
        <w:ind w:left="709" w:hanging="709"/>
        <w:jc w:val="both"/>
        <w:rPr>
          <w:rFonts w:ascii="Tahoma" w:hAnsi="Tahoma" w:cs="Tahoma"/>
          <w:color w:val="000000" w:themeColor="text1"/>
          <w:sz w:val="21"/>
          <w:szCs w:val="21"/>
        </w:rPr>
      </w:pPr>
    </w:p>
    <w:p w14:paraId="077465E6" w14:textId="77777777" w:rsidR="002B5BDA" w:rsidRPr="004109AF" w:rsidRDefault="002B5BDA" w:rsidP="002B5BDA">
      <w:pPr>
        <w:tabs>
          <w:tab w:val="left" w:pos="0"/>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VII. </w:t>
      </w:r>
      <w:r w:rsidRPr="004109AF">
        <w:rPr>
          <w:rFonts w:ascii="Tahoma" w:hAnsi="Tahoma" w:cs="Tahoma"/>
          <w:b/>
          <w:color w:val="000000" w:themeColor="text1"/>
          <w:sz w:val="21"/>
          <w:szCs w:val="21"/>
        </w:rPr>
        <w:tab/>
        <w:t xml:space="preserve">Felelősségbiztosítás </w:t>
      </w:r>
    </w:p>
    <w:p w14:paraId="1775DFDB"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201989FC" w14:textId="5C5D0831"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7.1. </w:t>
      </w:r>
      <w:r w:rsidRPr="004109AF">
        <w:rPr>
          <w:rFonts w:ascii="Tahoma" w:hAnsi="Tahoma" w:cs="Tahoma"/>
          <w:color w:val="000000" w:themeColor="text1"/>
          <w:sz w:val="21"/>
          <w:szCs w:val="21"/>
        </w:rPr>
        <w:tab/>
        <w:t xml:space="preserve">Vállalkozó kijelenti, hogy a szolgáltatás tárgyára vonatkozó érvényes felelősségbiztosítással rendelkezik, </w:t>
      </w:r>
      <w:r>
        <w:rPr>
          <w:rFonts w:ascii="Tahoma" w:hAnsi="Tahoma" w:cs="Tahoma"/>
          <w:color w:val="000000" w:themeColor="text1"/>
          <w:sz w:val="21"/>
          <w:szCs w:val="21"/>
        </w:rPr>
        <w:t>a</w:t>
      </w:r>
      <w:r w:rsidR="00066D68">
        <w:rPr>
          <w:rFonts w:ascii="Tahoma" w:hAnsi="Tahoma" w:cs="Tahoma"/>
          <w:color w:val="000000" w:themeColor="text1"/>
          <w:sz w:val="21"/>
          <w:szCs w:val="21"/>
        </w:rPr>
        <w:t>melynek kárkifizetési limitje 5.000.000,- Ft/kár, 50</w:t>
      </w:r>
      <w:r w:rsidRPr="004109AF">
        <w:rPr>
          <w:rFonts w:ascii="Tahoma" w:hAnsi="Tahoma" w:cs="Tahoma"/>
          <w:color w:val="000000" w:themeColor="text1"/>
          <w:sz w:val="21"/>
          <w:szCs w:val="21"/>
        </w:rPr>
        <w:t>.000.000,- Ft/év.</w:t>
      </w:r>
    </w:p>
    <w:p w14:paraId="0ECF4F95"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422CC219" w14:textId="77777777" w:rsidR="002B5BDA" w:rsidRPr="004109AF" w:rsidRDefault="002B5BDA" w:rsidP="002B5BDA">
      <w:pPr>
        <w:tabs>
          <w:tab w:val="left" w:pos="0"/>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7.2. </w:t>
      </w:r>
      <w:r w:rsidRPr="004109AF">
        <w:rPr>
          <w:rFonts w:ascii="Tahoma" w:hAnsi="Tahoma" w:cs="Tahoma"/>
          <w:color w:val="000000" w:themeColor="text1"/>
          <w:sz w:val="21"/>
          <w:szCs w:val="21"/>
        </w:rPr>
        <w:tab/>
        <w:t xml:space="preserve">A jelen szerződés hatályba lépésének feltétele, hogy Vállalkozó átadja a Megrendelő részére azon biztosítási okmány eredeti példányát, amelyből megállapítható, hogy a biztosítás jelen szerződés tárgyát képező szolgáltatásra is kiterjed és a jelen szerződés időtartamára érvényes. A </w:t>
      </w:r>
      <w:r>
        <w:rPr>
          <w:rFonts w:ascii="Tahoma" w:hAnsi="Tahoma" w:cs="Tahoma"/>
          <w:color w:val="000000" w:themeColor="text1"/>
          <w:sz w:val="21"/>
          <w:szCs w:val="21"/>
        </w:rPr>
        <w:t xml:space="preserve">felelősségbiztosítási okmány a szerződés </w:t>
      </w:r>
      <w:r w:rsidRPr="0002137F">
        <w:rPr>
          <w:rFonts w:ascii="Tahoma" w:hAnsi="Tahoma" w:cs="Tahoma"/>
          <w:color w:val="auto"/>
          <w:sz w:val="21"/>
          <w:szCs w:val="21"/>
        </w:rPr>
        <w:t xml:space="preserve">4. </w:t>
      </w:r>
      <w:r w:rsidRPr="004109AF">
        <w:rPr>
          <w:rFonts w:ascii="Tahoma" w:hAnsi="Tahoma" w:cs="Tahoma"/>
          <w:color w:val="000000" w:themeColor="text1"/>
          <w:sz w:val="21"/>
          <w:szCs w:val="21"/>
        </w:rPr>
        <w:t>számú mellékletévé válik.</w:t>
      </w:r>
    </w:p>
    <w:p w14:paraId="4A1F110C"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24DDDCA4"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7.3. </w:t>
      </w:r>
      <w:r w:rsidRPr="004109AF">
        <w:rPr>
          <w:rFonts w:ascii="Tahoma" w:hAnsi="Tahoma" w:cs="Tahoma"/>
          <w:color w:val="000000" w:themeColor="text1"/>
          <w:sz w:val="21"/>
          <w:szCs w:val="21"/>
        </w:rPr>
        <w:tab/>
        <w:t xml:space="preserve">A </w:t>
      </w:r>
      <w:r>
        <w:rPr>
          <w:rFonts w:ascii="Tahoma" w:hAnsi="Tahoma" w:cs="Tahoma"/>
          <w:color w:val="000000" w:themeColor="text1"/>
          <w:sz w:val="21"/>
          <w:szCs w:val="21"/>
        </w:rPr>
        <w:t>felelősségbiztosítás</w:t>
      </w:r>
      <w:r w:rsidRPr="004109AF">
        <w:rPr>
          <w:rFonts w:ascii="Tahoma" w:hAnsi="Tahoma" w:cs="Tahoma"/>
          <w:color w:val="000000" w:themeColor="text1"/>
          <w:sz w:val="21"/>
          <w:szCs w:val="21"/>
        </w:rPr>
        <w:t xml:space="preserve"> kiterjed a szerződés tárgyát képező szolgáltatás teljes körére, a Vállalkozó által esetlegesen bevont közreműködőkre, a Megrendelőre és a szolgáltatást igénybe vevő harmadik személyekre is.</w:t>
      </w:r>
    </w:p>
    <w:p w14:paraId="6E664CE7"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65A12523"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7.4. </w:t>
      </w:r>
      <w:r w:rsidRPr="004109AF">
        <w:rPr>
          <w:rFonts w:ascii="Tahoma" w:hAnsi="Tahoma" w:cs="Tahoma"/>
          <w:color w:val="000000" w:themeColor="text1"/>
          <w:sz w:val="21"/>
          <w:szCs w:val="21"/>
        </w:rPr>
        <w:tab/>
        <w:t>Vállalkozó köteles gondoskodni arról, hogy a biztosítás érvényessége a szerződés időtartama alatt folyamatos legyen.</w:t>
      </w:r>
    </w:p>
    <w:p w14:paraId="721AAD38"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p>
    <w:p w14:paraId="047420B4"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76174778" w14:textId="77777777" w:rsidR="002B5BDA" w:rsidRPr="00DA4E74" w:rsidRDefault="002B5BDA" w:rsidP="002B5BDA">
      <w:pPr>
        <w:autoSpaceDE w:val="0"/>
        <w:autoSpaceDN w:val="0"/>
        <w:adjustRightInd w:val="0"/>
        <w:spacing w:after="0" w:line="240" w:lineRule="auto"/>
        <w:jc w:val="both"/>
        <w:rPr>
          <w:rFonts w:ascii="Tahoma" w:hAnsi="Tahoma" w:cs="Tahoma"/>
          <w:b/>
          <w:color w:val="000000" w:themeColor="text1"/>
          <w:sz w:val="21"/>
          <w:szCs w:val="21"/>
        </w:rPr>
      </w:pPr>
      <w:r w:rsidRPr="00DA4E74">
        <w:rPr>
          <w:rFonts w:ascii="Tahoma" w:hAnsi="Tahoma" w:cs="Tahoma"/>
          <w:b/>
          <w:color w:val="000000" w:themeColor="text1"/>
          <w:sz w:val="21"/>
          <w:szCs w:val="21"/>
        </w:rPr>
        <w:t>VII</w:t>
      </w:r>
      <w:r>
        <w:rPr>
          <w:rFonts w:ascii="Tahoma" w:hAnsi="Tahoma" w:cs="Tahoma"/>
          <w:b/>
          <w:color w:val="000000" w:themeColor="text1"/>
          <w:sz w:val="21"/>
          <w:szCs w:val="21"/>
        </w:rPr>
        <w:t>I</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t>Felek jogai és kötelezettségei</w:t>
      </w:r>
    </w:p>
    <w:p w14:paraId="761DBBA1" w14:textId="77777777" w:rsidR="002B5BDA" w:rsidRPr="00DA4E74" w:rsidRDefault="002B5BDA" w:rsidP="002B5BDA">
      <w:pPr>
        <w:spacing w:after="0" w:line="240" w:lineRule="auto"/>
        <w:jc w:val="both"/>
        <w:rPr>
          <w:rFonts w:ascii="Tahoma" w:hAnsi="Tahoma" w:cs="Tahoma"/>
          <w:color w:val="000000" w:themeColor="text1"/>
          <w:sz w:val="21"/>
          <w:szCs w:val="21"/>
        </w:rPr>
      </w:pPr>
    </w:p>
    <w:p w14:paraId="6DB40533"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t>Felek rögzítik, hogy Vállalkozó felelős az általa elvégzett szerződéses feladatok minőségi megfelelőségéért, szakszerűségéért és teljeskörűségéért. Vállalkozó a szerződés aláírásával kötelezettséget vállal arra, hogy a (rész)teljesítés során a lehető legnagyobb mértékű pontossággal és gyorsasággal jár el, a lehető legmagasabb szakmai színvonalon teljesít.</w:t>
      </w:r>
    </w:p>
    <w:p w14:paraId="2E385D28"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p>
    <w:p w14:paraId="435A8319"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lastRenderedPageBreak/>
        <w:t>8</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Amennyiben a Vállalkozónak egyes feladatai ellátásához a Megrendelő hozzájárulására van szüksége, a Megrendelő köteles a hozzájárulás-kérés vele történt közlésétől számított legrövidebb időn belül – legfeljebb 3 munkanapon belül – nyilatkozni arról, hogy a hozzájárulást megadja-e.</w:t>
      </w:r>
    </w:p>
    <w:p w14:paraId="02643F6F" w14:textId="77777777" w:rsidR="002B5BDA" w:rsidRPr="00DA4E74" w:rsidRDefault="002B5BDA" w:rsidP="002B5BDA">
      <w:pPr>
        <w:spacing w:after="0" w:line="240" w:lineRule="auto"/>
        <w:jc w:val="both"/>
        <w:rPr>
          <w:rFonts w:ascii="Tahoma" w:hAnsi="Tahoma" w:cs="Tahoma"/>
          <w:color w:val="000000" w:themeColor="text1"/>
          <w:sz w:val="21"/>
          <w:szCs w:val="21"/>
        </w:rPr>
      </w:pPr>
    </w:p>
    <w:p w14:paraId="5AE247A2"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.3. </w:t>
      </w:r>
      <w:r w:rsidRPr="00DA4E74">
        <w:rPr>
          <w:rFonts w:ascii="Tahoma" w:hAnsi="Tahoma" w:cs="Tahoma"/>
          <w:color w:val="000000" w:themeColor="text1"/>
          <w:sz w:val="21"/>
          <w:szCs w:val="21"/>
        </w:rPr>
        <w:tab/>
        <w:t>Vállalkozó felel minden olyan hiányosságért, kárért, késedelemért, amely abból ered, hogy feladatait gondatlanul, hiányosan, késedelmesen vagy az irányadó jogszabályoknak, szakmai követelményeknek nem megfelelően teljesíti.</w:t>
      </w:r>
    </w:p>
    <w:p w14:paraId="35E3088B"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p>
    <w:p w14:paraId="61CB7C2F"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.4. </w:t>
      </w:r>
      <w:r w:rsidRPr="00DA4E74">
        <w:rPr>
          <w:rFonts w:ascii="Tahoma" w:hAnsi="Tahoma" w:cs="Tahoma"/>
          <w:color w:val="000000" w:themeColor="text1"/>
          <w:sz w:val="21"/>
          <w:szCs w:val="21"/>
        </w:rPr>
        <w:tab/>
      </w:r>
      <w:r w:rsidRPr="00DA4E74">
        <w:rPr>
          <w:rFonts w:ascii="Tahoma" w:hAnsi="Tahoma" w:cs="Tahoma"/>
          <w:bCs/>
          <w:color w:val="000000" w:themeColor="text1"/>
          <w:sz w:val="21"/>
          <w:szCs w:val="21"/>
        </w:rPr>
        <w:t>Megrendelő a Kbt. 138. § (1) bekezdésében foglaltakra figyelemmel kiköti, hogy a</w:t>
      </w:r>
      <w:r w:rsidRPr="00DA4E74">
        <w:rPr>
          <w:rFonts w:ascii="Tahoma" w:hAnsi="Tahoma" w:cs="Tahoma"/>
          <w:color w:val="000000" w:themeColor="text1"/>
          <w:sz w:val="21"/>
          <w:szCs w:val="21"/>
        </w:rPr>
        <w:t xml:space="preserve"> szerződést a közbeszerzési eljárás alapján nyertes ajánlattevőként szerződő félnek, illetve közösen ajánlatot tevőknek, azaz Vállalkozónak kell teljesítenie. </w:t>
      </w:r>
    </w:p>
    <w:p w14:paraId="5668000C"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bCs/>
          <w:color w:val="000000" w:themeColor="text1"/>
          <w:sz w:val="21"/>
          <w:szCs w:val="21"/>
        </w:rPr>
      </w:pPr>
    </w:p>
    <w:p w14:paraId="6ED6B88E" w14:textId="77777777" w:rsidR="002B5BDA" w:rsidRPr="00DA4E74"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Vállalkozó a nyertes ajánlatában foglaltak szerint jogosult Alvállalkozó (Közreműködő) igénybevételére, a Kbt. 138. § (3) bekezdésében foglaltakra figyelemmel. Vállalkozó a közreműködő teljesítéséért úgy felel, mintha a tevékenységet maga végezte volna el. A jelen szerződés rendelkezései a teljesítésben közreműködő alvállalkozóra is megfelelően irányadók.</w:t>
      </w:r>
    </w:p>
    <w:p w14:paraId="3E730484"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p>
    <w:p w14:paraId="5D810934"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.5. </w:t>
      </w:r>
      <w:r w:rsidRPr="00DA4E74">
        <w:rPr>
          <w:rFonts w:ascii="Tahoma" w:hAnsi="Tahoma" w:cs="Tahoma"/>
          <w:color w:val="000000" w:themeColor="text1"/>
          <w:sz w:val="21"/>
          <w:szCs w:val="21"/>
        </w:rPr>
        <w:tab/>
        <w:t>Felek rögzítik, hogy Megrendelő köteles Vállalkozó részére minden olyan információt, adatot biztosítani, amelyek a jelen szerződés alapján teljesítendő feladatok teljesítéséhez szükségesek, a jelen szerződés teljesítéséhez szükséges mértékben. Ezzel összefüggésben Felek rögzítik, hogy bármilyen hozzáférési lehetőséget Vállalkozó kizárólag a jelen szerződés alapján teljesítendő feladatok elvégzése céljából jogosult igénybe venni, és köteles alkalmazkodni Megrendelő biztonsági előírásaihoz. Ezen előírásokról történő tájékoztatás a Megrendelő kötelezettsége. Ha a Megrendelő nem adta meg a Vállalkozó részére mindazon információt, ami a jelen szerződés teljesítéséhez szükséges, Vállalkozó erről a tényről köteles értesíteni a Megrendelőt, egyúttal megjelölve a hiányos információt és az azon alapuló teljesítés várható következményeit. Ha Megrendelő az esetleges következmények ismeretében is ragaszkodik a teljesítés változatlan végzéséhez, az ebből eredő károk Megrendelőt terhelik.</w:t>
      </w:r>
    </w:p>
    <w:p w14:paraId="3A4AF425"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p>
    <w:p w14:paraId="68850AA1"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.6. </w:t>
      </w:r>
      <w:r w:rsidRPr="00DA4E74">
        <w:rPr>
          <w:rFonts w:ascii="Tahoma" w:hAnsi="Tahoma" w:cs="Tahoma"/>
          <w:color w:val="000000" w:themeColor="text1"/>
          <w:sz w:val="21"/>
          <w:szCs w:val="21"/>
        </w:rPr>
        <w:tab/>
        <w:t xml:space="preserve">A Megrendelő felelősséggel tartozik az átadott információk, adatok megfelelősége tekintetében. Amennyiben Vállalkozó az átadott információt a feladat szakszerű teljesítése szempontjából nem találja megfelelőnek, ezt köteles késedelem nélkül jelezni Megrendelőnek, megjelölve a pontos hibát, hiányt. Amennyiben a Vállalkozó a jelen pontban foglalt figyelmeztetési kötelezettségét elmulasztja teljesíteni, úgy az ebből eredő károkért Vállalkozó felelősséggel tartozik. </w:t>
      </w:r>
    </w:p>
    <w:p w14:paraId="52F59E80" w14:textId="77777777" w:rsidR="002B5BDA" w:rsidRPr="00DA4E74" w:rsidRDefault="002B5BDA" w:rsidP="002B5BDA">
      <w:pPr>
        <w:spacing w:after="0" w:line="240" w:lineRule="auto"/>
        <w:jc w:val="both"/>
        <w:rPr>
          <w:rFonts w:ascii="Tahoma" w:hAnsi="Tahoma" w:cs="Tahoma"/>
          <w:color w:val="000000" w:themeColor="text1"/>
          <w:sz w:val="21"/>
          <w:szCs w:val="21"/>
        </w:rPr>
      </w:pPr>
    </w:p>
    <w:p w14:paraId="33CE7070"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.7. </w:t>
      </w:r>
      <w:r w:rsidRPr="00DA4E74">
        <w:rPr>
          <w:rFonts w:ascii="Tahoma" w:hAnsi="Tahoma" w:cs="Tahoma"/>
          <w:color w:val="000000" w:themeColor="text1"/>
          <w:sz w:val="21"/>
          <w:szCs w:val="21"/>
        </w:rPr>
        <w:tab/>
        <w:t>Vállalkozó köteles a Megrendelőt haladéktalanul értesíteni minden olyan tudomására jutó körülményről, amely szerződéses feladatai, az eseti megrendelések kellő időre való teljesítését veszélyezteti, vagy gátolja. Az értesítés elmulasztásából eredő kárért Vállalkozó felelősséggel tartozik.</w:t>
      </w:r>
    </w:p>
    <w:p w14:paraId="11BC4DA9" w14:textId="77777777" w:rsidR="002B5BDA" w:rsidRPr="00DA4E74" w:rsidRDefault="002B5BDA" w:rsidP="002B5BDA">
      <w:pPr>
        <w:spacing w:after="0" w:line="240" w:lineRule="auto"/>
        <w:jc w:val="both"/>
        <w:rPr>
          <w:rFonts w:ascii="Tahoma" w:hAnsi="Tahoma" w:cs="Tahoma"/>
          <w:color w:val="000000" w:themeColor="text1"/>
          <w:sz w:val="21"/>
          <w:szCs w:val="21"/>
        </w:rPr>
      </w:pPr>
    </w:p>
    <w:p w14:paraId="7FFBFF1E"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.8. </w:t>
      </w:r>
      <w:r w:rsidRPr="00DA4E74">
        <w:rPr>
          <w:rFonts w:ascii="Tahoma" w:hAnsi="Tahoma" w:cs="Tahoma"/>
          <w:color w:val="000000" w:themeColor="text1"/>
          <w:sz w:val="21"/>
          <w:szCs w:val="21"/>
        </w:rPr>
        <w:tab/>
        <w:t xml:space="preserve">Vállalkozó a jelen szerződésből eredő kötelezettségeinek teljesítése során köteles betartani Megrendelő utasításait és előírásait, ugyanakkor amennyiben Megrendelő célszerűtlen vagy szakszerűtlen utasítást ad, köteles őt erre haladéktalanul figyelmeztetni. Amennyiben Megrendelő az utasítást Vállalkozó figyelmeztetése ellenére is fenntartja, köteles az utasítást a Megrendelő kockázatára végrehajtani. A Vállalkozó köteles megtagadni az utasítás teljesítését, ha annak végrehajtása jogszabály vagy hatósági határozat megsértéséhez vezetne, vagy veszélyeztetné mások személyét vagy vagyonát. Megrendelő az utasítás teljesítésével járó költségek külön megtérítésére nem </w:t>
      </w:r>
      <w:proofErr w:type="gramStart"/>
      <w:r w:rsidRPr="00DA4E74">
        <w:rPr>
          <w:rFonts w:ascii="Tahoma" w:hAnsi="Tahoma" w:cs="Tahoma"/>
          <w:color w:val="000000" w:themeColor="text1"/>
          <w:sz w:val="21"/>
          <w:szCs w:val="21"/>
        </w:rPr>
        <w:t xml:space="preserve">köteles, </w:t>
      </w:r>
      <w:proofErr w:type="gramEnd"/>
      <w:r w:rsidRPr="00DA4E74">
        <w:rPr>
          <w:rFonts w:ascii="Tahoma" w:hAnsi="Tahoma" w:cs="Tahoma"/>
          <w:color w:val="000000" w:themeColor="text1"/>
          <w:sz w:val="21"/>
          <w:szCs w:val="21"/>
        </w:rPr>
        <w:t>és Vállalkozó az utasítás teljesítését biztosíték adásához sem kötheti. Amennyiben a Vállalkozó a jelen pontban foglalt figyelmeztetési kötelezettségét elmulasztja teljesíteni, úgy az ebből eredő károkért Vállalkozó felelősséggel tartozik.</w:t>
      </w:r>
    </w:p>
    <w:p w14:paraId="017720FB" w14:textId="77777777" w:rsidR="002B5BDA" w:rsidRPr="00DA4E74" w:rsidRDefault="002B5BDA" w:rsidP="002B5BDA">
      <w:pPr>
        <w:spacing w:after="0" w:line="240" w:lineRule="auto"/>
        <w:jc w:val="both"/>
        <w:rPr>
          <w:rFonts w:ascii="Tahoma" w:hAnsi="Tahoma" w:cs="Tahoma"/>
          <w:color w:val="000000" w:themeColor="text1"/>
          <w:sz w:val="21"/>
          <w:szCs w:val="21"/>
        </w:rPr>
      </w:pPr>
    </w:p>
    <w:p w14:paraId="5238F30E"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.9.</w:t>
      </w:r>
      <w:r w:rsidRPr="00DA4E74">
        <w:rPr>
          <w:rFonts w:ascii="Tahoma" w:hAnsi="Tahoma" w:cs="Tahoma"/>
          <w:color w:val="000000" w:themeColor="text1"/>
          <w:sz w:val="21"/>
          <w:szCs w:val="21"/>
        </w:rPr>
        <w:tab/>
        <w:t xml:space="preserve">Amennyiben a szerződéses kötelezettségei teljesítése érdekében a Vállalkozó számára szükségessé válik a Megrendelő által használt épületekbe történő belépése, a </w:t>
      </w:r>
      <w:r w:rsidRPr="00DA4E74">
        <w:rPr>
          <w:rFonts w:ascii="Tahoma" w:hAnsi="Tahoma" w:cs="Tahoma"/>
          <w:bCs/>
          <w:color w:val="000000" w:themeColor="text1"/>
          <w:sz w:val="21"/>
          <w:szCs w:val="21"/>
        </w:rPr>
        <w:t>Vállalkozó a jelen szerződés aláírásával elfogadja és betartja a vonatkozó biztonsági és más előírásokat, amelyek a Megrendelő által használt épületekbe történő be- és kiléptetésre, valamint ott tartózkodásra vonatkoznak.</w:t>
      </w:r>
    </w:p>
    <w:p w14:paraId="6DD150ED"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121A8E89" w14:textId="77777777" w:rsidR="002B5BDA" w:rsidRPr="00DA4E74" w:rsidRDefault="002B5BDA" w:rsidP="002B5BDA">
      <w:pPr>
        <w:autoSpaceDE w:val="0"/>
        <w:autoSpaceDN w:val="0"/>
        <w:adjustRightInd w:val="0"/>
        <w:spacing w:after="0" w:line="240" w:lineRule="auto"/>
        <w:ind w:left="705" w:hanging="705"/>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.10. </w:t>
      </w:r>
      <w:r w:rsidRPr="00DA4E74">
        <w:rPr>
          <w:rFonts w:ascii="Tahoma" w:hAnsi="Tahoma" w:cs="Tahoma"/>
          <w:color w:val="000000" w:themeColor="text1"/>
          <w:sz w:val="21"/>
          <w:szCs w:val="21"/>
        </w:rPr>
        <w:tab/>
        <w:t>Megrendelő vállalja, hogy a Vállalkozó személyzete részére a székhelyére, telephelyére történő belépéshez szükséges engedélyeket Vállalkozó részére biztosítja.</w:t>
      </w:r>
    </w:p>
    <w:p w14:paraId="1FDAC9C1" w14:textId="77777777" w:rsidR="002B5BDA" w:rsidRPr="00DA4E74" w:rsidRDefault="002B5BDA" w:rsidP="002B5BDA">
      <w:pPr>
        <w:spacing w:after="0" w:line="240" w:lineRule="auto"/>
        <w:jc w:val="both"/>
        <w:rPr>
          <w:rFonts w:ascii="Tahoma" w:hAnsi="Tahoma" w:cs="Tahoma"/>
          <w:color w:val="000000" w:themeColor="text1"/>
          <w:sz w:val="21"/>
          <w:szCs w:val="21"/>
        </w:rPr>
      </w:pPr>
    </w:p>
    <w:p w14:paraId="277ABC7E"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.11. </w:t>
      </w:r>
      <w:r w:rsidRPr="00DA4E74">
        <w:rPr>
          <w:rFonts w:ascii="Tahoma" w:hAnsi="Tahoma" w:cs="Tahoma"/>
          <w:color w:val="000000" w:themeColor="text1"/>
          <w:sz w:val="21"/>
          <w:szCs w:val="21"/>
        </w:rPr>
        <w:tab/>
        <w:t>Megrendelő jogosult a jelen szerződésben meghatározott feladatok teljesítésének folyamatos ellenőrzésére. Az ellenőrzés elmulasztása nem eredményezi a hibás teljesítésből vagy a Vállalkozó egyéb szerződésszegéséből eredő felelősség megszűnését a Vállalkozó oldaláról.</w:t>
      </w:r>
    </w:p>
    <w:p w14:paraId="2A9DFD46" w14:textId="77777777" w:rsidR="002B5BDA" w:rsidRPr="00DA4E74" w:rsidRDefault="002B5BDA" w:rsidP="002B5BDA">
      <w:pPr>
        <w:spacing w:after="0" w:line="240" w:lineRule="auto"/>
        <w:jc w:val="both"/>
        <w:rPr>
          <w:rFonts w:ascii="Tahoma" w:hAnsi="Tahoma" w:cs="Tahoma"/>
          <w:iCs/>
          <w:color w:val="000000" w:themeColor="text1"/>
          <w:sz w:val="21"/>
          <w:szCs w:val="21"/>
        </w:rPr>
      </w:pPr>
    </w:p>
    <w:p w14:paraId="0A0A358F" w14:textId="77777777" w:rsidR="002B5BDA" w:rsidRPr="00DA4E74" w:rsidRDefault="002B5BDA" w:rsidP="002B5BDA">
      <w:pPr>
        <w:spacing w:after="0" w:line="240" w:lineRule="auto"/>
        <w:ind w:left="709" w:hanging="709"/>
        <w:jc w:val="both"/>
        <w:rPr>
          <w:rFonts w:ascii="Tahoma" w:hAnsi="Tahoma" w:cs="Tahoma"/>
          <w:b/>
          <w:iCs/>
          <w:color w:val="000000" w:themeColor="text1"/>
          <w:sz w:val="21"/>
          <w:szCs w:val="21"/>
        </w:rPr>
      </w:pPr>
      <w:r>
        <w:rPr>
          <w:rFonts w:ascii="Tahoma" w:hAnsi="Tahoma" w:cs="Tahoma"/>
          <w:iCs/>
          <w:color w:val="000000" w:themeColor="text1"/>
          <w:sz w:val="21"/>
          <w:szCs w:val="21"/>
        </w:rPr>
        <w:t>8</w:t>
      </w:r>
      <w:r w:rsidRPr="00DA4E74">
        <w:rPr>
          <w:rFonts w:ascii="Tahoma" w:hAnsi="Tahoma" w:cs="Tahoma"/>
          <w:iCs/>
          <w:color w:val="000000" w:themeColor="text1"/>
          <w:sz w:val="21"/>
          <w:szCs w:val="21"/>
        </w:rPr>
        <w:t xml:space="preserve">.12. </w:t>
      </w:r>
      <w:r w:rsidRPr="00DA4E74">
        <w:rPr>
          <w:rFonts w:ascii="Tahoma" w:hAnsi="Tahoma" w:cs="Tahoma"/>
          <w:iCs/>
          <w:color w:val="000000" w:themeColor="text1"/>
          <w:sz w:val="21"/>
          <w:szCs w:val="21"/>
        </w:rPr>
        <w:tab/>
        <w:t xml:space="preserve">A Vállalkozó köteles állandó és folyamatos rendelkezésre állásra hétköznaponként 9-18 óra között, személyesen telefonon és e-mailen, továbbá a Vállalkozó által szervezett rendezvények teljes időtartama alatt, beleértve a hétvégére eső rendezvényeket is. </w:t>
      </w:r>
    </w:p>
    <w:p w14:paraId="44B55B3B" w14:textId="77777777" w:rsidR="002B5BDA" w:rsidRPr="00DA4E74"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p>
    <w:p w14:paraId="7C79CDAE" w14:textId="77777777" w:rsidR="002B5BDA" w:rsidRPr="00DA4E74"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r w:rsidRPr="00DA4E74">
        <w:rPr>
          <w:rFonts w:ascii="Tahoma" w:hAnsi="Tahoma" w:cs="Tahoma"/>
          <w:b/>
          <w:color w:val="000000" w:themeColor="text1"/>
          <w:sz w:val="21"/>
          <w:szCs w:val="21"/>
        </w:rPr>
        <w:t>I</w:t>
      </w:r>
      <w:r>
        <w:rPr>
          <w:rFonts w:ascii="Tahoma" w:hAnsi="Tahoma" w:cs="Tahoma"/>
          <w:b/>
          <w:color w:val="000000" w:themeColor="text1"/>
          <w:sz w:val="21"/>
          <w:szCs w:val="21"/>
        </w:rPr>
        <w:t>X</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t>Szerződésszegés</w:t>
      </w:r>
    </w:p>
    <w:p w14:paraId="67D497F3" w14:textId="77777777" w:rsidR="002B5BDA" w:rsidRPr="00DA4E74"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p>
    <w:p w14:paraId="61D63C56"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t>A teljesítés akkor szerződésszerű, ha a Vállalkozó a szerződésben és az eseti megrendelésekben meghatározott feladatait, illetve az azok teljesítése körében kapott utasításokat a Megrendelő érdekének legmesszebbmenőkig történő szem előtt tartásával, határidőben, maradéktalanul, a legmagasabb szakmai színvonalon és a szakma szabályainak, illetőleg a Megrendelő által megkívánt tartalmi és formai követelményeknek megfelelően, hiba-és hiánymentesen teljesíti.</w:t>
      </w:r>
    </w:p>
    <w:p w14:paraId="72D5A121"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089372CA"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 xml:space="preserve">Felek rögzítik, hogy Vállalkozó a jelen szerződést hibásan teljesíti, amennyiben a jelen szerződésben meghatározott egyes feladatokat, a feladatok összességét vagy az egész szerződést hiányosan vagy nem megfelelő szakmai színvonalon teljesíti. A megfelelő szakmai színvonal alatt a jelen szerződésben előírt műszaki, szakmai követelmények, illetve – szerződéses rendelkezés hiányában – a szakmai gyakorlatnak megfelelő, általánosan elvárható követelmények teljesítését kell érteni. Hibás teljesítés esetén, a Vállalkozó a hiba kijavításáig az adott eseti megrendelésre eső vállalkozói díj nettó ellenértéke (kötbéralap) 5 %-ának megfelelő összegű napi kötbért köteles a Megrendelő részére megfizetni. A </w:t>
      </w:r>
      <w:r w:rsidRPr="00DA4E74">
        <w:rPr>
          <w:rFonts w:ascii="Tahoma" w:hAnsi="Tahoma" w:cs="Tahoma"/>
          <w:color w:val="000000" w:themeColor="text1"/>
          <w:sz w:val="21"/>
          <w:szCs w:val="21"/>
          <w:u w:val="single"/>
        </w:rPr>
        <w:t>hibás teljesítési kötbér</w:t>
      </w:r>
      <w:r w:rsidRPr="00DA4E74">
        <w:rPr>
          <w:rFonts w:ascii="Tahoma" w:hAnsi="Tahoma" w:cs="Tahoma"/>
          <w:color w:val="000000" w:themeColor="text1"/>
          <w:sz w:val="21"/>
          <w:szCs w:val="21"/>
        </w:rPr>
        <w:t xml:space="preserve"> legfeljebb azonban a kötbéralap 25 %-a lehet. Amennyiben Vállalkozó 5 naptári napot meghaladóan nem javítja ki a hibát, Megrendelő az adott eseti megrendelést meghiúsultnak tekinti, Vállalkozót pedig meghiúsulási kötbér fizetési kötelezettség terheli.</w:t>
      </w:r>
    </w:p>
    <w:p w14:paraId="1BA77658"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0273C1F9" w14:textId="28B0642A"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.3. </w:t>
      </w:r>
      <w:r w:rsidRPr="00DA4E74">
        <w:rPr>
          <w:rFonts w:ascii="Tahoma" w:hAnsi="Tahoma" w:cs="Tahoma"/>
          <w:color w:val="000000" w:themeColor="text1"/>
          <w:sz w:val="21"/>
          <w:szCs w:val="21"/>
        </w:rPr>
        <w:tab/>
        <w:t xml:space="preserve">Vállalkozó köteles a teljesítés tekintetében a jelen szerződésben és az eseti megrendelésekben meghatározott határidők betartására. A Vállalkozó késedelmes teljesítése esetén Megrendelő – a jelen szerződésszegésből adódó egyéb kárigényén túl – késedelmi kötbérre jogosult. A </w:t>
      </w:r>
      <w:r w:rsidRPr="00DA4E74">
        <w:rPr>
          <w:rFonts w:ascii="Tahoma" w:hAnsi="Tahoma" w:cs="Tahoma"/>
          <w:color w:val="000000" w:themeColor="text1"/>
          <w:sz w:val="21"/>
          <w:szCs w:val="21"/>
          <w:u w:val="single"/>
        </w:rPr>
        <w:t>késedelmi kötbér</w:t>
      </w:r>
      <w:r w:rsidRPr="00DA4E74">
        <w:rPr>
          <w:rFonts w:ascii="Tahoma" w:hAnsi="Tahoma" w:cs="Tahoma"/>
          <w:color w:val="000000" w:themeColor="text1"/>
          <w:sz w:val="21"/>
          <w:szCs w:val="21"/>
        </w:rPr>
        <w:t xml:space="preserve"> összege naptári naponként az adott eseti megrendelésre eső vállalkozói díj nettó ellenértékének (kötbéralap) nyertes ajánlat szerinti </w:t>
      </w:r>
      <w:r w:rsidR="00A21F4D">
        <w:rPr>
          <w:rFonts w:ascii="Tahoma" w:hAnsi="Tahoma" w:cs="Tahoma"/>
          <w:color w:val="000000" w:themeColor="text1"/>
          <w:sz w:val="21"/>
          <w:szCs w:val="21"/>
        </w:rPr>
        <w:t>2,5</w:t>
      </w:r>
      <w:r w:rsidRPr="00DA4E74">
        <w:rPr>
          <w:rFonts w:ascii="Tahoma" w:hAnsi="Tahoma" w:cs="Tahoma"/>
          <w:color w:val="000000" w:themeColor="text1"/>
          <w:sz w:val="21"/>
          <w:szCs w:val="21"/>
        </w:rPr>
        <w:t xml:space="preserve"> %-a, mindösszesen legfeljebb azonban a kötbéralap 25 %-a. A késedelmi kötbér fizetésére egyebekben a 8.2. pontban foglaltakat kell alkalmazni. A </w:t>
      </w:r>
      <w:r w:rsidR="00A21F4D">
        <w:rPr>
          <w:rFonts w:ascii="Tahoma" w:hAnsi="Tahoma" w:cs="Tahoma"/>
          <w:color w:val="000000" w:themeColor="text1"/>
          <w:sz w:val="21"/>
          <w:szCs w:val="21"/>
        </w:rPr>
        <w:t>10</w:t>
      </w:r>
      <w:r w:rsidRPr="00DA4E74">
        <w:rPr>
          <w:rFonts w:ascii="Tahoma" w:hAnsi="Tahoma" w:cs="Tahoma"/>
          <w:color w:val="000000" w:themeColor="text1"/>
          <w:sz w:val="21"/>
          <w:szCs w:val="21"/>
        </w:rPr>
        <w:t xml:space="preserve"> naptári napot meghaladó késedelmet Megrendelő az adott eseti megrendelést meghiúsultnak</w:t>
      </w:r>
      <w:r w:rsidRPr="00DA4E74" w:rsidDel="007A2D24">
        <w:rPr>
          <w:rFonts w:ascii="Tahoma" w:hAnsi="Tahoma" w:cs="Tahoma"/>
          <w:color w:val="000000" w:themeColor="text1"/>
          <w:sz w:val="21"/>
          <w:szCs w:val="21"/>
        </w:rPr>
        <w:t xml:space="preserve"> </w:t>
      </w:r>
      <w:r w:rsidRPr="00DA4E74">
        <w:rPr>
          <w:rFonts w:ascii="Tahoma" w:hAnsi="Tahoma" w:cs="Tahoma"/>
          <w:color w:val="000000" w:themeColor="text1"/>
          <w:sz w:val="21"/>
          <w:szCs w:val="21"/>
        </w:rPr>
        <w:t xml:space="preserve">tekinti, és Vállalkozót meghiúsulási kötbér fizetési kötelezettség terheli. </w:t>
      </w:r>
    </w:p>
    <w:p w14:paraId="2DE5232F"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4A837E9E"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.4. </w:t>
      </w:r>
      <w:r w:rsidRPr="00DA4E74">
        <w:rPr>
          <w:rFonts w:ascii="Tahoma" w:hAnsi="Tahoma" w:cs="Tahoma"/>
          <w:color w:val="000000" w:themeColor="text1"/>
          <w:sz w:val="21"/>
          <w:szCs w:val="21"/>
        </w:rPr>
        <w:tab/>
        <w:t xml:space="preserve">Amennyiben az eseti megrendelés meghiúsulásáért a Megrendelő felelős, a Vállalkozó a saját, igazolható költségei megtérítésére és igazolt teljesítésére eső arányos díjazására igényt tarthat. A Megrendelő levonhatja azt az összeget, amelyet a Vállalkozó a meghiúsulás folytán költségben megtakarított, továbbá amelyet a felszabadult időben másutt keresett vagy nagyobb nehézség nélkül kereshetett volna. </w:t>
      </w:r>
    </w:p>
    <w:p w14:paraId="319D5B40"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p>
    <w:p w14:paraId="7CC276A5"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.5. </w:t>
      </w:r>
      <w:r w:rsidRPr="00DA4E74">
        <w:rPr>
          <w:rFonts w:ascii="Tahoma" w:hAnsi="Tahoma" w:cs="Tahoma"/>
          <w:color w:val="000000" w:themeColor="text1"/>
          <w:sz w:val="21"/>
          <w:szCs w:val="21"/>
        </w:rPr>
        <w:tab/>
        <w:t xml:space="preserve">Amennyiben az adott eseti megrendelés meghiúsulásáért a Vállalkozó felelős, a Vállalkozó meghiúsulási kötbért köteles fizetni a Megrendelő részére. A </w:t>
      </w:r>
      <w:r w:rsidRPr="00DA4E74">
        <w:rPr>
          <w:rFonts w:ascii="Tahoma" w:hAnsi="Tahoma" w:cs="Tahoma"/>
          <w:color w:val="000000" w:themeColor="text1"/>
          <w:sz w:val="21"/>
          <w:szCs w:val="21"/>
          <w:u w:val="single"/>
        </w:rPr>
        <w:t>meghiúsulási kötbér</w:t>
      </w:r>
      <w:r w:rsidRPr="00DA4E74">
        <w:rPr>
          <w:rFonts w:ascii="Tahoma" w:hAnsi="Tahoma" w:cs="Tahoma"/>
          <w:color w:val="000000" w:themeColor="text1"/>
          <w:sz w:val="21"/>
          <w:szCs w:val="21"/>
        </w:rPr>
        <w:t xml:space="preserve"> alapja az adott eseti megrendelésre eső nettó vállalkozói díj, mértéke a kötbéralap 25 %-a.</w:t>
      </w:r>
    </w:p>
    <w:p w14:paraId="4B4E9452"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209CFBB6"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8.6. </w:t>
      </w:r>
      <w:r w:rsidRPr="00DA4E74">
        <w:rPr>
          <w:rFonts w:ascii="Tahoma" w:hAnsi="Tahoma" w:cs="Tahoma"/>
          <w:color w:val="000000" w:themeColor="text1"/>
          <w:sz w:val="21"/>
          <w:szCs w:val="21"/>
        </w:rPr>
        <w:tab/>
        <w:t xml:space="preserve">Amennyiben a jelen szerződés egésze teljesítésének meghiúsulásáért a Vállalkozó felelős, a Vállalkozó meghiúsulási kötbért köteles fizetni a Megrendelő részére. A </w:t>
      </w:r>
      <w:r w:rsidRPr="00DA4E74">
        <w:rPr>
          <w:rFonts w:ascii="Tahoma" w:hAnsi="Tahoma" w:cs="Tahoma"/>
          <w:color w:val="000000" w:themeColor="text1"/>
          <w:sz w:val="21"/>
          <w:szCs w:val="21"/>
          <w:u w:val="single"/>
        </w:rPr>
        <w:t>meghiúsulási kötbér</w:t>
      </w:r>
      <w:r w:rsidRPr="00DA4E74">
        <w:rPr>
          <w:rFonts w:ascii="Tahoma" w:hAnsi="Tahoma" w:cs="Tahoma"/>
          <w:color w:val="000000" w:themeColor="text1"/>
          <w:sz w:val="21"/>
          <w:szCs w:val="21"/>
        </w:rPr>
        <w:t xml:space="preserve"> alapja a jelen szerződés teljes időtartamára megállapított nettó ellenértékből (azaz az 1. részre vonatkozó vállalkozói díj keretösszegből) a szerződésszegés időpontjában még ki nem fizetett nettó ellenérték, mértéke a kötbéralap 25 %-a.</w:t>
      </w:r>
    </w:p>
    <w:p w14:paraId="41713A80" w14:textId="77777777" w:rsidR="002B5BDA" w:rsidRPr="00DA4E74" w:rsidRDefault="002B5BDA" w:rsidP="002B5BDA">
      <w:pPr>
        <w:spacing w:after="0" w:line="240" w:lineRule="auto"/>
        <w:ind w:firstLine="204"/>
        <w:jc w:val="both"/>
        <w:rPr>
          <w:rFonts w:ascii="Tahoma" w:hAnsi="Tahoma" w:cs="Tahoma"/>
          <w:color w:val="000000" w:themeColor="text1"/>
          <w:sz w:val="21"/>
          <w:szCs w:val="21"/>
        </w:rPr>
      </w:pPr>
    </w:p>
    <w:p w14:paraId="2FDE21FC" w14:textId="77777777" w:rsidR="002B5BDA" w:rsidRPr="00DA4E74" w:rsidRDefault="002B5BDA" w:rsidP="002B5BDA">
      <w:pPr>
        <w:spacing w:after="0" w:line="240" w:lineRule="auto"/>
        <w:ind w:left="709" w:hanging="709"/>
        <w:jc w:val="both"/>
        <w:rPr>
          <w:rFonts w:ascii="Tahoma" w:eastAsiaTheme="minorHAnsi" w:hAnsi="Tahoma" w:cs="Tahoma"/>
          <w:color w:val="000000" w:themeColor="text1"/>
          <w:sz w:val="21"/>
          <w:szCs w:val="21"/>
          <w:lang w:eastAsia="en-US"/>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.7. </w:t>
      </w:r>
      <w:r w:rsidRPr="00DA4E74">
        <w:rPr>
          <w:rFonts w:ascii="Tahoma" w:hAnsi="Tahoma" w:cs="Tahoma"/>
          <w:color w:val="000000" w:themeColor="text1"/>
          <w:sz w:val="21"/>
          <w:szCs w:val="21"/>
        </w:rPr>
        <w:tab/>
        <w:t xml:space="preserve">Megrendelő kötbérigényének érvényesítése nem jelenti a Megrendelő egyéb igényeinek elvesztését. A Megrendelő a kötbért meghaladó kárt is érvényesítheti a Vállalkozóval szemben. </w:t>
      </w:r>
      <w:r w:rsidRPr="00DA4E74">
        <w:rPr>
          <w:rFonts w:ascii="Tahoma" w:eastAsiaTheme="minorHAnsi" w:hAnsi="Tahoma" w:cs="Tahoma"/>
          <w:color w:val="000000" w:themeColor="text1"/>
          <w:sz w:val="21"/>
          <w:szCs w:val="21"/>
          <w:lang w:eastAsia="en-US"/>
        </w:rPr>
        <w:t xml:space="preserve">Megrendelő a hibás teljesítés miatti kötbér mellett nem érvényesíthet szavatossági igényt </w:t>
      </w:r>
      <w:r w:rsidRPr="00DA4E74">
        <w:rPr>
          <w:rFonts w:ascii="Tahoma" w:hAnsi="Tahoma" w:cs="Tahoma"/>
          <w:color w:val="000000" w:themeColor="text1"/>
          <w:sz w:val="21"/>
          <w:szCs w:val="21"/>
        </w:rPr>
        <w:t>a Ptk. 6:187. § (2) bekezdésében foglaltakra figyelemmel.</w:t>
      </w:r>
    </w:p>
    <w:p w14:paraId="77CA8015"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2EA0A708" w14:textId="77777777" w:rsidR="002B5BDA" w:rsidRPr="00DA4E74" w:rsidRDefault="002B5BDA" w:rsidP="002B5BDA">
      <w:pPr>
        <w:pStyle w:val="Szvegtrzsbehzssal"/>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.8. </w:t>
      </w:r>
      <w:r w:rsidRPr="00DA4E74">
        <w:rPr>
          <w:rFonts w:ascii="Tahoma" w:hAnsi="Tahoma" w:cs="Tahoma"/>
          <w:color w:val="000000" w:themeColor="text1"/>
          <w:sz w:val="21"/>
          <w:szCs w:val="21"/>
        </w:rPr>
        <w:tab/>
        <w:t>Megrendelő az esetleges kötbér igényét – valamennyi kötbér típus esetében, – írásbeli felszólítás útján érvényesíti. Amennyiben a Vállalkozó a felszólítás kézhezvételét követő 3 napon belül magát érdemi indokolással és azt alátámasztó bizonyítékokkal nem menti ki, akkor a kötbér elismertnek tekintendő. A kötbér a teljesítési határidő leteltét követő naptól esedékes. A Vállalkozó által nem vitatott kötbért, mint elismert követelést kell nyilvántartani, és annak összegét Megrendelő jogosult a Kbt. 135. § (6) bekezdésében foglaltak szerint beszámítani és a Vállalkozót megillető vállalkozói díjból visszatartani.</w:t>
      </w:r>
    </w:p>
    <w:p w14:paraId="6434AC0E"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r>
    </w:p>
    <w:p w14:paraId="53B9803C" w14:textId="77777777" w:rsidR="002B5BDA" w:rsidRPr="00DA4E74" w:rsidRDefault="002B5BDA" w:rsidP="002B5BDA">
      <w:pPr>
        <w:tabs>
          <w:tab w:val="left" w:pos="851"/>
        </w:tabs>
        <w:autoSpaceDE w:val="0"/>
        <w:autoSpaceDN w:val="0"/>
        <w:adjustRightInd w:val="0"/>
        <w:spacing w:after="0" w:line="240" w:lineRule="auto"/>
        <w:ind w:left="709" w:hanging="709"/>
        <w:jc w:val="both"/>
        <w:rPr>
          <w:rFonts w:ascii="Tahoma" w:hAnsi="Tahoma" w:cs="Tahoma"/>
          <w:b/>
          <w:color w:val="000000" w:themeColor="text1"/>
          <w:sz w:val="21"/>
          <w:szCs w:val="21"/>
        </w:rPr>
      </w:pPr>
      <w:r w:rsidRPr="00DA4E74">
        <w:rPr>
          <w:rFonts w:ascii="Tahoma" w:hAnsi="Tahoma" w:cs="Tahoma"/>
          <w:b/>
          <w:color w:val="000000" w:themeColor="text1"/>
          <w:sz w:val="21"/>
          <w:szCs w:val="21"/>
        </w:rPr>
        <w:t xml:space="preserve">X. </w:t>
      </w:r>
      <w:r w:rsidRPr="00DA4E74">
        <w:rPr>
          <w:rFonts w:ascii="Tahoma" w:hAnsi="Tahoma" w:cs="Tahoma"/>
          <w:b/>
          <w:color w:val="000000" w:themeColor="text1"/>
          <w:sz w:val="21"/>
          <w:szCs w:val="21"/>
        </w:rPr>
        <w:tab/>
        <w:t>A szerződés módosítása, megszűnése, megszüntetése</w:t>
      </w:r>
    </w:p>
    <w:p w14:paraId="0E794DE6" w14:textId="77777777" w:rsidR="002B5BDA" w:rsidRPr="00DA4E74"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5EAE2AB3"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r>
      <w:r w:rsidRPr="00DA4E74">
        <w:rPr>
          <w:rFonts w:ascii="Tahoma" w:hAnsi="Tahoma" w:cs="Tahoma"/>
          <w:bCs/>
          <w:color w:val="000000" w:themeColor="text1"/>
          <w:sz w:val="21"/>
          <w:szCs w:val="21"/>
        </w:rPr>
        <w:t xml:space="preserve">Felek rögzítik, hogy a jelen </w:t>
      </w:r>
      <w:r w:rsidRPr="00DA4E74">
        <w:rPr>
          <w:rFonts w:ascii="Tahoma" w:hAnsi="Tahoma" w:cs="Tahoma"/>
          <w:color w:val="000000" w:themeColor="text1"/>
          <w:sz w:val="21"/>
          <w:szCs w:val="21"/>
        </w:rPr>
        <w:t>szerződés felek – vagy az erre jogosult valamelyik fél – általi módosítására, valamint a felek jogviszonyának a szerződésben foglalt rendelkezéseknek megfelelő változására (a továbbiakban együtt: szerződésmódosítás) a Kbt. 141. §-ában foglalt rendelkezések megfelelően irányadóak.</w:t>
      </w:r>
    </w:p>
    <w:p w14:paraId="5AA8ED11"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p>
    <w:p w14:paraId="1D9B8F6D" w14:textId="77777777" w:rsidR="002B5BDA" w:rsidRPr="00DA4E74"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A jelen szerződés a 4.1. pontban rögzített határozott időtartamra jön létre.</w:t>
      </w:r>
    </w:p>
    <w:p w14:paraId="73DA11CD" w14:textId="77777777" w:rsidR="002B5BDA" w:rsidRPr="00DA4E74"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p>
    <w:p w14:paraId="0FE9D113"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w:t>
      </w:r>
      <w:r w:rsidRPr="00DA4E74">
        <w:rPr>
          <w:rFonts w:ascii="Tahoma" w:hAnsi="Tahoma" w:cs="Tahoma"/>
          <w:color w:val="000000" w:themeColor="text1"/>
          <w:sz w:val="21"/>
          <w:szCs w:val="21"/>
        </w:rPr>
        <w:t>.</w:t>
      </w:r>
      <w:r>
        <w:rPr>
          <w:rFonts w:ascii="Tahoma" w:hAnsi="Tahoma" w:cs="Tahoma"/>
          <w:color w:val="000000" w:themeColor="text1"/>
          <w:sz w:val="21"/>
          <w:szCs w:val="21"/>
        </w:rPr>
        <w:t>3</w:t>
      </w:r>
      <w:r w:rsidRPr="00DA4E74">
        <w:rPr>
          <w:rFonts w:ascii="Tahoma" w:hAnsi="Tahoma" w:cs="Tahoma"/>
          <w:color w:val="000000" w:themeColor="text1"/>
          <w:sz w:val="21"/>
          <w:szCs w:val="21"/>
        </w:rPr>
        <w:t>.     A szerződést bármelyik fél felmondási idő biztosítása nélkül felmondhatja a másik félhez eljuttatott írásbeli, postai úton tértivevényes küldeményként megküldött levélben, a szerződés lehetetlenülése esetén, illetve amennyiben a másik fél a szerződésben vállalt lényeges kötelezettségét súlyosan megsérti, és azt nem orvosolja az erre vonatkozó írásbeli felszólítás kézhezvételét követő 8 napon belül sem. A kötelezettség teljesítésére felhívó írásbeli felszólítást nem kell megküldeni, ha a szerződésszegés olyan súlyú, hogy a sérelmet szenvedett féltől a továbbiakban nem várható el a szerződés fenntartása.</w:t>
      </w:r>
    </w:p>
    <w:p w14:paraId="18067316" w14:textId="77777777" w:rsidR="002B5BDA" w:rsidRPr="00DA4E74"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4A79DAC6" w14:textId="77777777" w:rsidR="002B5BDA" w:rsidRPr="00DA4E74"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w:t>
      </w:r>
      <w:r w:rsidRPr="00DA4E74">
        <w:rPr>
          <w:rFonts w:ascii="Tahoma" w:hAnsi="Tahoma" w:cs="Tahoma"/>
          <w:color w:val="000000" w:themeColor="text1"/>
          <w:sz w:val="21"/>
          <w:szCs w:val="21"/>
        </w:rPr>
        <w:t>.</w:t>
      </w:r>
      <w:r>
        <w:rPr>
          <w:rFonts w:ascii="Tahoma" w:hAnsi="Tahoma" w:cs="Tahoma"/>
          <w:color w:val="000000" w:themeColor="text1"/>
          <w:sz w:val="21"/>
          <w:szCs w:val="21"/>
        </w:rPr>
        <w:t>4</w:t>
      </w:r>
      <w:r w:rsidRPr="00DA4E74">
        <w:rPr>
          <w:rFonts w:ascii="Tahoma" w:hAnsi="Tahoma" w:cs="Tahoma"/>
          <w:color w:val="000000" w:themeColor="text1"/>
          <w:sz w:val="21"/>
          <w:szCs w:val="21"/>
        </w:rPr>
        <w:t xml:space="preserve">. </w:t>
      </w:r>
      <w:r w:rsidRPr="00DA4E74">
        <w:rPr>
          <w:rFonts w:ascii="Tahoma" w:hAnsi="Tahoma" w:cs="Tahoma"/>
          <w:color w:val="000000" w:themeColor="text1"/>
          <w:sz w:val="21"/>
          <w:szCs w:val="21"/>
        </w:rPr>
        <w:tab/>
        <w:t>A Kbt. 143. § (3) bekezdésében foglaltak Felek rögzítik továbbá, hogy a Megrendelő jogosult és egyben köteles a szerződést felmondani – ha szükséges olyan határidővel, amely lehetővé teszi, hogy az érintett fél a feladata ellátásáról gondoskodni tudjon – ha:</w:t>
      </w:r>
    </w:p>
    <w:p w14:paraId="3FCAB838" w14:textId="77777777" w:rsidR="002B5BDA" w:rsidRPr="00DA4E74"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p>
    <w:p w14:paraId="5F0A1176" w14:textId="77777777" w:rsidR="002B5BDA" w:rsidRPr="00DA4E74" w:rsidRDefault="002B5BDA" w:rsidP="00B96FD9">
      <w:pPr>
        <w:numPr>
          <w:ilvl w:val="1"/>
          <w:numId w:val="35"/>
        </w:numPr>
        <w:tabs>
          <w:tab w:val="clear" w:pos="1440"/>
        </w:tabs>
        <w:suppressAutoHyphens w:val="0"/>
        <w:spacing w:after="0" w:line="240" w:lineRule="auto"/>
        <w:ind w:left="1134" w:hanging="425"/>
        <w:jc w:val="both"/>
        <w:textAlignment w:val="auto"/>
        <w:rPr>
          <w:rFonts w:ascii="Tahoma" w:hAnsi="Tahoma" w:cs="Tahoma"/>
          <w:color w:val="000000" w:themeColor="text1"/>
          <w:sz w:val="21"/>
          <w:szCs w:val="21"/>
        </w:rPr>
      </w:pPr>
      <w:r w:rsidRPr="00DA4E74">
        <w:rPr>
          <w:rFonts w:ascii="Tahoma" w:hAnsi="Tahoma" w:cs="Tahoma"/>
          <w:color w:val="000000" w:themeColor="text1"/>
          <w:sz w:val="21"/>
          <w:szCs w:val="21"/>
        </w:rPr>
        <w:t>a Vállalkozóban közvetetten vagy közvetlenül 25%-ot meghaladó tulajdoni részesedést szerez valamely olyan jogi személy vagy személyes joga szerint jogképes szervezet, amely tekintetében fennáll az Kbt. 62. § (1) bekezdés k) pontjában meghatározott valamely feltétel; vagy</w:t>
      </w:r>
    </w:p>
    <w:p w14:paraId="204CC2E5" w14:textId="77777777" w:rsidR="002B5BDA" w:rsidRPr="00DA4E74" w:rsidRDefault="002B5BDA" w:rsidP="00B96FD9">
      <w:pPr>
        <w:numPr>
          <w:ilvl w:val="1"/>
          <w:numId w:val="35"/>
        </w:numPr>
        <w:tabs>
          <w:tab w:val="clear" w:pos="1440"/>
        </w:tabs>
        <w:suppressAutoHyphens w:val="0"/>
        <w:spacing w:after="0" w:line="240" w:lineRule="auto"/>
        <w:ind w:left="1134" w:hanging="425"/>
        <w:jc w:val="both"/>
        <w:textAlignment w:val="auto"/>
        <w:rPr>
          <w:rFonts w:ascii="Tahoma" w:hAnsi="Tahoma" w:cs="Tahoma"/>
          <w:color w:val="000000" w:themeColor="text1"/>
          <w:sz w:val="21"/>
          <w:szCs w:val="21"/>
        </w:rPr>
      </w:pPr>
      <w:r w:rsidRPr="00DA4E74">
        <w:rPr>
          <w:rFonts w:ascii="Tahoma" w:hAnsi="Tahoma" w:cs="Tahoma"/>
          <w:color w:val="000000" w:themeColor="text1"/>
          <w:sz w:val="21"/>
          <w:szCs w:val="21"/>
        </w:rPr>
        <w:t xml:space="preserve">a Vállalkozó </w:t>
      </w:r>
      <w:bookmarkStart w:id="38" w:name="pr997"/>
      <w:bookmarkEnd w:id="38"/>
      <w:r w:rsidRPr="00DA4E74">
        <w:rPr>
          <w:rFonts w:ascii="Tahoma" w:hAnsi="Tahoma" w:cs="Tahoma"/>
          <w:color w:val="000000" w:themeColor="text1"/>
          <w:sz w:val="21"/>
          <w:szCs w:val="21"/>
        </w:rPr>
        <w:t xml:space="preserve">közvetetten vagy közvetlenül 25%-ot meghaladó tulajdoni részesedést szerez valamely olyan jogi személyben vagy személyes joga szerint jogképes szervezetben, amely tekintetében fennáll a Kbt. 62. § (1) bekezdés k) pontjában meghatározott valamely feltétel. </w:t>
      </w:r>
    </w:p>
    <w:p w14:paraId="3BDD9BAA" w14:textId="77777777" w:rsidR="002B5BDA" w:rsidRPr="00DA4E74" w:rsidRDefault="002B5BDA" w:rsidP="002B5BDA">
      <w:pPr>
        <w:pStyle w:val="NormlWeb"/>
        <w:tabs>
          <w:tab w:val="num" w:pos="426"/>
        </w:tabs>
        <w:spacing w:before="0" w:after="0"/>
        <w:ind w:right="150"/>
        <w:jc w:val="both"/>
        <w:rPr>
          <w:rFonts w:ascii="Tahoma" w:hAnsi="Tahoma" w:cs="Tahoma"/>
          <w:color w:val="000000" w:themeColor="text1"/>
          <w:sz w:val="21"/>
          <w:szCs w:val="21"/>
        </w:rPr>
      </w:pPr>
      <w:bookmarkStart w:id="39" w:name="pr998"/>
      <w:bookmarkEnd w:id="39"/>
    </w:p>
    <w:p w14:paraId="3FA9A5BF" w14:textId="77777777" w:rsidR="002B5BDA" w:rsidRPr="00DA4E74" w:rsidRDefault="002B5BDA" w:rsidP="002B5BDA">
      <w:pPr>
        <w:pStyle w:val="NormlWeb"/>
        <w:tabs>
          <w:tab w:val="num" w:pos="426"/>
        </w:tabs>
        <w:spacing w:before="0" w:after="0"/>
        <w:ind w:left="709" w:right="150"/>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 xml:space="preserve">Amennyiben a Megrendelő jogszerűen gyakorolta a felmondási jogot, a Vállalkozó az elfogadott és igazolt részteljesítések után járó díjra jogosult azzal, hogy a Megrendelő a díjba a Vállalkozó által írásban elismert kötbér összegét beszámíthatja. (Kbt. 135. § (6) bekezdés) </w:t>
      </w:r>
    </w:p>
    <w:p w14:paraId="6A4853D2" w14:textId="77777777" w:rsidR="002B5BDA" w:rsidRPr="00DA4E74"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73C48B68"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10.5</w:t>
      </w:r>
      <w:r w:rsidRPr="00DA4E74">
        <w:rPr>
          <w:rFonts w:ascii="Tahoma" w:hAnsi="Tahoma" w:cs="Tahoma"/>
          <w:color w:val="000000" w:themeColor="text1"/>
          <w:sz w:val="21"/>
          <w:szCs w:val="21"/>
        </w:rPr>
        <w:t xml:space="preserve">. </w:t>
      </w:r>
      <w:r w:rsidRPr="00DA4E74">
        <w:rPr>
          <w:rFonts w:ascii="Tahoma" w:hAnsi="Tahoma" w:cs="Tahoma"/>
          <w:color w:val="000000" w:themeColor="text1"/>
          <w:sz w:val="21"/>
          <w:szCs w:val="21"/>
        </w:rPr>
        <w:tab/>
        <w:t>Megrendelő a szerződést felmondhatja, vagy – a Ptk.-ban foglaltak szerint – a szerződéstől elállhat, ha:</w:t>
      </w:r>
    </w:p>
    <w:p w14:paraId="5625191B"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6840F241" w14:textId="77777777" w:rsidR="002B5BDA" w:rsidRPr="00DA4E74" w:rsidRDefault="002B5BDA" w:rsidP="002B5BDA">
      <w:pPr>
        <w:tabs>
          <w:tab w:val="left" w:pos="851"/>
        </w:tabs>
        <w:autoSpaceDE w:val="0"/>
        <w:autoSpaceDN w:val="0"/>
        <w:adjustRightInd w:val="0"/>
        <w:spacing w:after="0" w:line="240" w:lineRule="auto"/>
        <w:ind w:left="1134" w:hanging="425"/>
        <w:jc w:val="both"/>
        <w:rPr>
          <w:rFonts w:ascii="Tahoma" w:hAnsi="Tahoma" w:cs="Tahoma"/>
          <w:color w:val="000000" w:themeColor="text1"/>
          <w:sz w:val="21"/>
          <w:szCs w:val="21"/>
        </w:rPr>
      </w:pPr>
      <w:r w:rsidRPr="00DA4E74">
        <w:rPr>
          <w:rFonts w:ascii="Tahoma" w:hAnsi="Tahoma" w:cs="Tahoma"/>
          <w:color w:val="000000" w:themeColor="text1"/>
          <w:sz w:val="21"/>
          <w:szCs w:val="21"/>
        </w:rPr>
        <w:t>a)  feltétlenül szükséges a szerződés olyan lényeges módosítása, amely esetében a Kbt. 141. §-a alapján új közbeszerzési eljárást kell lefolytatni;</w:t>
      </w:r>
    </w:p>
    <w:p w14:paraId="1E9A9277" w14:textId="77777777" w:rsidR="002B5BDA" w:rsidRPr="00DA4E74"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2AF19375" w14:textId="77777777" w:rsidR="002B5BDA" w:rsidRPr="00DA4E74" w:rsidRDefault="002B5BDA" w:rsidP="002B5BDA">
      <w:pPr>
        <w:autoSpaceDE w:val="0"/>
        <w:autoSpaceDN w:val="0"/>
        <w:adjustRightInd w:val="0"/>
        <w:spacing w:after="0" w:line="240" w:lineRule="auto"/>
        <w:ind w:left="1134" w:hanging="425"/>
        <w:jc w:val="both"/>
        <w:rPr>
          <w:rFonts w:ascii="Tahoma" w:hAnsi="Tahoma" w:cs="Tahoma"/>
          <w:color w:val="000000" w:themeColor="text1"/>
          <w:sz w:val="21"/>
          <w:szCs w:val="21"/>
        </w:rPr>
      </w:pPr>
      <w:r w:rsidRPr="00DA4E74">
        <w:rPr>
          <w:rFonts w:ascii="Tahoma" w:hAnsi="Tahoma" w:cs="Tahoma"/>
          <w:color w:val="000000" w:themeColor="text1"/>
          <w:sz w:val="21"/>
          <w:szCs w:val="21"/>
        </w:rPr>
        <w:t>b)    Vállalkozó nem biztosítja a Kbt. 138. §-ban foglaltak betartását, vagy a Vállalkozó személyében érvényesen olyan jogutódlás következett be, amely nem felel meg a Kbt. 139. §-ában foglaltaknak; vagy</w:t>
      </w:r>
    </w:p>
    <w:p w14:paraId="10B2BA23" w14:textId="77777777" w:rsidR="002B5BDA" w:rsidRPr="00DA4E74"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339B80E5" w14:textId="77777777" w:rsidR="002B5BDA" w:rsidRPr="00DA4E74" w:rsidRDefault="002B5BDA" w:rsidP="002B5BDA">
      <w:pPr>
        <w:autoSpaceDE w:val="0"/>
        <w:autoSpaceDN w:val="0"/>
        <w:adjustRightInd w:val="0"/>
        <w:spacing w:after="0" w:line="240" w:lineRule="auto"/>
        <w:ind w:left="1134" w:hanging="425"/>
        <w:jc w:val="both"/>
        <w:rPr>
          <w:rFonts w:ascii="Tahoma" w:hAnsi="Tahoma" w:cs="Tahoma"/>
          <w:color w:val="000000" w:themeColor="text1"/>
          <w:sz w:val="21"/>
          <w:szCs w:val="21"/>
        </w:rPr>
      </w:pPr>
      <w:r w:rsidRPr="00DA4E74">
        <w:rPr>
          <w:rFonts w:ascii="Tahoma" w:hAnsi="Tahoma" w:cs="Tahoma"/>
          <w:color w:val="000000" w:themeColor="text1"/>
          <w:sz w:val="21"/>
          <w:szCs w:val="21"/>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FACA329" w14:textId="77777777" w:rsidR="002B5BDA" w:rsidRPr="00DA4E74"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4CFC5128"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10.6</w:t>
      </w:r>
      <w:r w:rsidRPr="00DA4E74">
        <w:rPr>
          <w:rFonts w:ascii="Tahoma" w:hAnsi="Tahoma" w:cs="Tahoma"/>
          <w:color w:val="000000" w:themeColor="text1"/>
          <w:sz w:val="21"/>
          <w:szCs w:val="21"/>
        </w:rPr>
        <w:t xml:space="preserve">. </w:t>
      </w:r>
      <w:r w:rsidRPr="00DA4E74">
        <w:rPr>
          <w:rFonts w:ascii="Tahoma" w:hAnsi="Tahoma" w:cs="Tahoma"/>
          <w:color w:val="000000" w:themeColor="text1"/>
          <w:sz w:val="21"/>
          <w:szCs w:val="21"/>
        </w:rPr>
        <w:tab/>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06C24FB7" w14:textId="77777777" w:rsidR="002B5BDA" w:rsidRPr="00DA4E74" w:rsidRDefault="002B5BDA" w:rsidP="002B5BDA">
      <w:pPr>
        <w:spacing w:after="0" w:line="240" w:lineRule="auto"/>
        <w:ind w:left="709" w:right="56" w:hanging="709"/>
        <w:jc w:val="both"/>
        <w:rPr>
          <w:rFonts w:ascii="Tahoma" w:hAnsi="Tahoma" w:cs="Tahoma"/>
          <w:b/>
          <w:color w:val="000000" w:themeColor="text1"/>
          <w:sz w:val="21"/>
          <w:szCs w:val="21"/>
        </w:rPr>
      </w:pPr>
    </w:p>
    <w:p w14:paraId="6778CD56" w14:textId="77777777" w:rsidR="002B5BDA" w:rsidRPr="00DA4E74" w:rsidRDefault="002B5BDA" w:rsidP="002B5BDA">
      <w:pPr>
        <w:spacing w:after="0" w:line="240" w:lineRule="auto"/>
        <w:ind w:left="426" w:right="56" w:hanging="426"/>
        <w:jc w:val="both"/>
        <w:rPr>
          <w:rFonts w:ascii="Tahoma" w:hAnsi="Tahoma" w:cs="Tahoma"/>
          <w:b/>
          <w:color w:val="000000" w:themeColor="text1"/>
          <w:sz w:val="21"/>
          <w:szCs w:val="21"/>
        </w:rPr>
      </w:pPr>
      <w:r w:rsidRPr="00DA4E74">
        <w:rPr>
          <w:rFonts w:ascii="Tahoma" w:hAnsi="Tahoma" w:cs="Tahoma"/>
          <w:b/>
          <w:color w:val="000000" w:themeColor="text1"/>
          <w:sz w:val="21"/>
          <w:szCs w:val="21"/>
        </w:rPr>
        <w:t>X</w:t>
      </w:r>
      <w:r>
        <w:rPr>
          <w:rFonts w:ascii="Tahoma" w:hAnsi="Tahoma" w:cs="Tahoma"/>
          <w:b/>
          <w:color w:val="000000" w:themeColor="text1"/>
          <w:sz w:val="21"/>
          <w:szCs w:val="21"/>
        </w:rPr>
        <w:t>I</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r>
      <w:r w:rsidRPr="00DA4E74">
        <w:rPr>
          <w:rFonts w:ascii="Tahoma" w:hAnsi="Tahoma" w:cs="Tahoma"/>
          <w:b/>
          <w:color w:val="000000" w:themeColor="text1"/>
          <w:sz w:val="21"/>
          <w:szCs w:val="21"/>
        </w:rPr>
        <w:tab/>
        <w:t>Együttműködés, kapcsolattartás</w:t>
      </w:r>
    </w:p>
    <w:p w14:paraId="206A3C61"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269B0A70"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1</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t>Felek a jelen szerződés teljesítése érdekében együttműködési kötelezettséget vállalnak, melynek keretében kötelesek a szerződés teljesítését befolyásoló minden lényeges körülményt egymással haladéktalanul közölni. Vállalkozó tudomásul veszi, hogy köteles a Megrendelő alkalmazottaival és munkatársaival, vagy az általa kijelölt más személyekkel a feladat teljesítése során együttműködni.</w:t>
      </w:r>
    </w:p>
    <w:p w14:paraId="24EC432E"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16DA030C"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1</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Felek rögzítik, hogy mindennemű értesítést írásban is meg kell erősíteni, és azokat megküldeni az érdekelt Felek címére. A Felek megállapodnak abban, hogy az értesítéseket elektronikus levél formájában is elfogadják egymástól azzal, hogy az elektronikus levél csak akkor minősül kézbesítettnek, ha annak kézbesítését a címzett vagy a levelezési rendszer az elküldést követően visszaigazolja. Bármely fél által észlelt, a szerződés szerződésszerű teljesítését lehetetlenné tévő akadály felmerülése, illetve szerződésmódosítás kezdeményezése esetén azonban az értesítést aláírt ajánlott vagy tértivevényes levélben is meg kell erősíteni azzal, hogy Felek a levelet ajánlott küldemény esetében a feladást követő 10. munkanapon kézbesítettnek tekintik.</w:t>
      </w:r>
    </w:p>
    <w:p w14:paraId="44B393D7"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383B6696" w14:textId="77777777" w:rsidR="002B5BDA" w:rsidRPr="00DA4E74" w:rsidRDefault="002B5BDA" w:rsidP="002B5BDA">
      <w:pPr>
        <w:spacing w:after="0" w:line="240" w:lineRule="auto"/>
        <w:ind w:right="56"/>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1</w:t>
      </w:r>
      <w:r w:rsidRPr="00DA4E74">
        <w:rPr>
          <w:rFonts w:ascii="Tahoma" w:hAnsi="Tahoma" w:cs="Tahoma"/>
          <w:color w:val="000000" w:themeColor="text1"/>
          <w:sz w:val="21"/>
          <w:szCs w:val="21"/>
        </w:rPr>
        <w:t xml:space="preserve">.3. </w:t>
      </w:r>
      <w:r w:rsidRPr="00DA4E74">
        <w:rPr>
          <w:rFonts w:ascii="Tahoma" w:hAnsi="Tahoma" w:cs="Tahoma"/>
          <w:color w:val="000000" w:themeColor="text1"/>
          <w:sz w:val="21"/>
          <w:szCs w:val="21"/>
        </w:rPr>
        <w:tab/>
        <w:t xml:space="preserve">A jelen szerződéssel kapcsolatos kérdésekben nyilatkozattételre jogosult és kapcsolattartó: </w:t>
      </w:r>
    </w:p>
    <w:p w14:paraId="59DB6D45" w14:textId="77777777" w:rsidR="002B5BDA" w:rsidRPr="00DA4E74" w:rsidRDefault="002B5BDA" w:rsidP="002B5BDA">
      <w:pPr>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a) Megrendelő részéről: </w:t>
      </w:r>
    </w:p>
    <w:p w14:paraId="51FBD5AB"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p>
    <w:p w14:paraId="4540E6A6" w14:textId="77777777" w:rsidR="002B5BDA" w:rsidRPr="00DA4E74" w:rsidRDefault="002B5BDA" w:rsidP="002B5BDA">
      <w:pPr>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 szakmai kérdésekben: </w:t>
      </w:r>
    </w:p>
    <w:p w14:paraId="65DD4CDD" w14:textId="77777777" w:rsidR="002B5BDA" w:rsidRPr="00DA4E74" w:rsidRDefault="002B5BDA" w:rsidP="002B5BDA">
      <w:pPr>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név: </w:t>
      </w:r>
    </w:p>
    <w:p w14:paraId="75DA9CF6" w14:textId="77777777" w:rsidR="002B5BDA" w:rsidRPr="00DA4E74" w:rsidRDefault="002B5BDA" w:rsidP="002B5BDA">
      <w:pPr>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tel.: </w:t>
      </w:r>
    </w:p>
    <w:p w14:paraId="5EC49209" w14:textId="77777777" w:rsidR="002B5BDA" w:rsidRPr="00DA4E74" w:rsidRDefault="002B5BDA" w:rsidP="002B5BDA">
      <w:pPr>
        <w:spacing w:after="0" w:line="240" w:lineRule="auto"/>
        <w:ind w:left="709"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e-mail: </w:t>
      </w:r>
    </w:p>
    <w:p w14:paraId="36234919" w14:textId="77777777" w:rsidR="002B5BDA" w:rsidRPr="00DA4E74" w:rsidRDefault="002B5BDA" w:rsidP="002B5BDA">
      <w:pPr>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cím: </w:t>
      </w:r>
    </w:p>
    <w:p w14:paraId="02B81828"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p>
    <w:p w14:paraId="6B83625D"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 pénzügyi kérdésekben: </w:t>
      </w:r>
    </w:p>
    <w:p w14:paraId="2A616D98"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név: </w:t>
      </w:r>
    </w:p>
    <w:p w14:paraId="76B628AC"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 xml:space="preserve">tel.: </w:t>
      </w:r>
    </w:p>
    <w:p w14:paraId="45434120"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e-mail: </w:t>
      </w:r>
    </w:p>
    <w:p w14:paraId="40263F2B"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cím: </w:t>
      </w:r>
    </w:p>
    <w:p w14:paraId="16522698"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689F641E"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b) Vállalkozó részéről: </w:t>
      </w:r>
    </w:p>
    <w:p w14:paraId="45D0B701"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név: </w:t>
      </w:r>
    </w:p>
    <w:p w14:paraId="73096E9D"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tel.: </w:t>
      </w:r>
    </w:p>
    <w:p w14:paraId="4BE5614A"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e-mail: </w:t>
      </w:r>
    </w:p>
    <w:p w14:paraId="39D22F39"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cím: </w:t>
      </w:r>
    </w:p>
    <w:p w14:paraId="4F6A614B"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3F234DF1"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1</w:t>
      </w:r>
      <w:r w:rsidRPr="00DA4E74">
        <w:rPr>
          <w:rFonts w:ascii="Tahoma" w:hAnsi="Tahoma" w:cs="Tahoma"/>
          <w:color w:val="000000" w:themeColor="text1"/>
          <w:sz w:val="21"/>
          <w:szCs w:val="21"/>
        </w:rPr>
        <w:t xml:space="preserve">.4. </w:t>
      </w:r>
      <w:r w:rsidRPr="00DA4E74">
        <w:rPr>
          <w:rFonts w:ascii="Tahoma" w:hAnsi="Tahoma" w:cs="Tahoma"/>
          <w:color w:val="000000" w:themeColor="text1"/>
          <w:sz w:val="21"/>
          <w:szCs w:val="21"/>
        </w:rPr>
        <w:tab/>
        <w:t>Bármely fél jogosult a jelen szerződés 10.3. pontjában meghatározott értesítési címeket – beleértve az értesítendő személyek nevét – megváltoztatni, ha erről a másik felet értesítette. A változtatásra vonatkozó értesítést az értesítés küldésére a változás előtt jogosult személy vagy a jelen szerződés aláírására jogosult személy teheti meg. A jelen szerződés 10.3. pontjában meghatározott értesítési címek és értesítendő személyek megváltoztatásához nem szükséges a jelen szerződés közös megegyezéssel történő módosítása.</w:t>
      </w:r>
    </w:p>
    <w:p w14:paraId="4871EC45" w14:textId="77777777" w:rsidR="002B5BDA" w:rsidRPr="00DA4E74" w:rsidRDefault="002B5BDA" w:rsidP="002B5BDA">
      <w:pPr>
        <w:spacing w:after="0" w:line="240" w:lineRule="auto"/>
        <w:ind w:left="426" w:right="56" w:hanging="426"/>
        <w:jc w:val="both"/>
        <w:rPr>
          <w:rFonts w:ascii="Tahoma" w:hAnsi="Tahoma" w:cs="Tahoma"/>
          <w:b/>
          <w:color w:val="000000" w:themeColor="text1"/>
          <w:sz w:val="21"/>
          <w:szCs w:val="21"/>
        </w:rPr>
      </w:pPr>
    </w:p>
    <w:p w14:paraId="5581E51D" w14:textId="77777777" w:rsidR="002B5BDA" w:rsidRPr="00DA4E74" w:rsidRDefault="002B5BDA" w:rsidP="002B5BDA">
      <w:pPr>
        <w:spacing w:after="0" w:line="240" w:lineRule="auto"/>
        <w:ind w:left="426" w:right="56" w:hanging="426"/>
        <w:jc w:val="both"/>
        <w:rPr>
          <w:rFonts w:ascii="Tahoma" w:hAnsi="Tahoma" w:cs="Tahoma"/>
          <w:b/>
          <w:color w:val="000000" w:themeColor="text1"/>
          <w:sz w:val="21"/>
          <w:szCs w:val="21"/>
        </w:rPr>
      </w:pPr>
      <w:r w:rsidRPr="00DA4E74">
        <w:rPr>
          <w:rFonts w:ascii="Tahoma" w:hAnsi="Tahoma" w:cs="Tahoma"/>
          <w:b/>
          <w:color w:val="000000" w:themeColor="text1"/>
          <w:sz w:val="21"/>
          <w:szCs w:val="21"/>
        </w:rPr>
        <w:t>XI</w:t>
      </w:r>
      <w:r>
        <w:rPr>
          <w:rFonts w:ascii="Tahoma" w:hAnsi="Tahoma" w:cs="Tahoma"/>
          <w:b/>
          <w:color w:val="000000" w:themeColor="text1"/>
          <w:sz w:val="21"/>
          <w:szCs w:val="21"/>
        </w:rPr>
        <w:t>I</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t>Titoktartás</w:t>
      </w:r>
    </w:p>
    <w:p w14:paraId="733F5F66" w14:textId="77777777" w:rsidR="002B5BDA" w:rsidRPr="00DA4E74" w:rsidRDefault="002B5BDA" w:rsidP="002B5BDA">
      <w:pPr>
        <w:spacing w:after="0" w:line="240" w:lineRule="auto"/>
        <w:ind w:left="426" w:right="56" w:hanging="426"/>
        <w:jc w:val="both"/>
        <w:rPr>
          <w:rFonts w:ascii="Tahoma" w:hAnsi="Tahoma" w:cs="Tahoma"/>
          <w:b/>
          <w:color w:val="000000" w:themeColor="text1"/>
          <w:sz w:val="21"/>
          <w:szCs w:val="21"/>
        </w:rPr>
      </w:pPr>
    </w:p>
    <w:p w14:paraId="613BD266"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2</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t xml:space="preserve">A Feleket a szerződés teljesítése keretében a szerződés hatályba lépése előtt és az ezt követően tudomásukra jutott minősített adatot képező információk tekintetében büntetőjogi felelősség terheli. Egyéb </w:t>
      </w:r>
      <w:r w:rsidRPr="00DA4E74">
        <w:rPr>
          <w:rFonts w:ascii="Tahoma" w:hAnsi="Tahoma" w:cs="Tahoma"/>
          <w:iCs/>
          <w:color w:val="000000" w:themeColor="text1"/>
          <w:sz w:val="21"/>
          <w:szCs w:val="21"/>
        </w:rPr>
        <w:t xml:space="preserve">– minősített adatnak nem minősülő – </w:t>
      </w:r>
      <w:r w:rsidRPr="00DA4E74">
        <w:rPr>
          <w:rFonts w:ascii="Tahoma" w:hAnsi="Tahoma" w:cs="Tahoma"/>
          <w:color w:val="000000" w:themeColor="text1"/>
          <w:sz w:val="21"/>
          <w:szCs w:val="21"/>
        </w:rPr>
        <w:t xml:space="preserve">bizalmas információk átadására vagy nyilvánosságra hozatalára egyik fél sem jogosult, kivéve a szerződés lényeges tartalmi elemeire, azaz a Felek személyére, a szerződés tárgyára és az ellenszolgáltatás mértékére vonatkozó információkat, illetve mindazon rendelkezéseket, amelyek nyilvánosságra hozatalát </w:t>
      </w:r>
      <w:r w:rsidRPr="00DA4E74">
        <w:rPr>
          <w:rFonts w:ascii="Tahoma" w:hAnsi="Tahoma" w:cs="Tahoma"/>
          <w:iCs/>
          <w:color w:val="000000" w:themeColor="text1"/>
          <w:sz w:val="21"/>
          <w:szCs w:val="21"/>
        </w:rPr>
        <w:t xml:space="preserve">a Megrendelő vonatkozásában </w:t>
      </w:r>
      <w:r w:rsidRPr="00DA4E74">
        <w:rPr>
          <w:rFonts w:ascii="Tahoma" w:hAnsi="Tahoma" w:cs="Tahoma"/>
          <w:color w:val="000000" w:themeColor="text1"/>
          <w:sz w:val="21"/>
          <w:szCs w:val="21"/>
        </w:rPr>
        <w:t xml:space="preserve">jogszabály írja elő. </w:t>
      </w:r>
      <w:r w:rsidRPr="00DA4E74">
        <w:rPr>
          <w:rFonts w:ascii="Tahoma" w:hAnsi="Tahoma" w:cs="Tahoma"/>
          <w:iCs/>
          <w:color w:val="000000" w:themeColor="text1"/>
          <w:sz w:val="21"/>
          <w:szCs w:val="21"/>
        </w:rPr>
        <w:t>Nyilvánosságra hozatalnak minősül a jogosulatlan harmadik személlyel történő közlés is.</w:t>
      </w:r>
    </w:p>
    <w:p w14:paraId="4F03871E"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55637199" w14:textId="77777777" w:rsidR="002B5BDA" w:rsidRPr="00DA4E74" w:rsidRDefault="002B5BDA" w:rsidP="002B5BDA">
      <w:pPr>
        <w:spacing w:after="0" w:line="240" w:lineRule="auto"/>
        <w:ind w:left="709" w:right="56" w:hanging="709"/>
        <w:jc w:val="both"/>
        <w:rPr>
          <w:rFonts w:ascii="Tahoma" w:hAnsi="Tahoma" w:cs="Tahoma"/>
          <w:b/>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2</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A jelen szerződéssel és annak teljesítésével kapcsolatos, vagy a Felekre, különösen azok működésére, szervezetére vonatkozó információ, illetőleg minden olyan tény, adat, terv, okirat, dokumentum, eljárás bizalmas információnak minősül, amelyek nyilvánosságra hozatala a Felek (hivatali) érdekeit sértené, és amelynek titokban tartása érdekében a jogosult a szükséges intézkedéseket megtette, azzal, hogy önmagában a jelen pont szerződésbe foglalása nem minősül a szükséges intézkedések megtételének.</w:t>
      </w:r>
    </w:p>
    <w:p w14:paraId="6309E368"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0D65EB0B"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2</w:t>
      </w:r>
      <w:r w:rsidRPr="00DA4E74">
        <w:rPr>
          <w:rFonts w:ascii="Tahoma" w:hAnsi="Tahoma" w:cs="Tahoma"/>
          <w:color w:val="000000" w:themeColor="text1"/>
          <w:sz w:val="21"/>
          <w:szCs w:val="21"/>
        </w:rPr>
        <w:t xml:space="preserve">.3. </w:t>
      </w:r>
      <w:r w:rsidRPr="00DA4E74">
        <w:rPr>
          <w:rFonts w:ascii="Tahoma" w:hAnsi="Tahoma" w:cs="Tahoma"/>
          <w:color w:val="000000" w:themeColor="text1"/>
          <w:sz w:val="21"/>
          <w:szCs w:val="21"/>
        </w:rPr>
        <w:tab/>
        <w:t>A minősített adatokra vonatkozó titoktartási kötelezettség mind a két felet a szerződés lejárta, illetve bármi okból történő megszűnése esetén a minősítés tartamáig kötelezi. Más, a szerződéssel kapcsolatban keletkezett titok és egyéb, a teljesítés során keletkezett bizalmas információk tekintetében a hatályos jogszabályok által előírt rendelkezések alapján kell eljárni.</w:t>
      </w:r>
    </w:p>
    <w:p w14:paraId="19F6CBCE" w14:textId="77777777" w:rsidR="002B5BDA" w:rsidRPr="00DA4E74" w:rsidRDefault="002B5BDA" w:rsidP="002B5BDA">
      <w:pPr>
        <w:spacing w:after="0" w:line="240" w:lineRule="auto"/>
        <w:ind w:right="56"/>
        <w:jc w:val="both"/>
        <w:rPr>
          <w:rFonts w:ascii="Tahoma" w:hAnsi="Tahoma" w:cs="Tahoma"/>
          <w:iCs/>
          <w:color w:val="000000" w:themeColor="text1"/>
          <w:sz w:val="21"/>
          <w:szCs w:val="21"/>
        </w:rPr>
      </w:pPr>
    </w:p>
    <w:p w14:paraId="2BF56A44" w14:textId="77777777" w:rsidR="002B5BDA" w:rsidRPr="00DA4E74" w:rsidRDefault="002B5BDA" w:rsidP="002B5BDA">
      <w:pPr>
        <w:spacing w:after="0" w:line="240" w:lineRule="auto"/>
        <w:ind w:left="709" w:right="56" w:hanging="709"/>
        <w:jc w:val="both"/>
        <w:rPr>
          <w:rFonts w:ascii="Tahoma" w:hAnsi="Tahoma" w:cs="Tahoma"/>
          <w:b/>
          <w:color w:val="000000" w:themeColor="text1"/>
          <w:sz w:val="21"/>
          <w:szCs w:val="21"/>
        </w:rPr>
      </w:pPr>
      <w:r w:rsidRPr="00DA4E74">
        <w:rPr>
          <w:rFonts w:ascii="Tahoma" w:hAnsi="Tahoma" w:cs="Tahoma"/>
          <w:iCs/>
          <w:color w:val="000000" w:themeColor="text1"/>
          <w:sz w:val="21"/>
          <w:szCs w:val="21"/>
        </w:rPr>
        <w:t>1</w:t>
      </w:r>
      <w:r>
        <w:rPr>
          <w:rFonts w:ascii="Tahoma" w:hAnsi="Tahoma" w:cs="Tahoma"/>
          <w:iCs/>
          <w:color w:val="000000" w:themeColor="text1"/>
          <w:sz w:val="21"/>
          <w:szCs w:val="21"/>
        </w:rPr>
        <w:t>2</w:t>
      </w:r>
      <w:r w:rsidRPr="00DA4E74">
        <w:rPr>
          <w:rFonts w:ascii="Tahoma" w:hAnsi="Tahoma" w:cs="Tahoma"/>
          <w:iCs/>
          <w:color w:val="000000" w:themeColor="text1"/>
          <w:sz w:val="21"/>
          <w:szCs w:val="21"/>
        </w:rPr>
        <w:t xml:space="preserve">.4. </w:t>
      </w:r>
      <w:r w:rsidRPr="00DA4E74">
        <w:rPr>
          <w:rFonts w:ascii="Tahoma" w:hAnsi="Tahoma" w:cs="Tahoma"/>
          <w:iCs/>
          <w:color w:val="000000" w:themeColor="text1"/>
          <w:sz w:val="21"/>
          <w:szCs w:val="21"/>
        </w:rPr>
        <w:tab/>
        <w:t xml:space="preserve">A titoktartási kötelezettség Vállalkozót a szerződés teljesítésére, illetőleg megszűnésére tekintet nélkül, határidő nélkül terheli. A 11.1-11.4. pontokban foglalt titoktartási kötelezettség megsértéséből, illetve az adatok jogosulatlan nyilvánosságra hozatalából származó hátrányok, valamint az ezek kiküszöböléséhez szükséges költségek, ideértve mind a vagyoni, mind a nem vagyoni kár megtérítését – az egyéb felelősségén túl – azt a felet terhelik, akinek a jogosulatlan nyilvánosságra hozatal tekintetében felelőssége fennáll. </w:t>
      </w:r>
    </w:p>
    <w:p w14:paraId="00FA70AC"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22C13247" w14:textId="77777777" w:rsidR="002B5BDA" w:rsidRPr="00DA4E74" w:rsidRDefault="002B5BDA" w:rsidP="002B5BDA">
      <w:pPr>
        <w:spacing w:after="0" w:line="240" w:lineRule="auto"/>
        <w:ind w:right="56"/>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2</w:t>
      </w:r>
      <w:r w:rsidRPr="00DA4E74">
        <w:rPr>
          <w:rFonts w:ascii="Tahoma" w:hAnsi="Tahoma" w:cs="Tahoma"/>
          <w:color w:val="000000" w:themeColor="text1"/>
          <w:sz w:val="21"/>
          <w:szCs w:val="21"/>
        </w:rPr>
        <w:t xml:space="preserve">.5. </w:t>
      </w:r>
      <w:r w:rsidRPr="00DA4E74">
        <w:rPr>
          <w:rFonts w:ascii="Tahoma" w:hAnsi="Tahoma" w:cs="Tahoma"/>
          <w:color w:val="000000" w:themeColor="text1"/>
          <w:sz w:val="21"/>
          <w:szCs w:val="21"/>
        </w:rPr>
        <w:tab/>
        <w:t xml:space="preserve">Vállalkozó a jelen szerződéssel kapcsolatosan tudomásul veszi </w:t>
      </w:r>
    </w:p>
    <w:p w14:paraId="68B2A5AF" w14:textId="77777777" w:rsidR="002B5BDA" w:rsidRPr="00DA4E74" w:rsidRDefault="002B5BDA" w:rsidP="002B5BDA">
      <w:pPr>
        <w:overflowPunct w:val="0"/>
        <w:autoSpaceDE w:val="0"/>
        <w:autoSpaceDN w:val="0"/>
        <w:adjustRightInd w:val="0"/>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a) az Állami Számvevőszékről szóló 2011. évi LXVI. törvény 5. § (5) bekezdésében foglaltakat, továbbá a Kormányzati Ellenőrzési Hivatalról szóló 355/2011. (XII. 30.) Korm. rendeletben foglaltakat, azaz a Kormányzati Ellenőrzési Hivatal, illetve az Állami Számvevőszék ellenőrzési jogosultságát, valamint</w:t>
      </w:r>
    </w:p>
    <w:p w14:paraId="288B1264" w14:textId="77777777" w:rsidR="002B5BDA" w:rsidRPr="00DA4E74" w:rsidRDefault="002B5BDA" w:rsidP="002B5BDA">
      <w:pPr>
        <w:overflowPunct w:val="0"/>
        <w:autoSpaceDE w:val="0"/>
        <w:autoSpaceDN w:val="0"/>
        <w:adjustRightInd w:val="0"/>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 xml:space="preserve">b) </w:t>
      </w:r>
      <w:r w:rsidRPr="00DA4E74">
        <w:rPr>
          <w:rFonts w:ascii="Tahoma" w:hAnsi="Tahoma" w:cs="Tahoma"/>
          <w:bCs/>
          <w:color w:val="000000" w:themeColor="text1"/>
          <w:sz w:val="21"/>
          <w:szCs w:val="21"/>
        </w:rPr>
        <w:t>az információs önrendelkezési jogról és az információszabadságról</w:t>
      </w:r>
      <w:r w:rsidRPr="00DA4E74">
        <w:rPr>
          <w:rFonts w:ascii="Tahoma" w:hAnsi="Tahoma" w:cs="Tahoma"/>
          <w:color w:val="000000" w:themeColor="text1"/>
          <w:sz w:val="21"/>
          <w:szCs w:val="21"/>
        </w:rPr>
        <w:t xml:space="preserve"> szóló </w:t>
      </w:r>
      <w:r w:rsidRPr="00DA4E74">
        <w:rPr>
          <w:rFonts w:ascii="Tahoma" w:hAnsi="Tahoma" w:cs="Tahoma"/>
          <w:bCs/>
          <w:color w:val="000000" w:themeColor="text1"/>
          <w:sz w:val="21"/>
          <w:szCs w:val="21"/>
        </w:rPr>
        <w:t xml:space="preserve">2011. évi CXII. törvény </w:t>
      </w:r>
      <w:r w:rsidRPr="00DA4E74">
        <w:rPr>
          <w:rFonts w:ascii="Tahoma" w:hAnsi="Tahoma" w:cs="Tahoma"/>
          <w:color w:val="000000" w:themeColor="text1"/>
          <w:sz w:val="21"/>
          <w:szCs w:val="21"/>
        </w:rPr>
        <w:t>26. §-ában, és az 1. melléklet, III. 4. pontjában foglaltakat, amelyek alapján a szerződés lényeges tartalmáról szóló tájékoztatást, illetőleg a nyilvánosságra hozatalt a Megrendelő még az üzleti titokra való hivatkozással sem tagadhatja meg.</w:t>
      </w:r>
    </w:p>
    <w:p w14:paraId="7A4D4005"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009DFAC7" w14:textId="77777777" w:rsidR="002B5BDA" w:rsidRPr="00DA4E74" w:rsidRDefault="002B5BDA" w:rsidP="002B5BDA">
      <w:pPr>
        <w:autoSpaceDE w:val="0"/>
        <w:autoSpaceDN w:val="0"/>
        <w:adjustRightInd w:val="0"/>
        <w:spacing w:after="0" w:line="240" w:lineRule="auto"/>
        <w:ind w:left="705"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2</w:t>
      </w:r>
      <w:r w:rsidRPr="00DA4E74">
        <w:rPr>
          <w:rFonts w:ascii="Tahoma" w:hAnsi="Tahoma" w:cs="Tahoma"/>
          <w:color w:val="000000" w:themeColor="text1"/>
          <w:sz w:val="21"/>
          <w:szCs w:val="21"/>
        </w:rPr>
        <w:t xml:space="preserve">.6. </w:t>
      </w:r>
      <w:r w:rsidRPr="00DA4E74">
        <w:rPr>
          <w:rFonts w:ascii="Tahoma" w:hAnsi="Tahoma" w:cs="Tahoma"/>
          <w:color w:val="000000" w:themeColor="text1"/>
          <w:sz w:val="21"/>
          <w:szCs w:val="21"/>
        </w:rPr>
        <w:tab/>
        <w:t>Megrendelő kiköti, Vállalkozó pedig tudomásul veszi, hogy a Kbt. 43. § (1) bekezdés d) pontjában foglaltakra figyelemmel Megrendelő köteles a Közbeszerzési Hatóság által működtetett Közbeszerzési Adatbázisban – amennyiben a Közbeszerzési Adatbázisban való közzététel nem lehetséges, a saját vagy a fenntartója honlapján – közzétenni a közbeszerzési eljárás alapján megkötött szerződéseket a szerződéskötést követően haladéktalanul.</w:t>
      </w:r>
    </w:p>
    <w:p w14:paraId="47AA5A9E" w14:textId="77777777" w:rsidR="002B5BDA" w:rsidRPr="00DA4E74" w:rsidRDefault="002B5BDA" w:rsidP="002B5BDA">
      <w:pPr>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6D632D53" w14:textId="77777777" w:rsidR="002B5BDA" w:rsidRPr="00DA4E74" w:rsidRDefault="002B5BDA" w:rsidP="002B5BDA">
      <w:pPr>
        <w:spacing w:after="0" w:line="240" w:lineRule="auto"/>
        <w:ind w:right="56"/>
        <w:jc w:val="both"/>
        <w:rPr>
          <w:rFonts w:ascii="Tahoma" w:hAnsi="Tahoma" w:cs="Tahoma"/>
          <w:b/>
          <w:color w:val="000000" w:themeColor="text1"/>
          <w:sz w:val="21"/>
          <w:szCs w:val="21"/>
        </w:rPr>
      </w:pPr>
      <w:r w:rsidRPr="00DA4E74">
        <w:rPr>
          <w:rFonts w:ascii="Tahoma" w:hAnsi="Tahoma" w:cs="Tahoma"/>
          <w:b/>
          <w:color w:val="000000" w:themeColor="text1"/>
          <w:sz w:val="21"/>
          <w:szCs w:val="21"/>
        </w:rPr>
        <w:t>XII</w:t>
      </w:r>
      <w:r>
        <w:rPr>
          <w:rFonts w:ascii="Tahoma" w:hAnsi="Tahoma" w:cs="Tahoma"/>
          <w:b/>
          <w:color w:val="000000" w:themeColor="text1"/>
          <w:sz w:val="21"/>
          <w:szCs w:val="21"/>
        </w:rPr>
        <w:t>I</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t>Átláthatóságra vonatkozó rendelkezések</w:t>
      </w:r>
    </w:p>
    <w:p w14:paraId="10CEAADD"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637D8E5D" w14:textId="77777777" w:rsidR="002B5BDA" w:rsidRPr="00DA4E74" w:rsidRDefault="002B5BDA" w:rsidP="002B5BDA">
      <w:pPr>
        <w:spacing w:after="0" w:line="240" w:lineRule="auto"/>
        <w:ind w:left="705" w:right="56"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3</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t xml:space="preserve">Vállalkozó jelen szerződés aláírásával nyilatkozik arról, hogy a nemzeti vagyonról szóló 2011. évi CXCVI. törvény 3. § (1) bekezdés 1. b) pontja szerinti átlátható szervezetnek minősül, továbbá arra vonatkozóan, hogy – az államháztartásról szóló 2011. évi CXCV. törvény (a továbbiakban: </w:t>
      </w:r>
      <w:r w:rsidRPr="00DA4E74">
        <w:rPr>
          <w:rFonts w:ascii="Tahoma" w:hAnsi="Tahoma" w:cs="Tahoma"/>
          <w:b/>
          <w:color w:val="000000" w:themeColor="text1"/>
          <w:sz w:val="21"/>
          <w:szCs w:val="21"/>
        </w:rPr>
        <w:t>Áht.</w:t>
      </w:r>
      <w:r w:rsidRPr="00DA4E74">
        <w:rPr>
          <w:rFonts w:ascii="Tahoma" w:hAnsi="Tahoma" w:cs="Tahoma"/>
          <w:color w:val="000000" w:themeColor="text1"/>
          <w:sz w:val="21"/>
          <w:szCs w:val="21"/>
        </w:rPr>
        <w:t>) 41. § (6) bekezdésére tekintettel – tudomásul veszi, hogy átláthatóságának ellenőrzése céljából Megrendelő a jelen szerződésből eredő követelései elévüléséig az Áht. 55. §-a szerint jogosult Vállalkozó átláthatóságával összefüggő, az Áht. 55. §-ában meghatározott adatokat kezelni.</w:t>
      </w:r>
    </w:p>
    <w:p w14:paraId="62CB7AD2"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3333BFDA" w14:textId="77777777" w:rsidR="002B5BDA" w:rsidRPr="00DA4E74" w:rsidRDefault="002B5BDA" w:rsidP="002B5BDA">
      <w:pPr>
        <w:spacing w:after="0" w:line="240" w:lineRule="auto"/>
        <w:ind w:left="705" w:right="56"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3</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Vállalkozó – az Ávr. 50. § (1a) bekezdésére tekintettel – tudomásul veszi, hogy a 12.1. pont szerinti nyilatkozatában foglaltak változása esetén arról haladéktalanul köteles a Megrendelőt tájékoztatni, továbbá azt, hogy amennyiben a jelen szerződés Vállalkozó valótlan tartalmú nyilatkozatán alapul, jelen szerződést Megrendelő azonnali hatállyal felmondja vagy – ha a szerződés teljesítésére még nem került sor – a szerződéstől eláll, és kifizetést Vállalkozó részére nem teljesít.</w:t>
      </w:r>
    </w:p>
    <w:p w14:paraId="6353E7CF" w14:textId="77777777" w:rsidR="002B5BDA" w:rsidRPr="00DA4E74" w:rsidRDefault="002B5BDA" w:rsidP="002B5BDA">
      <w:pPr>
        <w:spacing w:after="0" w:line="240" w:lineRule="auto"/>
        <w:ind w:right="56"/>
        <w:jc w:val="both"/>
        <w:rPr>
          <w:rFonts w:ascii="Tahoma" w:hAnsi="Tahoma" w:cs="Tahoma"/>
          <w:b/>
          <w:color w:val="000000" w:themeColor="text1"/>
          <w:sz w:val="21"/>
          <w:szCs w:val="21"/>
        </w:rPr>
      </w:pPr>
    </w:p>
    <w:p w14:paraId="24F0D355" w14:textId="77777777" w:rsidR="002B5BDA" w:rsidRPr="00DA4E74" w:rsidRDefault="002B5BDA" w:rsidP="002B5BDA">
      <w:pPr>
        <w:spacing w:after="0" w:line="240" w:lineRule="auto"/>
        <w:ind w:right="56"/>
        <w:jc w:val="both"/>
        <w:rPr>
          <w:rFonts w:ascii="Tahoma" w:hAnsi="Tahoma" w:cs="Tahoma"/>
          <w:b/>
          <w:color w:val="000000" w:themeColor="text1"/>
          <w:sz w:val="21"/>
          <w:szCs w:val="21"/>
        </w:rPr>
      </w:pPr>
      <w:r w:rsidRPr="00DA4E74">
        <w:rPr>
          <w:rFonts w:ascii="Tahoma" w:hAnsi="Tahoma" w:cs="Tahoma"/>
          <w:b/>
          <w:color w:val="000000" w:themeColor="text1"/>
          <w:sz w:val="21"/>
          <w:szCs w:val="21"/>
        </w:rPr>
        <w:t>XI</w:t>
      </w:r>
      <w:r>
        <w:rPr>
          <w:rFonts w:ascii="Tahoma" w:hAnsi="Tahoma" w:cs="Tahoma"/>
          <w:b/>
          <w:color w:val="000000" w:themeColor="text1"/>
          <w:sz w:val="21"/>
          <w:szCs w:val="21"/>
        </w:rPr>
        <w:t>V</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t>Egyéb rendelkezések</w:t>
      </w:r>
    </w:p>
    <w:p w14:paraId="45E82345" w14:textId="77777777" w:rsidR="002B5BDA" w:rsidRPr="00DA4E74" w:rsidRDefault="002B5BDA" w:rsidP="002B5BDA">
      <w:pPr>
        <w:spacing w:after="0" w:line="240" w:lineRule="auto"/>
        <w:ind w:left="705" w:right="56" w:hanging="705"/>
        <w:jc w:val="both"/>
        <w:rPr>
          <w:rFonts w:ascii="Tahoma" w:hAnsi="Tahoma" w:cs="Tahoma"/>
          <w:color w:val="000000" w:themeColor="text1"/>
          <w:sz w:val="21"/>
          <w:szCs w:val="21"/>
        </w:rPr>
      </w:pPr>
    </w:p>
    <w:p w14:paraId="759DDB2A" w14:textId="77777777" w:rsidR="002B5BDA" w:rsidRPr="00DA4E74" w:rsidRDefault="002B5BDA" w:rsidP="002B5BDA">
      <w:pPr>
        <w:spacing w:after="0" w:line="240" w:lineRule="auto"/>
        <w:ind w:left="705" w:right="56"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4</w:t>
      </w:r>
      <w:r w:rsidRPr="00DA4E74">
        <w:rPr>
          <w:rFonts w:ascii="Tahoma" w:hAnsi="Tahoma" w:cs="Tahoma"/>
          <w:color w:val="000000" w:themeColor="text1"/>
          <w:sz w:val="21"/>
          <w:szCs w:val="21"/>
        </w:rPr>
        <w:t>.1.</w:t>
      </w:r>
      <w:r w:rsidRPr="00DA4E74">
        <w:rPr>
          <w:rFonts w:ascii="Tahoma" w:hAnsi="Tahoma" w:cs="Tahoma"/>
          <w:color w:val="000000" w:themeColor="text1"/>
          <w:sz w:val="21"/>
          <w:szCs w:val="21"/>
        </w:rPr>
        <w:tab/>
        <w:t>A jelen szerződésben nem szabályozott kérdésekben a magyar jog, különösen a Ptk., a Kbt., valamint az Áht. és az Ávr. rendelkezései az irányadóak.</w:t>
      </w:r>
    </w:p>
    <w:p w14:paraId="43EDD6F0"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165B989F" w14:textId="77777777" w:rsidR="002B5BDA" w:rsidRPr="00DA4E74" w:rsidRDefault="002B5BDA" w:rsidP="002B5BDA">
      <w:pPr>
        <w:spacing w:after="0" w:line="240" w:lineRule="auto"/>
        <w:ind w:left="705" w:right="56"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4</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52FAC0A9" w14:textId="77777777" w:rsidR="002B5BDA" w:rsidRPr="00DA4E74" w:rsidRDefault="002B5BDA" w:rsidP="002B5BDA">
      <w:pPr>
        <w:spacing w:after="0" w:line="240" w:lineRule="auto"/>
        <w:rPr>
          <w:rFonts w:ascii="Tahoma" w:hAnsi="Tahoma" w:cs="Tahoma"/>
          <w:color w:val="000000" w:themeColor="text1"/>
          <w:sz w:val="21"/>
          <w:szCs w:val="21"/>
        </w:rPr>
      </w:pPr>
    </w:p>
    <w:p w14:paraId="78BDF65F" w14:textId="2DF1E5CA" w:rsidR="002B5BDA" w:rsidRDefault="002B5BDA" w:rsidP="002B5BDA">
      <w:pPr>
        <w:spacing w:after="0" w:line="240" w:lineRule="auto"/>
        <w:ind w:left="705"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4</w:t>
      </w:r>
      <w:r w:rsidRPr="00DA4E74">
        <w:rPr>
          <w:rFonts w:ascii="Tahoma" w:hAnsi="Tahoma" w:cs="Tahoma"/>
          <w:color w:val="000000" w:themeColor="text1"/>
          <w:sz w:val="21"/>
          <w:szCs w:val="21"/>
        </w:rPr>
        <w:t xml:space="preserve">.3. </w:t>
      </w:r>
      <w:r w:rsidRPr="00DA4E74">
        <w:rPr>
          <w:rFonts w:ascii="Tahoma" w:hAnsi="Tahoma" w:cs="Tahoma"/>
          <w:color w:val="000000" w:themeColor="text1"/>
          <w:sz w:val="21"/>
          <w:szCs w:val="21"/>
        </w:rPr>
        <w:tab/>
        <w:t>Felek megállapodnak, hogy a jelen szerződéssel kapcsolatban felmerült vitás kérdéseket egymás között tárgyalások útján kísérelik meg rendezni.</w:t>
      </w:r>
    </w:p>
    <w:p w14:paraId="34093B3E" w14:textId="1ABD8F91" w:rsidR="00491866" w:rsidRDefault="00491866" w:rsidP="002B5BDA">
      <w:pPr>
        <w:spacing w:after="0" w:line="240" w:lineRule="auto"/>
        <w:ind w:left="705" w:hanging="705"/>
        <w:jc w:val="both"/>
        <w:rPr>
          <w:rFonts w:ascii="Tahoma" w:hAnsi="Tahoma" w:cs="Tahoma"/>
          <w:color w:val="000000" w:themeColor="text1"/>
          <w:sz w:val="21"/>
          <w:szCs w:val="21"/>
        </w:rPr>
      </w:pPr>
    </w:p>
    <w:p w14:paraId="75396E7C" w14:textId="77777777" w:rsidR="00491866" w:rsidRPr="00DA4E74" w:rsidRDefault="00491866" w:rsidP="002B5BDA">
      <w:pPr>
        <w:spacing w:after="0" w:line="240" w:lineRule="auto"/>
        <w:ind w:left="705" w:hanging="705"/>
        <w:jc w:val="both"/>
        <w:rPr>
          <w:rFonts w:ascii="Tahoma" w:hAnsi="Tahoma" w:cs="Tahoma"/>
          <w:color w:val="000000" w:themeColor="text1"/>
          <w:sz w:val="21"/>
          <w:szCs w:val="21"/>
        </w:rPr>
      </w:pPr>
    </w:p>
    <w:p w14:paraId="27A1DD71" w14:textId="4A4044D5" w:rsidR="00491866" w:rsidRPr="00B83A63" w:rsidRDefault="00491866" w:rsidP="00491866">
      <w:pPr>
        <w:suppressAutoHyphens w:val="0"/>
        <w:spacing w:before="60" w:after="60" w:line="240" w:lineRule="auto"/>
        <w:ind w:left="709" w:hanging="709"/>
        <w:jc w:val="both"/>
        <w:textAlignment w:val="auto"/>
        <w:rPr>
          <w:rFonts w:ascii="Tahoma" w:hAnsi="Tahoma" w:cs="Tahoma"/>
          <w:sz w:val="21"/>
          <w:szCs w:val="21"/>
        </w:rPr>
      </w:pPr>
      <w:r>
        <w:rPr>
          <w:rFonts w:ascii="Tahoma" w:hAnsi="Tahoma" w:cs="Tahoma"/>
          <w:bCs/>
          <w:sz w:val="21"/>
          <w:szCs w:val="21"/>
        </w:rPr>
        <w:t xml:space="preserve">14.4. </w:t>
      </w:r>
      <w:r w:rsidRPr="00DA4E74">
        <w:rPr>
          <w:rFonts w:ascii="Tahoma" w:hAnsi="Tahoma" w:cs="Tahoma"/>
          <w:color w:val="000000" w:themeColor="text1"/>
          <w:sz w:val="21"/>
          <w:szCs w:val="21"/>
        </w:rPr>
        <w:tab/>
      </w:r>
      <w:r w:rsidRPr="00B83A63">
        <w:rPr>
          <w:rFonts w:ascii="Tahoma" w:hAnsi="Tahoma" w:cs="Tahoma"/>
          <w:bCs/>
          <w:sz w:val="21"/>
          <w:szCs w:val="21"/>
        </w:rPr>
        <w:t xml:space="preserve">A közbeszerzési eljárást megindító felhívásban Megrendelő felhívta a figyelmet arra, hogy </w:t>
      </w:r>
      <w:r w:rsidRPr="00B83A63">
        <w:rPr>
          <w:rFonts w:ascii="Tahoma" w:hAnsi="Tahoma" w:cs="Tahoma"/>
          <w:sz w:val="21"/>
          <w:szCs w:val="21"/>
          <w:bdr w:val="none" w:sz="0" w:space="0" w:color="auto" w:frame="1"/>
        </w:rPr>
        <w:t>az eljárás a Kbt. 53. § (6) bekezdése alapján került megindításra</w:t>
      </w:r>
      <w:r w:rsidRPr="00B83A63">
        <w:rPr>
          <w:rFonts w:ascii="Tahoma" w:hAnsi="Tahoma" w:cs="Tahoma"/>
          <w:bCs/>
          <w:sz w:val="21"/>
          <w:szCs w:val="21"/>
        </w:rPr>
        <w:t>. Felek e körben megállapodnak abban, hogy a szerződés hatálybalépésének a feltétele a hivatkozott pályázat vonatkozásában a Támogatási szerződés</w:t>
      </w:r>
      <w:r>
        <w:rPr>
          <w:rFonts w:ascii="Tahoma" w:hAnsi="Tahoma" w:cs="Tahoma"/>
          <w:bCs/>
          <w:sz w:val="21"/>
          <w:szCs w:val="21"/>
        </w:rPr>
        <w:t>módosítás</w:t>
      </w:r>
      <w:r w:rsidRPr="00B83A63">
        <w:rPr>
          <w:rFonts w:ascii="Tahoma" w:hAnsi="Tahoma" w:cs="Tahoma"/>
          <w:bCs/>
          <w:sz w:val="21"/>
          <w:szCs w:val="21"/>
        </w:rPr>
        <w:t xml:space="preserve"> megkötése (létrejötte) a teljes megpályázott összeg vonatkozásában.</w:t>
      </w:r>
    </w:p>
    <w:p w14:paraId="07B8F858" w14:textId="7D84CC4C" w:rsidR="00491866" w:rsidRPr="00B83A63" w:rsidRDefault="00491866" w:rsidP="00491866">
      <w:pPr>
        <w:suppressAutoHyphens w:val="0"/>
        <w:spacing w:before="60" w:after="60" w:line="240" w:lineRule="auto"/>
        <w:jc w:val="both"/>
        <w:textAlignment w:val="auto"/>
        <w:rPr>
          <w:rFonts w:ascii="Tahoma" w:hAnsi="Tahoma" w:cs="Tahoma"/>
          <w:sz w:val="21"/>
          <w:szCs w:val="21"/>
        </w:rPr>
      </w:pPr>
      <w:r>
        <w:rPr>
          <w:rFonts w:ascii="Tahoma" w:hAnsi="Tahoma" w:cs="Tahoma"/>
          <w:bCs/>
          <w:sz w:val="21"/>
          <w:szCs w:val="21"/>
        </w:rPr>
        <w:t>14.5.</w:t>
      </w:r>
      <w:r w:rsidRPr="00491866">
        <w:rPr>
          <w:rFonts w:ascii="Tahoma" w:hAnsi="Tahoma" w:cs="Tahoma"/>
          <w:color w:val="000000" w:themeColor="text1"/>
          <w:sz w:val="21"/>
          <w:szCs w:val="21"/>
        </w:rPr>
        <w:t xml:space="preserve"> </w:t>
      </w:r>
      <w:r w:rsidRPr="00DA4E74">
        <w:rPr>
          <w:rFonts w:ascii="Tahoma" w:hAnsi="Tahoma" w:cs="Tahoma"/>
          <w:color w:val="000000" w:themeColor="text1"/>
          <w:sz w:val="21"/>
          <w:szCs w:val="21"/>
        </w:rPr>
        <w:tab/>
      </w:r>
      <w:r>
        <w:rPr>
          <w:rFonts w:ascii="Tahoma" w:hAnsi="Tahoma" w:cs="Tahoma"/>
          <w:bCs/>
          <w:sz w:val="21"/>
          <w:szCs w:val="21"/>
        </w:rPr>
        <w:t xml:space="preserve"> </w:t>
      </w:r>
      <w:r w:rsidRPr="00B83A63">
        <w:rPr>
          <w:rFonts w:ascii="Tahoma" w:hAnsi="Tahoma" w:cs="Tahoma"/>
          <w:bCs/>
          <w:sz w:val="21"/>
          <w:szCs w:val="21"/>
        </w:rPr>
        <w:t>Felek a fentiek okán megállapodnak abban, hogy:</w:t>
      </w:r>
    </w:p>
    <w:p w14:paraId="5E1BF599" w14:textId="77777777" w:rsidR="00491866" w:rsidRPr="00B83A63" w:rsidRDefault="00491866" w:rsidP="00491866">
      <w:pPr>
        <w:numPr>
          <w:ilvl w:val="1"/>
          <w:numId w:val="48"/>
        </w:numPr>
        <w:suppressAutoHyphens w:val="0"/>
        <w:spacing w:before="60" w:after="60" w:line="240" w:lineRule="auto"/>
        <w:jc w:val="both"/>
        <w:textAlignment w:val="auto"/>
        <w:rPr>
          <w:rFonts w:ascii="Tahoma" w:hAnsi="Tahoma" w:cs="Tahoma"/>
          <w:sz w:val="21"/>
          <w:szCs w:val="21"/>
        </w:rPr>
      </w:pPr>
      <w:r w:rsidRPr="00B83A63">
        <w:rPr>
          <w:rFonts w:ascii="Tahoma" w:hAnsi="Tahoma" w:cs="Tahoma"/>
          <w:bCs/>
          <w:sz w:val="21"/>
          <w:szCs w:val="21"/>
        </w:rPr>
        <w:lastRenderedPageBreak/>
        <w:t>amennyiben a támogatási szerződés</w:t>
      </w:r>
      <w:r>
        <w:rPr>
          <w:rFonts w:ascii="Tahoma" w:hAnsi="Tahoma" w:cs="Tahoma"/>
          <w:bCs/>
          <w:sz w:val="21"/>
          <w:szCs w:val="21"/>
        </w:rPr>
        <w:t>módosítás</w:t>
      </w:r>
      <w:r w:rsidRPr="00B83A63">
        <w:rPr>
          <w:rFonts w:ascii="Tahoma" w:hAnsi="Tahoma" w:cs="Tahoma"/>
          <w:bCs/>
          <w:sz w:val="21"/>
          <w:szCs w:val="21"/>
        </w:rPr>
        <w:t xml:space="preserve"> a jelen szerződés megkötése előtt a fenti tartalommal létrejön, akkor a jelen szerződés az létrejöttének napján lép hatályba.</w:t>
      </w:r>
    </w:p>
    <w:p w14:paraId="71A9E02C" w14:textId="0B69DC97" w:rsidR="00491866" w:rsidRPr="00B83A63" w:rsidRDefault="00491866" w:rsidP="00491866">
      <w:pPr>
        <w:numPr>
          <w:ilvl w:val="1"/>
          <w:numId w:val="49"/>
        </w:numPr>
        <w:suppressAutoHyphens w:val="0"/>
        <w:spacing w:before="60" w:after="60" w:line="240" w:lineRule="auto"/>
        <w:jc w:val="both"/>
        <w:textAlignment w:val="auto"/>
        <w:rPr>
          <w:rFonts w:ascii="Tahoma" w:hAnsi="Tahoma" w:cs="Tahoma"/>
          <w:sz w:val="21"/>
          <w:szCs w:val="21"/>
        </w:rPr>
      </w:pPr>
      <w:r w:rsidRPr="00B83A63">
        <w:rPr>
          <w:rFonts w:ascii="Tahoma" w:hAnsi="Tahoma" w:cs="Tahoma"/>
          <w:bCs/>
          <w:sz w:val="21"/>
          <w:szCs w:val="21"/>
        </w:rPr>
        <w:t>amennyiben a támogatási szerződés</w:t>
      </w:r>
      <w:r>
        <w:rPr>
          <w:rFonts w:ascii="Tahoma" w:hAnsi="Tahoma" w:cs="Tahoma"/>
          <w:bCs/>
          <w:sz w:val="21"/>
          <w:szCs w:val="21"/>
        </w:rPr>
        <w:t>módosítás</w:t>
      </w:r>
      <w:r w:rsidRPr="00B83A63">
        <w:rPr>
          <w:rFonts w:ascii="Tahoma" w:hAnsi="Tahoma" w:cs="Tahoma"/>
          <w:bCs/>
          <w:sz w:val="21"/>
          <w:szCs w:val="21"/>
        </w:rPr>
        <w:t xml:space="preserve"> a fenti tartalommal a jelen szerződés létrejöttét követően jön létre, akkor a jelen szerződés a támogatási szerződés</w:t>
      </w:r>
      <w:r w:rsidR="00A10F7E">
        <w:rPr>
          <w:rFonts w:ascii="Tahoma" w:hAnsi="Tahoma" w:cs="Tahoma"/>
          <w:bCs/>
          <w:sz w:val="21"/>
          <w:szCs w:val="21"/>
        </w:rPr>
        <w:t>módosítás</w:t>
      </w:r>
      <w:r w:rsidRPr="00B83A63">
        <w:rPr>
          <w:rFonts w:ascii="Tahoma" w:hAnsi="Tahoma" w:cs="Tahoma"/>
          <w:bCs/>
          <w:sz w:val="21"/>
          <w:szCs w:val="21"/>
        </w:rPr>
        <w:t xml:space="preserve"> létrejöttének napján lép hatályba.</w:t>
      </w:r>
    </w:p>
    <w:p w14:paraId="1D09DFEA" w14:textId="77404B91" w:rsidR="00491866" w:rsidRPr="00B83A63" w:rsidRDefault="00491866" w:rsidP="00491866">
      <w:pPr>
        <w:numPr>
          <w:ilvl w:val="1"/>
          <w:numId w:val="49"/>
        </w:numPr>
        <w:suppressAutoHyphens w:val="0"/>
        <w:spacing w:before="60" w:after="60" w:line="240" w:lineRule="auto"/>
        <w:jc w:val="both"/>
        <w:textAlignment w:val="auto"/>
        <w:rPr>
          <w:rFonts w:ascii="Tahoma" w:hAnsi="Tahoma" w:cs="Tahoma"/>
          <w:sz w:val="21"/>
          <w:szCs w:val="21"/>
        </w:rPr>
      </w:pPr>
      <w:r w:rsidRPr="00B83A63">
        <w:rPr>
          <w:rFonts w:ascii="Tahoma" w:hAnsi="Tahoma" w:cs="Tahoma"/>
          <w:bCs/>
          <w:sz w:val="21"/>
          <w:szCs w:val="21"/>
        </w:rPr>
        <w:t>amennyiben a támogatási szerződés</w:t>
      </w:r>
      <w:r>
        <w:rPr>
          <w:rFonts w:ascii="Tahoma" w:hAnsi="Tahoma" w:cs="Tahoma"/>
          <w:bCs/>
          <w:sz w:val="21"/>
          <w:szCs w:val="21"/>
        </w:rPr>
        <w:t>módosítás</w:t>
      </w:r>
      <w:r w:rsidRPr="00B83A63">
        <w:rPr>
          <w:rFonts w:ascii="Tahoma" w:hAnsi="Tahoma" w:cs="Tahoma"/>
          <w:bCs/>
          <w:sz w:val="21"/>
          <w:szCs w:val="21"/>
        </w:rPr>
        <w:t xml:space="preserve"> nem, vagy nem a fenti tartalommal (teljes pályázott összegre) jön létre, akkor jelen szerződés nem lép hatályba, </w:t>
      </w:r>
      <w:proofErr w:type="gramStart"/>
      <w:r w:rsidRPr="00B83A63">
        <w:rPr>
          <w:rFonts w:ascii="Tahoma" w:hAnsi="Tahoma" w:cs="Tahoma"/>
          <w:bCs/>
          <w:sz w:val="21"/>
          <w:szCs w:val="21"/>
        </w:rPr>
        <w:t>kivéve</w:t>
      </w:r>
      <w:proofErr w:type="gramEnd"/>
      <w:r w:rsidRPr="00B83A63">
        <w:rPr>
          <w:rFonts w:ascii="Tahoma" w:hAnsi="Tahoma" w:cs="Tahoma"/>
          <w:bCs/>
          <w:sz w:val="21"/>
          <w:szCs w:val="21"/>
        </w:rPr>
        <w:t xml:space="preserve"> ha a Megrendelő más forrásból biztosítja a teljes fedezet rendelkezésre állását. Jelen szerződés ezen esetben a támogatási szerződés</w:t>
      </w:r>
      <w:r w:rsidR="00A10F7E">
        <w:rPr>
          <w:rFonts w:ascii="Tahoma" w:hAnsi="Tahoma" w:cs="Tahoma"/>
          <w:bCs/>
          <w:sz w:val="21"/>
          <w:szCs w:val="21"/>
        </w:rPr>
        <w:t>módosítás</w:t>
      </w:r>
      <w:r w:rsidRPr="00B83A63">
        <w:rPr>
          <w:rFonts w:ascii="Tahoma" w:hAnsi="Tahoma" w:cs="Tahoma"/>
          <w:bCs/>
          <w:sz w:val="21"/>
          <w:szCs w:val="21"/>
        </w:rPr>
        <w:t xml:space="preserve"> létrejöttekor, annak hiányában a forrás biztosításának napján lép hatályba.</w:t>
      </w:r>
    </w:p>
    <w:p w14:paraId="2AA198B1" w14:textId="77777777" w:rsidR="002B5BDA" w:rsidRPr="00DA4E74" w:rsidRDefault="002B5BDA" w:rsidP="002B5BDA">
      <w:pPr>
        <w:spacing w:after="0" w:line="240" w:lineRule="auto"/>
        <w:ind w:left="705" w:hanging="705"/>
        <w:jc w:val="both"/>
        <w:rPr>
          <w:rFonts w:ascii="Tahoma" w:hAnsi="Tahoma" w:cs="Tahoma"/>
          <w:color w:val="000000" w:themeColor="text1"/>
          <w:sz w:val="21"/>
          <w:szCs w:val="21"/>
        </w:rPr>
      </w:pPr>
    </w:p>
    <w:p w14:paraId="146B93A6" w14:textId="77777777" w:rsidR="002B5BDA" w:rsidRPr="00DA4E74" w:rsidRDefault="002B5BDA" w:rsidP="002B5BDA">
      <w:pPr>
        <w:pStyle w:val="Jegyzetszveg"/>
        <w:spacing w:before="0"/>
        <w:ind w:left="709" w:hanging="709"/>
      </w:pPr>
    </w:p>
    <w:p w14:paraId="7E0BF682" w14:textId="77777777" w:rsidR="002B5BDA" w:rsidRPr="00DA4E74" w:rsidRDefault="002B5BDA" w:rsidP="002B5BDA">
      <w:pPr>
        <w:spacing w:after="0" w:line="240" w:lineRule="auto"/>
        <w:rPr>
          <w:rFonts w:ascii="Tahoma" w:hAnsi="Tahoma" w:cs="Tahoma"/>
          <w:color w:val="000000" w:themeColor="text1"/>
          <w:sz w:val="21"/>
          <w:szCs w:val="21"/>
        </w:rPr>
      </w:pPr>
    </w:p>
    <w:p w14:paraId="2BFCC3B4" w14:textId="77777777" w:rsidR="002B5BDA" w:rsidRPr="00DA4E74" w:rsidRDefault="002B5BDA" w:rsidP="002B5BDA">
      <w:pPr>
        <w:pStyle w:val="Jegyzetszveg"/>
        <w:spacing w:before="0"/>
        <w:ind w:left="709" w:hanging="709"/>
        <w:rPr>
          <w:rFonts w:ascii="Tahoma" w:hAnsi="Tahoma" w:cs="Tahoma"/>
          <w:color w:val="000000" w:themeColor="text1"/>
          <w:sz w:val="21"/>
          <w:szCs w:val="21"/>
        </w:rPr>
      </w:pPr>
    </w:p>
    <w:p w14:paraId="1AEC8837" w14:textId="77777777" w:rsidR="002B5BDA" w:rsidRPr="00DA4E74" w:rsidRDefault="002B5BDA" w:rsidP="002B5BDA">
      <w:pPr>
        <w:spacing w:after="0" w:line="240" w:lineRule="auto"/>
        <w:ind w:right="56"/>
        <w:jc w:val="both"/>
        <w:rPr>
          <w:rFonts w:ascii="Tahoma" w:hAnsi="Tahoma" w:cs="Tahoma"/>
          <w:color w:val="000000" w:themeColor="text1"/>
          <w:sz w:val="21"/>
          <w:szCs w:val="21"/>
        </w:rPr>
      </w:pPr>
      <w:r w:rsidRPr="00DA4E74">
        <w:rPr>
          <w:rFonts w:ascii="Tahoma" w:hAnsi="Tahoma" w:cs="Tahoma"/>
          <w:color w:val="000000" w:themeColor="text1"/>
          <w:sz w:val="21"/>
          <w:szCs w:val="21"/>
        </w:rPr>
        <w:t>A jelen szerződést a Felek – az alulírt helyen és időpontban – elolvasás után, mint akaratukkal mindenben megegyezőt, jóváhagyólag írják alá. A jelen szerződés 4 eredeti példányban készült, melyből 3 példány Megrendelőt, 1 példány Vállalkozót illet.</w:t>
      </w:r>
    </w:p>
    <w:p w14:paraId="7F3265D1" w14:textId="77777777" w:rsidR="002B5BDA" w:rsidRPr="00DA4E74" w:rsidRDefault="002B5BDA" w:rsidP="002B5BDA">
      <w:pPr>
        <w:tabs>
          <w:tab w:val="left" w:pos="1985"/>
        </w:tabs>
        <w:spacing w:after="0" w:line="240" w:lineRule="auto"/>
        <w:ind w:right="56"/>
        <w:jc w:val="both"/>
        <w:rPr>
          <w:rFonts w:ascii="Tahoma" w:hAnsi="Tahoma" w:cs="Tahoma"/>
          <w:i/>
          <w:color w:val="000000" w:themeColor="text1"/>
          <w:sz w:val="21"/>
          <w:szCs w:val="21"/>
        </w:rPr>
      </w:pPr>
    </w:p>
    <w:p w14:paraId="4B78F9D6" w14:textId="77777777" w:rsidR="002B5BDA" w:rsidRPr="00DA4E74" w:rsidRDefault="002B5BDA" w:rsidP="002B5BDA">
      <w:pPr>
        <w:tabs>
          <w:tab w:val="left" w:pos="1985"/>
        </w:tabs>
        <w:spacing w:after="0" w:line="240" w:lineRule="auto"/>
        <w:ind w:right="56"/>
        <w:jc w:val="both"/>
        <w:rPr>
          <w:rFonts w:ascii="Tahoma" w:hAnsi="Tahoma" w:cs="Tahoma"/>
          <w:i/>
          <w:color w:val="000000" w:themeColor="text1"/>
          <w:sz w:val="21"/>
          <w:szCs w:val="21"/>
        </w:rPr>
      </w:pPr>
      <w:r w:rsidRPr="00DA4E74">
        <w:rPr>
          <w:rFonts w:ascii="Tahoma" w:hAnsi="Tahoma" w:cs="Tahoma"/>
          <w:i/>
          <w:color w:val="000000" w:themeColor="text1"/>
          <w:sz w:val="21"/>
          <w:szCs w:val="21"/>
        </w:rPr>
        <w:t>Mellékletek:</w:t>
      </w:r>
    </w:p>
    <w:p w14:paraId="7B156AC5" w14:textId="77777777" w:rsidR="002B5BDA" w:rsidRPr="00DA4E74" w:rsidRDefault="002B5BDA" w:rsidP="00B96FD9">
      <w:pPr>
        <w:pStyle w:val="Listaszerbekezds"/>
        <w:numPr>
          <w:ilvl w:val="0"/>
          <w:numId w:val="34"/>
        </w:numPr>
        <w:tabs>
          <w:tab w:val="left" w:pos="1985"/>
        </w:tabs>
        <w:spacing w:before="0" w:after="0"/>
        <w:ind w:right="56"/>
        <w:rPr>
          <w:rFonts w:ascii="Tahoma" w:hAnsi="Tahoma" w:cs="Tahoma"/>
          <w:color w:val="000000" w:themeColor="text1"/>
          <w:sz w:val="21"/>
          <w:szCs w:val="21"/>
        </w:rPr>
      </w:pPr>
      <w:r w:rsidRPr="00DA4E74">
        <w:rPr>
          <w:rFonts w:ascii="Tahoma" w:hAnsi="Tahoma" w:cs="Tahoma"/>
          <w:color w:val="000000" w:themeColor="text1"/>
          <w:sz w:val="21"/>
          <w:szCs w:val="21"/>
        </w:rPr>
        <w:t>műszaki leírás</w:t>
      </w:r>
    </w:p>
    <w:p w14:paraId="7FADF435" w14:textId="77777777" w:rsidR="002B5BDA" w:rsidRPr="00DA4E74" w:rsidRDefault="002B5BDA" w:rsidP="00B96FD9">
      <w:pPr>
        <w:pStyle w:val="Listaszerbekezds"/>
        <w:numPr>
          <w:ilvl w:val="0"/>
          <w:numId w:val="34"/>
        </w:numPr>
        <w:tabs>
          <w:tab w:val="left" w:pos="1985"/>
        </w:tabs>
        <w:spacing w:before="0" w:after="0"/>
        <w:ind w:right="56"/>
        <w:rPr>
          <w:rFonts w:ascii="Tahoma" w:hAnsi="Tahoma" w:cs="Tahoma"/>
          <w:color w:val="000000" w:themeColor="text1"/>
          <w:sz w:val="21"/>
          <w:szCs w:val="21"/>
        </w:rPr>
      </w:pPr>
      <w:r w:rsidRPr="00DA4E74">
        <w:rPr>
          <w:rFonts w:ascii="Tahoma" w:hAnsi="Tahoma" w:cs="Tahoma"/>
          <w:color w:val="000000" w:themeColor="text1"/>
          <w:sz w:val="21"/>
          <w:szCs w:val="21"/>
        </w:rPr>
        <w:t>ártáblázatok</w:t>
      </w:r>
    </w:p>
    <w:p w14:paraId="4F7EA424" w14:textId="77777777" w:rsidR="002B5BDA" w:rsidRDefault="002B5BDA" w:rsidP="00B96FD9">
      <w:pPr>
        <w:pStyle w:val="Listaszerbekezds"/>
        <w:numPr>
          <w:ilvl w:val="0"/>
          <w:numId w:val="34"/>
        </w:numPr>
        <w:tabs>
          <w:tab w:val="left" w:pos="1985"/>
        </w:tabs>
        <w:spacing w:before="0" w:after="0"/>
        <w:ind w:right="56"/>
        <w:rPr>
          <w:rFonts w:ascii="Tahoma" w:hAnsi="Tahoma" w:cs="Tahoma"/>
          <w:color w:val="000000" w:themeColor="text1"/>
          <w:sz w:val="21"/>
          <w:szCs w:val="21"/>
        </w:rPr>
      </w:pPr>
      <w:r w:rsidRPr="00DA4E74">
        <w:rPr>
          <w:rFonts w:ascii="Tahoma" w:hAnsi="Tahoma" w:cs="Tahoma"/>
          <w:color w:val="000000" w:themeColor="text1"/>
          <w:sz w:val="21"/>
          <w:szCs w:val="21"/>
        </w:rPr>
        <w:t>szerződési biztosíték</w:t>
      </w:r>
    </w:p>
    <w:p w14:paraId="486BE1E7" w14:textId="77777777" w:rsidR="002B5BDA" w:rsidRPr="00DA4E74" w:rsidRDefault="002B5BDA" w:rsidP="00B96FD9">
      <w:pPr>
        <w:pStyle w:val="Listaszerbekezds"/>
        <w:numPr>
          <w:ilvl w:val="0"/>
          <w:numId w:val="34"/>
        </w:numPr>
        <w:tabs>
          <w:tab w:val="left" w:pos="1985"/>
        </w:tabs>
        <w:spacing w:before="0" w:after="0"/>
        <w:ind w:right="56"/>
        <w:rPr>
          <w:rFonts w:ascii="Tahoma" w:hAnsi="Tahoma" w:cs="Tahoma"/>
          <w:color w:val="000000" w:themeColor="text1"/>
          <w:sz w:val="21"/>
          <w:szCs w:val="21"/>
        </w:rPr>
      </w:pPr>
      <w:r>
        <w:rPr>
          <w:rFonts w:ascii="Tahoma" w:hAnsi="Tahoma" w:cs="Tahoma"/>
          <w:color w:val="000000" w:themeColor="text1"/>
          <w:sz w:val="21"/>
          <w:szCs w:val="21"/>
        </w:rPr>
        <w:t>felelősségbiztosítási okmány</w:t>
      </w:r>
    </w:p>
    <w:p w14:paraId="6DC6392D" w14:textId="77777777" w:rsidR="002B5BDA" w:rsidRPr="00DA4E74" w:rsidRDefault="002B5BDA" w:rsidP="002B5BDA">
      <w:pPr>
        <w:pStyle w:val="Listaszerbekezds"/>
        <w:tabs>
          <w:tab w:val="left" w:pos="1985"/>
        </w:tabs>
        <w:spacing w:before="0" w:after="0"/>
        <w:ind w:right="56"/>
        <w:rPr>
          <w:rFonts w:ascii="Tahoma" w:hAnsi="Tahoma" w:cs="Tahoma"/>
          <w:color w:val="000000" w:themeColor="text1"/>
          <w:sz w:val="21"/>
          <w:szCs w:val="21"/>
        </w:rPr>
      </w:pPr>
    </w:p>
    <w:tbl>
      <w:tblPr>
        <w:tblW w:w="0" w:type="auto"/>
        <w:tblLook w:val="00A0" w:firstRow="1" w:lastRow="0" w:firstColumn="1" w:lastColumn="0" w:noHBand="0" w:noVBand="0"/>
      </w:tblPr>
      <w:tblGrid>
        <w:gridCol w:w="4516"/>
        <w:gridCol w:w="4554"/>
      </w:tblGrid>
      <w:tr w:rsidR="002B5BDA" w:rsidRPr="00DA4E74" w14:paraId="5D53004A" w14:textId="77777777" w:rsidTr="00800A01">
        <w:tc>
          <w:tcPr>
            <w:tcW w:w="4606" w:type="dxa"/>
            <w:hideMark/>
          </w:tcPr>
          <w:p w14:paraId="688C6084" w14:textId="77777777" w:rsidR="002B5BDA" w:rsidRPr="00DA4E74" w:rsidRDefault="002B5BDA" w:rsidP="00800A01">
            <w:pPr>
              <w:tabs>
                <w:tab w:val="left" w:pos="1701"/>
              </w:tabs>
              <w:spacing w:after="0" w:line="240" w:lineRule="auto"/>
              <w:ind w:right="56"/>
              <w:jc w:val="both"/>
              <w:rPr>
                <w:rFonts w:ascii="Tahoma" w:hAnsi="Tahoma" w:cs="Tahoma"/>
                <w:b/>
                <w:color w:val="000000" w:themeColor="text1"/>
                <w:sz w:val="21"/>
                <w:szCs w:val="21"/>
              </w:rPr>
            </w:pPr>
          </w:p>
          <w:p w14:paraId="6C5F9AD1" w14:textId="77777777" w:rsidR="002B5BDA" w:rsidRPr="00DA4E74" w:rsidRDefault="002B5BDA" w:rsidP="00800A01">
            <w:pPr>
              <w:tabs>
                <w:tab w:val="left" w:pos="1701"/>
              </w:tabs>
              <w:spacing w:after="0" w:line="240" w:lineRule="auto"/>
              <w:ind w:right="56"/>
              <w:jc w:val="both"/>
              <w:rPr>
                <w:rFonts w:ascii="Tahoma" w:hAnsi="Tahoma" w:cs="Tahoma"/>
                <w:b/>
                <w:color w:val="000000" w:themeColor="text1"/>
                <w:sz w:val="21"/>
                <w:szCs w:val="21"/>
              </w:rPr>
            </w:pPr>
            <w:r w:rsidRPr="00DA4E74">
              <w:rPr>
                <w:rFonts w:ascii="Tahoma" w:hAnsi="Tahoma" w:cs="Tahoma"/>
                <w:b/>
                <w:color w:val="000000" w:themeColor="text1"/>
                <w:sz w:val="21"/>
                <w:szCs w:val="21"/>
              </w:rPr>
              <w:t>Vállalkozó képviseletében:</w:t>
            </w:r>
          </w:p>
        </w:tc>
        <w:tc>
          <w:tcPr>
            <w:tcW w:w="4606" w:type="dxa"/>
            <w:hideMark/>
          </w:tcPr>
          <w:p w14:paraId="2AC32F3A" w14:textId="77777777" w:rsidR="002B5BDA" w:rsidRPr="00DA4E74" w:rsidRDefault="002B5BDA" w:rsidP="00800A01">
            <w:pPr>
              <w:tabs>
                <w:tab w:val="left" w:pos="1701"/>
              </w:tabs>
              <w:spacing w:after="0" w:line="240" w:lineRule="auto"/>
              <w:ind w:right="56"/>
              <w:jc w:val="both"/>
              <w:rPr>
                <w:rFonts w:ascii="Tahoma" w:hAnsi="Tahoma" w:cs="Tahoma"/>
                <w:b/>
                <w:color w:val="000000" w:themeColor="text1"/>
                <w:sz w:val="21"/>
                <w:szCs w:val="21"/>
              </w:rPr>
            </w:pPr>
          </w:p>
          <w:p w14:paraId="1CF77BBF" w14:textId="77777777" w:rsidR="002B5BDA" w:rsidRPr="00DA4E74" w:rsidRDefault="002B5BDA" w:rsidP="00800A01">
            <w:pPr>
              <w:tabs>
                <w:tab w:val="left" w:pos="1701"/>
              </w:tabs>
              <w:spacing w:after="0" w:line="240" w:lineRule="auto"/>
              <w:ind w:right="56"/>
              <w:jc w:val="both"/>
              <w:rPr>
                <w:rFonts w:ascii="Tahoma" w:hAnsi="Tahoma" w:cs="Tahoma"/>
                <w:b/>
                <w:color w:val="000000" w:themeColor="text1"/>
                <w:sz w:val="21"/>
                <w:szCs w:val="21"/>
              </w:rPr>
            </w:pPr>
            <w:r w:rsidRPr="00DA4E74">
              <w:rPr>
                <w:rFonts w:ascii="Tahoma" w:hAnsi="Tahoma" w:cs="Tahoma"/>
                <w:b/>
                <w:color w:val="000000" w:themeColor="text1"/>
                <w:sz w:val="21"/>
                <w:szCs w:val="21"/>
              </w:rPr>
              <w:t>Megrendelő képviseletében:</w:t>
            </w:r>
          </w:p>
        </w:tc>
      </w:tr>
      <w:tr w:rsidR="002B5BDA" w:rsidRPr="00DA4E74" w14:paraId="18C4DF9C" w14:textId="77777777" w:rsidTr="00800A01">
        <w:tc>
          <w:tcPr>
            <w:tcW w:w="4606" w:type="dxa"/>
            <w:hideMark/>
          </w:tcPr>
          <w:p w14:paraId="543EEFAC"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0D7D7CB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w:t>
            </w:r>
            <w:proofErr w:type="gramStart"/>
            <w:r w:rsidRPr="00DA4E74">
              <w:rPr>
                <w:rFonts w:ascii="Tahoma" w:hAnsi="Tahoma" w:cs="Tahoma"/>
                <w:color w:val="000000" w:themeColor="text1"/>
                <w:sz w:val="21"/>
                <w:szCs w:val="21"/>
              </w:rPr>
              <w:t>…….</w:t>
            </w:r>
            <w:proofErr w:type="gramEnd"/>
            <w:r w:rsidRPr="00DA4E74">
              <w:rPr>
                <w:rFonts w:ascii="Tahoma" w:hAnsi="Tahoma" w:cs="Tahoma"/>
                <w:color w:val="000000" w:themeColor="text1"/>
                <w:sz w:val="21"/>
                <w:szCs w:val="21"/>
              </w:rPr>
              <w:t>. „…..”</w:t>
            </w:r>
          </w:p>
          <w:p w14:paraId="222558A9"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0DC7146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29657D92"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p w14:paraId="358F0396" w14:textId="77777777" w:rsidR="002B5BDA" w:rsidRPr="00DA4E74" w:rsidRDefault="002B5BDA" w:rsidP="00800A01">
            <w:pPr>
              <w:tabs>
                <w:tab w:val="left" w:pos="1701"/>
              </w:tabs>
              <w:spacing w:after="0" w:line="240" w:lineRule="auto"/>
              <w:ind w:right="57"/>
              <w:rPr>
                <w:rFonts w:ascii="Tahoma" w:hAnsi="Tahoma" w:cs="Tahoma"/>
                <w:color w:val="000000" w:themeColor="text1"/>
                <w:sz w:val="21"/>
                <w:szCs w:val="21"/>
              </w:rPr>
            </w:pPr>
            <w:r w:rsidRPr="00DA4E74">
              <w:rPr>
                <w:rFonts w:ascii="Tahoma" w:hAnsi="Tahoma" w:cs="Tahoma"/>
                <w:color w:val="000000" w:themeColor="text1"/>
                <w:sz w:val="21"/>
                <w:szCs w:val="21"/>
              </w:rPr>
              <w:t xml:space="preserve">             </w:t>
            </w:r>
          </w:p>
        </w:tc>
        <w:tc>
          <w:tcPr>
            <w:tcW w:w="4606" w:type="dxa"/>
            <w:hideMark/>
          </w:tcPr>
          <w:p w14:paraId="4A895826"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12078EA9"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xml:space="preserve">. ………… </w:t>
            </w:r>
            <w:proofErr w:type="gramStart"/>
            <w:r w:rsidRPr="00DA4E74">
              <w:rPr>
                <w:rFonts w:ascii="Tahoma" w:hAnsi="Tahoma" w:cs="Tahoma"/>
                <w:color w:val="000000" w:themeColor="text1"/>
                <w:sz w:val="21"/>
                <w:szCs w:val="21"/>
              </w:rPr>
              <w:t>„….</w:t>
            </w:r>
            <w:proofErr w:type="gramEnd"/>
            <w:r w:rsidRPr="00DA4E74">
              <w:rPr>
                <w:rFonts w:ascii="Tahoma" w:hAnsi="Tahoma" w:cs="Tahoma"/>
                <w:color w:val="000000" w:themeColor="text1"/>
                <w:sz w:val="21"/>
                <w:szCs w:val="21"/>
              </w:rPr>
              <w:t>.”</w:t>
            </w:r>
          </w:p>
          <w:p w14:paraId="46F8AF9A"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4D75885A"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30FCC3A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p w14:paraId="6BE9D6A5" w14:textId="77777777" w:rsidR="002B5BDA" w:rsidRPr="00DA4E74"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04DC6C02" w14:textId="77777777" w:rsidR="002B5BDA" w:rsidRPr="00DA4E74" w:rsidRDefault="002B5BDA" w:rsidP="00800A01">
            <w:pPr>
              <w:spacing w:after="0" w:line="240" w:lineRule="auto"/>
              <w:ind w:right="56"/>
              <w:jc w:val="both"/>
              <w:outlineLvl w:val="0"/>
              <w:rPr>
                <w:rFonts w:ascii="Tahoma" w:hAnsi="Tahoma" w:cs="Tahoma"/>
                <w:color w:val="000000" w:themeColor="text1"/>
                <w:sz w:val="21"/>
                <w:szCs w:val="21"/>
              </w:rPr>
            </w:pPr>
            <w:r>
              <w:rPr>
                <w:rFonts w:ascii="Tahoma" w:hAnsi="Tahoma" w:cs="Tahoma"/>
                <w:color w:val="000000" w:themeColor="text1"/>
                <w:sz w:val="21"/>
                <w:szCs w:val="21"/>
              </w:rPr>
              <w:t>Szakmailag</w:t>
            </w:r>
            <w:r w:rsidRPr="00DA4E74">
              <w:rPr>
                <w:rFonts w:ascii="Tahoma" w:hAnsi="Tahoma" w:cs="Tahoma"/>
                <w:color w:val="000000" w:themeColor="text1"/>
                <w:sz w:val="21"/>
                <w:szCs w:val="21"/>
              </w:rPr>
              <w:t xml:space="preserve"> ellenjegyzem:</w:t>
            </w:r>
          </w:p>
          <w:p w14:paraId="17284A24"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xml:space="preserve">. ………… </w:t>
            </w:r>
            <w:proofErr w:type="gramStart"/>
            <w:r w:rsidRPr="00DA4E74">
              <w:rPr>
                <w:rFonts w:ascii="Tahoma" w:hAnsi="Tahoma" w:cs="Tahoma"/>
                <w:color w:val="000000" w:themeColor="text1"/>
                <w:sz w:val="21"/>
                <w:szCs w:val="21"/>
              </w:rPr>
              <w:t>„….</w:t>
            </w:r>
            <w:proofErr w:type="gramEnd"/>
            <w:r w:rsidRPr="00DA4E74">
              <w:rPr>
                <w:rFonts w:ascii="Tahoma" w:hAnsi="Tahoma" w:cs="Tahoma"/>
                <w:color w:val="000000" w:themeColor="text1"/>
                <w:sz w:val="21"/>
                <w:szCs w:val="21"/>
              </w:rPr>
              <w:t>.”</w:t>
            </w:r>
          </w:p>
          <w:p w14:paraId="7FB1108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46D3255D"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2D4D4E68"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p w14:paraId="09C5BBA9" w14:textId="77777777" w:rsidR="002B5BDA" w:rsidRPr="00DA4E74" w:rsidRDefault="002B5BDA" w:rsidP="00800A01">
            <w:pPr>
              <w:tabs>
                <w:tab w:val="left" w:pos="1701"/>
              </w:tabs>
              <w:spacing w:after="0" w:line="240" w:lineRule="auto"/>
              <w:ind w:right="57"/>
              <w:rPr>
                <w:rFonts w:ascii="Tahoma" w:hAnsi="Tahoma" w:cs="Tahoma"/>
                <w:color w:val="000000" w:themeColor="text1"/>
                <w:sz w:val="21"/>
                <w:szCs w:val="21"/>
              </w:rPr>
            </w:pPr>
            <w:r w:rsidRPr="00DA4E74">
              <w:rPr>
                <w:rFonts w:ascii="Tahoma" w:hAnsi="Tahoma" w:cs="Tahoma"/>
                <w:color w:val="000000" w:themeColor="text1"/>
                <w:sz w:val="21"/>
                <w:szCs w:val="21"/>
              </w:rPr>
              <w:t xml:space="preserve">                       </w:t>
            </w:r>
          </w:p>
          <w:p w14:paraId="01BCE7A3" w14:textId="77777777" w:rsidR="002B5BDA" w:rsidRPr="00DA4E74"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470F1641" w14:textId="77777777" w:rsidR="002B5BDA" w:rsidRPr="00DA4E74" w:rsidRDefault="002B5BDA" w:rsidP="00800A01">
            <w:pPr>
              <w:spacing w:after="0" w:line="240" w:lineRule="auto"/>
              <w:ind w:right="56"/>
              <w:jc w:val="both"/>
              <w:outlineLvl w:val="0"/>
              <w:rPr>
                <w:rFonts w:ascii="Tahoma" w:hAnsi="Tahoma" w:cs="Tahoma"/>
                <w:color w:val="000000" w:themeColor="text1"/>
                <w:sz w:val="21"/>
                <w:szCs w:val="21"/>
              </w:rPr>
            </w:pPr>
            <w:r w:rsidRPr="00DA4E74">
              <w:rPr>
                <w:rFonts w:ascii="Tahoma" w:hAnsi="Tahoma" w:cs="Tahoma"/>
                <w:color w:val="000000" w:themeColor="text1"/>
                <w:sz w:val="21"/>
                <w:szCs w:val="21"/>
              </w:rPr>
              <w:t>Pénzügyileg ellenjegyzem:</w:t>
            </w:r>
          </w:p>
          <w:p w14:paraId="28D5A4BE"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xml:space="preserve">. ………… </w:t>
            </w:r>
            <w:proofErr w:type="gramStart"/>
            <w:r w:rsidRPr="00DA4E74">
              <w:rPr>
                <w:rFonts w:ascii="Tahoma" w:hAnsi="Tahoma" w:cs="Tahoma"/>
                <w:color w:val="000000" w:themeColor="text1"/>
                <w:sz w:val="21"/>
                <w:szCs w:val="21"/>
              </w:rPr>
              <w:t>„….</w:t>
            </w:r>
            <w:proofErr w:type="gramEnd"/>
            <w:r w:rsidRPr="00DA4E74">
              <w:rPr>
                <w:rFonts w:ascii="Tahoma" w:hAnsi="Tahoma" w:cs="Tahoma"/>
                <w:color w:val="000000" w:themeColor="text1"/>
                <w:sz w:val="21"/>
                <w:szCs w:val="21"/>
              </w:rPr>
              <w:t>.”</w:t>
            </w:r>
          </w:p>
          <w:p w14:paraId="271DD16F"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3DF862F2"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7CF8ACA9"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p w14:paraId="6B04CBEC" w14:textId="77777777" w:rsidR="002B5BDA" w:rsidRPr="00DA4E74"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321018BE" w14:textId="77777777" w:rsidR="002B5BDA" w:rsidRPr="00DA4E74"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2E91FC2E" w14:textId="77777777" w:rsidR="002B5BDA" w:rsidRPr="00DA4E74" w:rsidRDefault="002B5BDA" w:rsidP="00800A01">
            <w:pPr>
              <w:tabs>
                <w:tab w:val="left" w:pos="1701"/>
              </w:tabs>
              <w:spacing w:after="0" w:line="240" w:lineRule="auto"/>
              <w:ind w:right="56"/>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Jogilag ellenjegyzem: </w:t>
            </w:r>
          </w:p>
          <w:p w14:paraId="31842B4E"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xml:space="preserve">. ………… </w:t>
            </w:r>
            <w:proofErr w:type="gramStart"/>
            <w:r w:rsidRPr="00DA4E74">
              <w:rPr>
                <w:rFonts w:ascii="Tahoma" w:hAnsi="Tahoma" w:cs="Tahoma"/>
                <w:color w:val="000000" w:themeColor="text1"/>
                <w:sz w:val="21"/>
                <w:szCs w:val="21"/>
              </w:rPr>
              <w:t>„….</w:t>
            </w:r>
            <w:proofErr w:type="gramEnd"/>
            <w:r w:rsidRPr="00DA4E74">
              <w:rPr>
                <w:rFonts w:ascii="Tahoma" w:hAnsi="Tahoma" w:cs="Tahoma"/>
                <w:color w:val="000000" w:themeColor="text1"/>
                <w:sz w:val="21"/>
                <w:szCs w:val="21"/>
              </w:rPr>
              <w:t>.”</w:t>
            </w:r>
          </w:p>
          <w:p w14:paraId="367E2AD3"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213DB22D"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56E933CD"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4B7515F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65D7898D"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tc>
      </w:tr>
      <w:tr w:rsidR="002B5BDA" w:rsidRPr="00DA4E74" w14:paraId="01C16148" w14:textId="77777777" w:rsidTr="00800A01">
        <w:trPr>
          <w:trHeight w:val="1164"/>
        </w:trPr>
        <w:tc>
          <w:tcPr>
            <w:tcW w:w="4606" w:type="dxa"/>
          </w:tcPr>
          <w:p w14:paraId="53C3210A" w14:textId="77777777" w:rsidR="002B5BDA" w:rsidRPr="00DA4E74" w:rsidRDefault="002B5BDA" w:rsidP="00800A01">
            <w:pPr>
              <w:spacing w:after="0" w:line="240" w:lineRule="auto"/>
              <w:jc w:val="center"/>
              <w:rPr>
                <w:rFonts w:ascii="Tahoma" w:hAnsi="Tahoma" w:cs="Tahoma"/>
                <w:color w:val="000000" w:themeColor="text1"/>
                <w:sz w:val="21"/>
                <w:szCs w:val="21"/>
              </w:rPr>
            </w:pPr>
          </w:p>
        </w:tc>
        <w:tc>
          <w:tcPr>
            <w:tcW w:w="4606" w:type="dxa"/>
          </w:tcPr>
          <w:p w14:paraId="7FD74D67" w14:textId="77777777" w:rsidR="002B5BDA" w:rsidRPr="00DA4E74" w:rsidRDefault="002B5BDA" w:rsidP="00800A01">
            <w:pPr>
              <w:spacing w:after="0" w:line="240" w:lineRule="auto"/>
              <w:jc w:val="center"/>
              <w:rPr>
                <w:rFonts w:ascii="Tahoma" w:hAnsi="Tahoma" w:cs="Tahoma"/>
                <w:color w:val="000000" w:themeColor="text1"/>
                <w:sz w:val="21"/>
                <w:szCs w:val="21"/>
              </w:rPr>
            </w:pPr>
          </w:p>
        </w:tc>
      </w:tr>
    </w:tbl>
    <w:p w14:paraId="72BDBA2E" w14:textId="77777777" w:rsidR="002B5BDA" w:rsidRPr="00DA4E74" w:rsidRDefault="002B5BDA" w:rsidP="002B5BDA">
      <w:pPr>
        <w:spacing w:after="0" w:line="240" w:lineRule="auto"/>
        <w:jc w:val="both"/>
        <w:rPr>
          <w:rFonts w:ascii="Tahoma" w:hAnsi="Tahoma" w:cs="Tahoma"/>
          <w:color w:val="000000" w:themeColor="text1"/>
          <w:sz w:val="21"/>
          <w:szCs w:val="21"/>
        </w:rPr>
      </w:pPr>
    </w:p>
    <w:p w14:paraId="739C6B4D" w14:textId="77777777" w:rsidR="002B5BDA" w:rsidRDefault="002B5BDA" w:rsidP="002B5BDA">
      <w:pPr>
        <w:suppressAutoHyphens w:val="0"/>
        <w:spacing w:after="0" w:line="240" w:lineRule="auto"/>
        <w:textAlignment w:val="auto"/>
      </w:pPr>
      <w:r>
        <w:br w:type="page"/>
      </w:r>
    </w:p>
    <w:p w14:paraId="52CD4BCD" w14:textId="77777777" w:rsidR="002B5BDA" w:rsidRPr="004109AF" w:rsidRDefault="002B5BDA" w:rsidP="002B5BDA">
      <w:pPr>
        <w:tabs>
          <w:tab w:val="left" w:pos="6096"/>
        </w:tabs>
        <w:spacing w:after="0" w:line="240" w:lineRule="auto"/>
        <w:jc w:val="center"/>
        <w:rPr>
          <w:rFonts w:ascii="Tahoma" w:hAnsi="Tahoma" w:cs="Tahoma"/>
          <w:b/>
          <w:color w:val="000000" w:themeColor="text1"/>
          <w:sz w:val="21"/>
          <w:szCs w:val="21"/>
        </w:rPr>
      </w:pPr>
      <w:r w:rsidRPr="004109AF">
        <w:rPr>
          <w:rFonts w:ascii="Tahoma" w:hAnsi="Tahoma" w:cs="Tahoma"/>
          <w:b/>
          <w:color w:val="000000" w:themeColor="text1"/>
          <w:sz w:val="21"/>
          <w:szCs w:val="21"/>
        </w:rPr>
        <w:lastRenderedPageBreak/>
        <w:t>VÁLLALKOZÁSI KERETSZERZŐDÉS</w:t>
      </w:r>
    </w:p>
    <w:p w14:paraId="28E1E7CB" w14:textId="77777777" w:rsidR="002B5BDA" w:rsidRPr="004109AF" w:rsidRDefault="002B5BDA" w:rsidP="002B5BDA">
      <w:pPr>
        <w:tabs>
          <w:tab w:val="left" w:pos="6096"/>
        </w:tabs>
        <w:spacing w:after="0" w:line="240" w:lineRule="auto"/>
        <w:jc w:val="center"/>
        <w:rPr>
          <w:rFonts w:ascii="Tahoma" w:hAnsi="Tahoma" w:cs="Tahoma"/>
          <w:b/>
          <w:color w:val="000000" w:themeColor="text1"/>
          <w:sz w:val="21"/>
          <w:szCs w:val="21"/>
        </w:rPr>
      </w:pPr>
      <w:r w:rsidRPr="004109AF">
        <w:rPr>
          <w:rFonts w:ascii="Tahoma" w:hAnsi="Tahoma" w:cs="Tahoma"/>
          <w:b/>
          <w:color w:val="000000" w:themeColor="text1"/>
          <w:sz w:val="21"/>
          <w:szCs w:val="21"/>
        </w:rPr>
        <w:t>2. RÉSZ</w:t>
      </w:r>
    </w:p>
    <w:p w14:paraId="7D8614EF" w14:textId="77777777" w:rsidR="002B5BDA" w:rsidRPr="004109AF" w:rsidRDefault="002B5BDA" w:rsidP="002B5BDA">
      <w:pPr>
        <w:tabs>
          <w:tab w:val="left" w:pos="6096"/>
        </w:tabs>
        <w:spacing w:after="0" w:line="240" w:lineRule="auto"/>
        <w:jc w:val="both"/>
        <w:rPr>
          <w:rFonts w:ascii="Tahoma" w:hAnsi="Tahoma" w:cs="Tahoma"/>
          <w:color w:val="000000" w:themeColor="text1"/>
          <w:sz w:val="21"/>
          <w:szCs w:val="21"/>
        </w:rPr>
      </w:pPr>
    </w:p>
    <w:p w14:paraId="1BDE0BE3" w14:textId="77777777" w:rsidR="002B5BDA" w:rsidRPr="004109AF" w:rsidRDefault="002B5BDA" w:rsidP="002B5BDA">
      <w:pPr>
        <w:tabs>
          <w:tab w:val="left" w:pos="6096"/>
        </w:tabs>
        <w:spacing w:after="0" w:line="240" w:lineRule="auto"/>
        <w:jc w:val="both"/>
        <w:rPr>
          <w:rFonts w:ascii="Tahoma" w:hAnsi="Tahoma" w:cs="Tahoma"/>
          <w:color w:val="000000" w:themeColor="text1"/>
          <w:sz w:val="21"/>
          <w:szCs w:val="21"/>
        </w:rPr>
      </w:pPr>
    </w:p>
    <w:p w14:paraId="307ACF12" w14:textId="77777777" w:rsidR="002B5BDA" w:rsidRPr="004109AF" w:rsidRDefault="002B5BDA" w:rsidP="002B5BDA">
      <w:pPr>
        <w:spacing w:after="0" w:line="240" w:lineRule="auto"/>
        <w:ind w:right="56"/>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amely létrejött egyrészről a </w:t>
      </w:r>
      <w:r w:rsidRPr="00090317">
        <w:rPr>
          <w:rFonts w:ascii="Tahoma" w:hAnsi="Tahoma" w:cs="Tahoma"/>
          <w:b/>
          <w:color w:val="000000" w:themeColor="text1"/>
          <w:sz w:val="21"/>
          <w:szCs w:val="21"/>
        </w:rPr>
        <w:t>Lechner Nonprofit Kft.</w:t>
      </w:r>
      <w:r w:rsidRPr="00DA4E74">
        <w:rPr>
          <w:rFonts w:ascii="Tahoma" w:hAnsi="Tahoma" w:cs="Tahoma"/>
          <w:color w:val="000000" w:themeColor="text1"/>
          <w:sz w:val="21"/>
          <w:szCs w:val="21"/>
        </w:rPr>
        <w:t xml:space="preserve"> (székhely: </w:t>
      </w:r>
      <w:r w:rsidRPr="009E0E79">
        <w:rPr>
          <w:rFonts w:ascii="Tahoma" w:hAnsi="Tahoma" w:cs="Tahoma"/>
          <w:sz w:val="21"/>
          <w:szCs w:val="21"/>
        </w:rPr>
        <w:t>1111 Budapest, Budafoki út 59.</w:t>
      </w:r>
      <w:r w:rsidRPr="00DA4E74">
        <w:rPr>
          <w:rFonts w:ascii="Tahoma" w:hAnsi="Tahoma" w:cs="Tahoma"/>
          <w:color w:val="000000" w:themeColor="text1"/>
          <w:sz w:val="21"/>
          <w:szCs w:val="21"/>
        </w:rPr>
        <w:t xml:space="preserve">, adószám: </w:t>
      </w:r>
      <w:r>
        <w:rPr>
          <w:rFonts w:ascii="Tahoma" w:hAnsi="Tahoma" w:cs="Tahoma"/>
          <w:color w:val="000000" w:themeColor="text1"/>
          <w:sz w:val="21"/>
          <w:szCs w:val="21"/>
        </w:rPr>
        <w:t>……………</w:t>
      </w:r>
      <w:proofErr w:type="gramStart"/>
      <w:r>
        <w:rPr>
          <w:rFonts w:ascii="Tahoma" w:hAnsi="Tahoma" w:cs="Tahoma"/>
          <w:color w:val="000000" w:themeColor="text1"/>
          <w:sz w:val="21"/>
          <w:szCs w:val="21"/>
        </w:rPr>
        <w:t>…….</w:t>
      </w:r>
      <w:proofErr w:type="gramEnd"/>
      <w:r>
        <w:rPr>
          <w:rFonts w:ascii="Tahoma" w:hAnsi="Tahoma" w:cs="Tahoma"/>
          <w:color w:val="000000" w:themeColor="text1"/>
          <w:sz w:val="21"/>
          <w:szCs w:val="21"/>
        </w:rPr>
        <w:t>.</w:t>
      </w:r>
      <w:r w:rsidRPr="00DA4E74">
        <w:rPr>
          <w:rFonts w:ascii="Tahoma" w:hAnsi="Tahoma" w:cs="Tahoma"/>
          <w:color w:val="000000" w:themeColor="text1"/>
          <w:sz w:val="21"/>
          <w:szCs w:val="21"/>
        </w:rPr>
        <w:t>, képviseli:……………….)</w:t>
      </w:r>
      <w:r w:rsidRPr="004109AF">
        <w:rPr>
          <w:rFonts w:ascii="Tahoma" w:hAnsi="Tahoma" w:cs="Tahoma"/>
          <w:color w:val="000000" w:themeColor="text1"/>
          <w:sz w:val="21"/>
          <w:szCs w:val="21"/>
        </w:rPr>
        <w:t xml:space="preserve"> mint megrendelő (a továbbiakban: </w:t>
      </w:r>
      <w:r w:rsidRPr="004109AF">
        <w:rPr>
          <w:rFonts w:ascii="Tahoma" w:hAnsi="Tahoma" w:cs="Tahoma"/>
          <w:b/>
          <w:color w:val="000000" w:themeColor="text1"/>
          <w:sz w:val="21"/>
          <w:szCs w:val="21"/>
        </w:rPr>
        <w:t>Megrendelő</w:t>
      </w:r>
      <w:r w:rsidRPr="004109AF">
        <w:rPr>
          <w:rFonts w:ascii="Tahoma" w:hAnsi="Tahoma" w:cs="Tahoma"/>
          <w:color w:val="000000" w:themeColor="text1"/>
          <w:sz w:val="21"/>
          <w:szCs w:val="21"/>
        </w:rPr>
        <w:t>),</w:t>
      </w:r>
    </w:p>
    <w:p w14:paraId="7266A394" w14:textId="77777777" w:rsidR="002B5BDA" w:rsidRPr="004109AF" w:rsidRDefault="002B5BDA" w:rsidP="002B5BDA">
      <w:pPr>
        <w:tabs>
          <w:tab w:val="left" w:pos="6096"/>
        </w:tabs>
        <w:spacing w:after="0" w:line="240" w:lineRule="auto"/>
        <w:jc w:val="both"/>
        <w:rPr>
          <w:rFonts w:ascii="Tahoma" w:hAnsi="Tahoma" w:cs="Tahoma"/>
          <w:color w:val="000000" w:themeColor="text1"/>
          <w:sz w:val="21"/>
          <w:szCs w:val="21"/>
        </w:rPr>
      </w:pPr>
    </w:p>
    <w:p w14:paraId="669E4DE3" w14:textId="77777777" w:rsidR="002B5BDA" w:rsidRPr="004109AF" w:rsidRDefault="002B5BDA" w:rsidP="002B5BDA">
      <w:pPr>
        <w:tabs>
          <w:tab w:val="left" w:pos="6096"/>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másrészről </w:t>
      </w:r>
      <w:r w:rsidRPr="004109AF">
        <w:rPr>
          <w:rFonts w:ascii="Tahoma" w:hAnsi="Tahoma" w:cs="Tahoma"/>
          <w:b/>
          <w:color w:val="000000" w:themeColor="text1"/>
          <w:sz w:val="21"/>
          <w:szCs w:val="21"/>
        </w:rPr>
        <w:t>…</w:t>
      </w:r>
      <w:r w:rsidRPr="004109AF">
        <w:rPr>
          <w:rFonts w:ascii="Tahoma" w:hAnsi="Tahoma" w:cs="Tahoma"/>
          <w:color w:val="000000" w:themeColor="text1"/>
          <w:sz w:val="21"/>
          <w:szCs w:val="21"/>
        </w:rPr>
        <w:t xml:space="preserve"> (székhely: ..., cégjegyzékszám: …, adószám: …, bankszámlát vezető pénzintézet: ..., bankszámlaszám: …, képviseli: …) mint vállalkozó (a továbbiakban: </w:t>
      </w:r>
      <w:r w:rsidRPr="004109AF">
        <w:rPr>
          <w:rFonts w:ascii="Tahoma" w:hAnsi="Tahoma" w:cs="Tahoma"/>
          <w:b/>
          <w:color w:val="000000" w:themeColor="text1"/>
          <w:sz w:val="21"/>
          <w:szCs w:val="21"/>
        </w:rPr>
        <w:t>Vállalkozó</w:t>
      </w:r>
      <w:r w:rsidRPr="004109AF">
        <w:rPr>
          <w:rFonts w:ascii="Tahoma" w:hAnsi="Tahoma" w:cs="Tahoma"/>
          <w:color w:val="000000" w:themeColor="text1"/>
          <w:sz w:val="21"/>
          <w:szCs w:val="21"/>
        </w:rPr>
        <w:t>)</w:t>
      </w:r>
    </w:p>
    <w:p w14:paraId="621EF7AC" w14:textId="77777777" w:rsidR="002B5BDA" w:rsidRPr="004109AF" w:rsidRDefault="002B5BDA" w:rsidP="002B5BDA">
      <w:pPr>
        <w:tabs>
          <w:tab w:val="left" w:pos="6096"/>
        </w:tabs>
        <w:spacing w:after="0" w:line="240" w:lineRule="auto"/>
        <w:jc w:val="both"/>
        <w:rPr>
          <w:rFonts w:ascii="Tahoma" w:hAnsi="Tahoma" w:cs="Tahoma"/>
          <w:color w:val="000000" w:themeColor="text1"/>
          <w:sz w:val="21"/>
          <w:szCs w:val="21"/>
        </w:rPr>
      </w:pPr>
    </w:p>
    <w:p w14:paraId="59106523"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 Megrendelő és Vállalkozó a továbbiakban együttesen: </w:t>
      </w:r>
      <w:r w:rsidRPr="004109AF">
        <w:rPr>
          <w:rFonts w:ascii="Tahoma" w:hAnsi="Tahoma" w:cs="Tahoma"/>
          <w:b/>
          <w:color w:val="000000" w:themeColor="text1"/>
          <w:sz w:val="21"/>
          <w:szCs w:val="21"/>
        </w:rPr>
        <w:t>Felek</w:t>
      </w:r>
      <w:r w:rsidRPr="004109AF">
        <w:rPr>
          <w:rFonts w:ascii="Tahoma" w:hAnsi="Tahoma" w:cs="Tahoma"/>
          <w:color w:val="000000" w:themeColor="text1"/>
          <w:sz w:val="21"/>
          <w:szCs w:val="21"/>
        </w:rPr>
        <w:t xml:space="preserve"> – között az alábbi feltételekkel.</w:t>
      </w:r>
    </w:p>
    <w:p w14:paraId="6504DFE1" w14:textId="77777777" w:rsidR="002B5BDA" w:rsidRPr="004109AF" w:rsidRDefault="002B5BDA" w:rsidP="002B5BDA">
      <w:pPr>
        <w:tabs>
          <w:tab w:val="left" w:pos="8214"/>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ab/>
      </w:r>
    </w:p>
    <w:p w14:paraId="070DB7B9" w14:textId="77777777" w:rsidR="002B5BDA" w:rsidRPr="004109AF" w:rsidRDefault="002B5BDA" w:rsidP="002B5BDA">
      <w:pPr>
        <w:tabs>
          <w:tab w:val="left" w:pos="709"/>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I.</w:t>
      </w:r>
      <w:r w:rsidRPr="004109AF">
        <w:rPr>
          <w:rFonts w:ascii="Tahoma" w:hAnsi="Tahoma" w:cs="Tahoma"/>
          <w:b/>
          <w:color w:val="000000" w:themeColor="text1"/>
          <w:sz w:val="21"/>
          <w:szCs w:val="21"/>
        </w:rPr>
        <w:tab/>
        <w:t>Előzmény</w:t>
      </w:r>
    </w:p>
    <w:p w14:paraId="344DE6C9"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2B9B77CD" w14:textId="371DF9ED" w:rsidR="002B5BDA" w:rsidRPr="00152E1E" w:rsidRDefault="002B5BDA" w:rsidP="002A3689">
      <w:pPr>
        <w:pStyle w:val="Listaszerbekezds"/>
        <w:numPr>
          <w:ilvl w:val="2"/>
          <w:numId w:val="33"/>
        </w:numPr>
        <w:rPr>
          <w:rFonts w:ascii="Tahoma" w:hAnsi="Tahoma" w:cs="Tahoma"/>
          <w:color w:val="000000" w:themeColor="text1"/>
          <w:sz w:val="21"/>
          <w:szCs w:val="21"/>
        </w:rPr>
      </w:pPr>
      <w:r w:rsidRPr="00152E1E">
        <w:rPr>
          <w:rFonts w:ascii="Tahoma" w:hAnsi="Tahoma" w:cs="Tahoma"/>
          <w:color w:val="000000" w:themeColor="text1"/>
          <w:sz w:val="21"/>
          <w:szCs w:val="21"/>
        </w:rPr>
        <w:t xml:space="preserve">Jelen szerződést a Felek a </w:t>
      </w:r>
      <w:r w:rsidRPr="00152E1E">
        <w:rPr>
          <w:rFonts w:ascii="Tahoma" w:hAnsi="Tahoma" w:cs="Tahoma"/>
          <w:b/>
          <w:color w:val="000000" w:themeColor="text1"/>
          <w:sz w:val="21"/>
          <w:szCs w:val="21"/>
        </w:rPr>
        <w:t>„</w:t>
      </w:r>
      <w:r w:rsidR="002A3689" w:rsidRPr="002A3689">
        <w:rPr>
          <w:rFonts w:ascii="Tahoma" w:hAnsi="Tahoma" w:cs="Tahoma"/>
          <w:b/>
          <w:color w:val="000000" w:themeColor="text1"/>
          <w:sz w:val="21"/>
          <w:szCs w:val="21"/>
        </w:rPr>
        <w:t>A KÖFOP-1.0.0-VEKOP-15-2016-00040 számú projekt keretében vállalkozási keretszerződés kommunikációs tevékenységek ellátására – 2 részben</w:t>
      </w:r>
      <w:r w:rsidRPr="00152E1E">
        <w:rPr>
          <w:rFonts w:ascii="Tahoma" w:hAnsi="Tahoma" w:cs="Tahoma"/>
          <w:b/>
          <w:color w:val="000000" w:themeColor="text1"/>
          <w:sz w:val="21"/>
          <w:szCs w:val="21"/>
        </w:rPr>
        <w:t>”</w:t>
      </w:r>
      <w:r w:rsidRPr="00152E1E">
        <w:rPr>
          <w:rFonts w:ascii="Tahoma" w:hAnsi="Tahoma" w:cs="Tahoma"/>
          <w:color w:val="000000" w:themeColor="text1"/>
          <w:sz w:val="21"/>
          <w:szCs w:val="21"/>
        </w:rPr>
        <w:t xml:space="preserve"> (1. rész: kreatív tervezési és gyártási feladatok, nyomdai feladatok, médiavásárlás;</w:t>
      </w:r>
      <w:r w:rsidRPr="00152E1E">
        <w:rPr>
          <w:rFonts w:ascii="Tahoma" w:hAnsi="Tahoma" w:cs="Tahoma"/>
          <w:b/>
          <w:bCs/>
          <w:color w:val="000000" w:themeColor="text1"/>
          <w:sz w:val="21"/>
          <w:szCs w:val="21"/>
        </w:rPr>
        <w:t xml:space="preserve"> </w:t>
      </w:r>
      <w:r w:rsidRPr="00152E1E">
        <w:rPr>
          <w:rFonts w:ascii="Tahoma" w:hAnsi="Tahoma" w:cs="Tahoma"/>
          <w:color w:val="000000" w:themeColor="text1"/>
          <w:sz w:val="21"/>
          <w:szCs w:val="21"/>
        </w:rPr>
        <w:t>2. rész: PR feladatok, rendezvényszervezési feladatok, közvélemény- és piackutatás) tárgyban, a közbeszerzésekről szóló 2015. évi CXLIII. törvény (a továbbiakban: Kbt.) alapján lefolytatott uniós nyílt</w:t>
      </w:r>
      <w:r>
        <w:rPr>
          <w:rFonts w:ascii="Tahoma" w:hAnsi="Tahoma" w:cs="Tahoma"/>
          <w:color w:val="000000" w:themeColor="text1"/>
          <w:sz w:val="21"/>
          <w:szCs w:val="21"/>
        </w:rPr>
        <w:t xml:space="preserve"> feltételes</w:t>
      </w:r>
      <w:r w:rsidRPr="00152E1E">
        <w:rPr>
          <w:rFonts w:ascii="Tahoma" w:hAnsi="Tahoma" w:cs="Tahoma"/>
          <w:color w:val="000000" w:themeColor="text1"/>
          <w:sz w:val="21"/>
          <w:szCs w:val="21"/>
        </w:rPr>
        <w:t xml:space="preserve"> közbeszerzési eljárás (a továbbiakban: közbeszerzési eljárás) eredményeként – annak 2. része vonatkozásában (PR feladatok, rendezvényszervezési feladatok, közvélemény- és piackutatás) – kötik meg.</w:t>
      </w:r>
    </w:p>
    <w:p w14:paraId="064FB198"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A5CB796" w14:textId="77777777" w:rsidR="002B5BDA" w:rsidRPr="004109AF" w:rsidRDefault="002B5BDA" w:rsidP="00B96FD9">
      <w:pPr>
        <w:pStyle w:val="Listaszerbekezds"/>
        <w:numPr>
          <w:ilvl w:val="2"/>
          <w:numId w:val="33"/>
        </w:numPr>
        <w:spacing w:before="0" w:after="0"/>
        <w:rPr>
          <w:rFonts w:ascii="Tahoma" w:hAnsi="Tahoma" w:cs="Tahoma"/>
          <w:color w:val="000000" w:themeColor="text1"/>
          <w:sz w:val="21"/>
          <w:szCs w:val="21"/>
        </w:rPr>
      </w:pPr>
      <w:r w:rsidRPr="004109AF">
        <w:rPr>
          <w:rFonts w:ascii="Tahoma" w:hAnsi="Tahoma" w:cs="Tahoma"/>
          <w:color w:val="000000" w:themeColor="text1"/>
          <w:sz w:val="21"/>
          <w:szCs w:val="21"/>
        </w:rPr>
        <w:t xml:space="preserve">A közbeszerzési eljárásban a </w:t>
      </w:r>
      <w:proofErr w:type="gramStart"/>
      <w:r w:rsidRPr="004109AF">
        <w:rPr>
          <w:rFonts w:ascii="Tahoma" w:hAnsi="Tahoma" w:cs="Tahoma"/>
          <w:color w:val="000000" w:themeColor="text1"/>
          <w:sz w:val="21"/>
          <w:szCs w:val="21"/>
        </w:rPr>
        <w:t>fent nevezett</w:t>
      </w:r>
      <w:proofErr w:type="gramEnd"/>
      <w:r w:rsidRPr="004109AF">
        <w:rPr>
          <w:rFonts w:ascii="Tahoma" w:hAnsi="Tahoma" w:cs="Tahoma"/>
          <w:color w:val="000000" w:themeColor="text1"/>
          <w:sz w:val="21"/>
          <w:szCs w:val="21"/>
        </w:rPr>
        <w:t xml:space="preserve"> </w:t>
      </w:r>
      <w:r>
        <w:rPr>
          <w:rFonts w:ascii="Tahoma" w:hAnsi="Tahoma" w:cs="Tahoma"/>
          <w:color w:val="000000" w:themeColor="text1"/>
          <w:sz w:val="21"/>
          <w:szCs w:val="21"/>
        </w:rPr>
        <w:t>kettő</w:t>
      </w:r>
      <w:r w:rsidRPr="004109AF">
        <w:rPr>
          <w:rFonts w:ascii="Tahoma" w:hAnsi="Tahoma" w:cs="Tahoma"/>
          <w:color w:val="000000" w:themeColor="text1"/>
          <w:sz w:val="21"/>
          <w:szCs w:val="21"/>
        </w:rPr>
        <w:t xml:space="preserve"> részben lehetett részajánlatot tenni. A közbeszerzési eljárás nyertese az </w:t>
      </w:r>
      <w:r w:rsidRPr="004109AF">
        <w:rPr>
          <w:rFonts w:ascii="Tahoma" w:hAnsi="Tahoma" w:cs="Tahoma"/>
          <w:b/>
          <w:color w:val="000000" w:themeColor="text1"/>
          <w:sz w:val="21"/>
          <w:szCs w:val="21"/>
        </w:rPr>
        <w:t>2. rész</w:t>
      </w:r>
      <w:r w:rsidRPr="004109AF">
        <w:rPr>
          <w:rFonts w:ascii="Tahoma" w:hAnsi="Tahoma" w:cs="Tahoma"/>
          <w:color w:val="000000" w:themeColor="text1"/>
          <w:sz w:val="21"/>
          <w:szCs w:val="21"/>
        </w:rPr>
        <w:t xml:space="preserve"> vonatkozásában Vállalkozó lett, akivel Megrendelő az alábbi szerződést köti. Jelen szerződés a közbeszerzési eljárás 2. részének teljes mennyiségére vonatkozik.</w:t>
      </w:r>
    </w:p>
    <w:p w14:paraId="11FBC525" w14:textId="77777777" w:rsidR="002B5BDA" w:rsidRPr="004109AF" w:rsidRDefault="002B5BDA" w:rsidP="002B5BDA">
      <w:pPr>
        <w:pStyle w:val="Listaszerbekezds"/>
        <w:spacing w:before="0" w:after="0"/>
        <w:rPr>
          <w:rFonts w:ascii="Tahoma" w:hAnsi="Tahoma" w:cs="Tahoma"/>
          <w:color w:val="000000" w:themeColor="text1"/>
          <w:sz w:val="21"/>
          <w:szCs w:val="21"/>
        </w:rPr>
      </w:pPr>
    </w:p>
    <w:p w14:paraId="02C6D325" w14:textId="77777777" w:rsidR="002B5BDA" w:rsidRPr="004109AF" w:rsidRDefault="002B5BDA" w:rsidP="00B96FD9">
      <w:pPr>
        <w:pStyle w:val="Listaszerbekezds"/>
        <w:numPr>
          <w:ilvl w:val="2"/>
          <w:numId w:val="33"/>
        </w:numPr>
        <w:spacing w:before="0" w:after="0"/>
        <w:rPr>
          <w:rFonts w:ascii="Tahoma" w:hAnsi="Tahoma" w:cs="Tahoma"/>
          <w:color w:val="000000" w:themeColor="text1"/>
          <w:sz w:val="21"/>
          <w:szCs w:val="21"/>
        </w:rPr>
      </w:pPr>
      <w:r w:rsidRPr="004109AF">
        <w:rPr>
          <w:rFonts w:ascii="Tahoma" w:hAnsi="Tahoma" w:cs="Tahoma"/>
          <w:color w:val="000000" w:themeColor="text1"/>
          <w:sz w:val="21"/>
          <w:szCs w:val="21"/>
        </w:rPr>
        <w:t>Megrendelő rögzíti, hogy a Polgári Törvénykönyvről szóló 2013. évi V. törvény (a továbbiakban: Ptk.) 8:1. § (1) bekezdés 7. pontja alapján szerződő hatóságnak minősül.</w:t>
      </w:r>
    </w:p>
    <w:p w14:paraId="209ED67C" w14:textId="77777777" w:rsidR="002B5BDA" w:rsidRPr="004109AF" w:rsidRDefault="002B5BDA" w:rsidP="002B5BDA">
      <w:pPr>
        <w:pStyle w:val="Listaszerbekezds"/>
        <w:tabs>
          <w:tab w:val="left" w:pos="993"/>
        </w:tabs>
        <w:spacing w:before="0" w:after="0"/>
        <w:rPr>
          <w:rFonts w:ascii="Tahoma" w:hAnsi="Tahoma" w:cs="Tahoma"/>
          <w:color w:val="000000" w:themeColor="text1"/>
          <w:sz w:val="21"/>
          <w:szCs w:val="21"/>
        </w:rPr>
      </w:pPr>
    </w:p>
    <w:p w14:paraId="089714B1" w14:textId="77777777" w:rsidR="002B5BDA" w:rsidRPr="004109AF" w:rsidRDefault="002B5BDA" w:rsidP="002B5BDA">
      <w:pPr>
        <w:pStyle w:val="Listaszerbekezds"/>
        <w:spacing w:before="0" w:after="0"/>
        <w:rPr>
          <w:rFonts w:ascii="Tahoma" w:hAnsi="Tahoma" w:cs="Tahoma"/>
          <w:color w:val="000000" w:themeColor="text1"/>
          <w:sz w:val="21"/>
          <w:szCs w:val="21"/>
        </w:rPr>
      </w:pPr>
    </w:p>
    <w:p w14:paraId="270172EA" w14:textId="77777777" w:rsidR="002B5BDA" w:rsidRPr="004109AF" w:rsidRDefault="002B5BDA" w:rsidP="002B5BDA">
      <w:pPr>
        <w:tabs>
          <w:tab w:val="left" w:pos="709"/>
          <w:tab w:val="left" w:pos="993"/>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II.</w:t>
      </w:r>
      <w:r w:rsidRPr="004109AF">
        <w:rPr>
          <w:rFonts w:ascii="Tahoma" w:hAnsi="Tahoma" w:cs="Tahoma"/>
          <w:b/>
          <w:color w:val="000000" w:themeColor="text1"/>
          <w:sz w:val="21"/>
          <w:szCs w:val="21"/>
        </w:rPr>
        <w:tab/>
        <w:t>A szerződés tárgya</w:t>
      </w:r>
    </w:p>
    <w:p w14:paraId="7DA23FB7"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54733EF9" w14:textId="77777777" w:rsidR="002B5BDA" w:rsidRPr="004109AF"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4109AF">
        <w:rPr>
          <w:rFonts w:ascii="Tahoma" w:hAnsi="Tahoma" w:cs="Tahoma"/>
          <w:color w:val="000000" w:themeColor="text1"/>
          <w:sz w:val="21"/>
          <w:szCs w:val="21"/>
        </w:rPr>
        <w:t>2.1.</w:t>
      </w:r>
      <w:r w:rsidRPr="004109AF">
        <w:rPr>
          <w:rFonts w:ascii="Tahoma" w:hAnsi="Tahoma" w:cs="Tahoma"/>
          <w:color w:val="000000" w:themeColor="text1"/>
          <w:sz w:val="21"/>
          <w:szCs w:val="21"/>
        </w:rPr>
        <w:tab/>
        <w:t xml:space="preserve">Megrendelő megrendeli, Vállalkozó elvállalja </w:t>
      </w:r>
      <w:r w:rsidRPr="00152E1E">
        <w:rPr>
          <w:rFonts w:ascii="Tahoma" w:hAnsi="Tahoma" w:cs="Tahoma"/>
          <w:b/>
          <w:color w:val="000000" w:themeColor="text1"/>
          <w:sz w:val="21"/>
          <w:szCs w:val="21"/>
        </w:rPr>
        <w:t>PR feladatok, rendezvényszervezési feladatok, közvélemény- és piackutatás</w:t>
      </w:r>
      <w:r>
        <w:rPr>
          <w:rFonts w:ascii="Tahoma" w:hAnsi="Tahoma" w:cs="Tahoma"/>
          <w:b/>
          <w:color w:val="000000" w:themeColor="text1"/>
          <w:sz w:val="21"/>
          <w:szCs w:val="21"/>
        </w:rPr>
        <w:t>i</w:t>
      </w:r>
      <w:r w:rsidRPr="004109AF">
        <w:rPr>
          <w:rFonts w:ascii="Tahoma" w:hAnsi="Tahoma" w:cs="Tahoma"/>
          <w:b/>
          <w:color w:val="000000" w:themeColor="text1"/>
          <w:sz w:val="21"/>
          <w:szCs w:val="21"/>
        </w:rPr>
        <w:t xml:space="preserve"> feladatok ellátását</w:t>
      </w:r>
      <w:r w:rsidRPr="004109AF">
        <w:rPr>
          <w:rFonts w:ascii="Tahoma" w:hAnsi="Tahoma" w:cs="Tahoma"/>
          <w:color w:val="000000" w:themeColor="text1"/>
          <w:sz w:val="21"/>
          <w:szCs w:val="21"/>
        </w:rPr>
        <w:t xml:space="preserve"> a jelen szerződésben foglaltak szerint. </w:t>
      </w:r>
    </w:p>
    <w:p w14:paraId="6443BB1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156D12A9"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Vállalkozó feladatait részletesen tartalmazza a jelen szerződés 1. mellékletét részét képező műszaki leírás, és a jelen szerződés 2. mellékletét képező ártáblázatok teljes terjedelemben.</w:t>
      </w:r>
    </w:p>
    <w:p w14:paraId="1471A4CE" w14:textId="77777777" w:rsidR="002B5BDA" w:rsidRPr="004109AF" w:rsidRDefault="002B5BDA" w:rsidP="002B5BDA">
      <w:pPr>
        <w:tabs>
          <w:tab w:val="left" w:pos="993"/>
        </w:tabs>
        <w:spacing w:after="0" w:line="240" w:lineRule="auto"/>
        <w:ind w:left="426" w:hanging="426"/>
        <w:jc w:val="both"/>
        <w:rPr>
          <w:rFonts w:ascii="Tahoma" w:hAnsi="Tahoma" w:cs="Tahoma"/>
          <w:color w:val="000000" w:themeColor="text1"/>
          <w:sz w:val="21"/>
          <w:szCs w:val="21"/>
        </w:rPr>
      </w:pPr>
    </w:p>
    <w:p w14:paraId="66CC2A48"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2.2.</w:t>
      </w:r>
      <w:r w:rsidRPr="004109AF">
        <w:rPr>
          <w:rFonts w:ascii="Tahoma" w:hAnsi="Tahoma" w:cs="Tahoma"/>
          <w:color w:val="000000" w:themeColor="text1"/>
          <w:sz w:val="21"/>
          <w:szCs w:val="21"/>
        </w:rPr>
        <w:tab/>
        <w:t>Felek kifejezetten megállapodnak abban, hogy Vállalkozó jelen szerződés alapján elvégzendő egyes konkrét feladatait a Megrendelő a jelen szerződés alapján kiadott, a konkrét feladatokat, megfelelő határidőt, a fedezetet biztosító pénzügyi forrás(ok) megjelölését is tartalmazó eseti megrendelések formájában rendeli meg a Vállalkozótól. Az eseti megrendelés mintáját a jelen szerződés 3. melléklete tartalmazza.</w:t>
      </w:r>
    </w:p>
    <w:p w14:paraId="417EF5E1"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EAB9DE4"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2.3.</w:t>
      </w:r>
      <w:r w:rsidRPr="004109AF">
        <w:rPr>
          <w:rFonts w:ascii="Tahoma" w:hAnsi="Tahoma" w:cs="Tahoma"/>
          <w:color w:val="000000" w:themeColor="text1"/>
          <w:sz w:val="21"/>
          <w:szCs w:val="21"/>
        </w:rPr>
        <w:tab/>
        <w:t>Felek rögzítik, hogy a jelen szerződés részét képezi – külön fizikai csatolás nélkül is – a közbeszerzési eljárás teljes anyaga, így különösen az ajánlati felhívás és egyéb közbeszerzési dokumentumok, valamint Vállalkozó nyertes ajánlata.</w:t>
      </w:r>
    </w:p>
    <w:p w14:paraId="58D515E8" w14:textId="77777777" w:rsidR="002B5BDA" w:rsidRPr="004109AF" w:rsidRDefault="002B5BDA" w:rsidP="002B5BDA">
      <w:pPr>
        <w:tabs>
          <w:tab w:val="left" w:pos="993"/>
        </w:tabs>
        <w:spacing w:after="0" w:line="240" w:lineRule="auto"/>
        <w:ind w:left="426" w:hanging="426"/>
        <w:jc w:val="both"/>
        <w:rPr>
          <w:rFonts w:ascii="Tahoma" w:hAnsi="Tahoma" w:cs="Tahoma"/>
          <w:color w:val="000000" w:themeColor="text1"/>
          <w:sz w:val="21"/>
          <w:szCs w:val="21"/>
        </w:rPr>
      </w:pPr>
    </w:p>
    <w:p w14:paraId="01B65C92" w14:textId="77777777" w:rsidR="002B5BDA" w:rsidRPr="004109AF" w:rsidRDefault="002B5BDA" w:rsidP="002B5BDA">
      <w:pPr>
        <w:tabs>
          <w:tab w:val="left" w:pos="709"/>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III.</w:t>
      </w:r>
      <w:r w:rsidRPr="004109AF">
        <w:rPr>
          <w:rFonts w:ascii="Tahoma" w:hAnsi="Tahoma" w:cs="Tahoma"/>
          <w:b/>
          <w:color w:val="000000" w:themeColor="text1"/>
          <w:sz w:val="21"/>
          <w:szCs w:val="21"/>
        </w:rPr>
        <w:tab/>
        <w:t>Az eseti megrendelések menete</w:t>
      </w:r>
    </w:p>
    <w:p w14:paraId="4C0A071C"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7BF8E3F" w14:textId="77777777" w:rsidR="002B5BDA" w:rsidRPr="004109AF" w:rsidRDefault="002B5BDA" w:rsidP="002B5BDA">
      <w:pPr>
        <w:tabs>
          <w:tab w:val="left" w:pos="709"/>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lastRenderedPageBreak/>
        <w:t>3.1.</w:t>
      </w:r>
      <w:r w:rsidRPr="004109AF">
        <w:rPr>
          <w:rFonts w:ascii="Tahoma" w:hAnsi="Tahoma" w:cs="Tahoma"/>
          <w:color w:val="000000" w:themeColor="text1"/>
          <w:sz w:val="21"/>
          <w:szCs w:val="21"/>
        </w:rPr>
        <w:tab/>
      </w:r>
      <w:r w:rsidRPr="004109AF">
        <w:rPr>
          <w:rFonts w:ascii="Tahoma" w:hAnsi="Tahoma" w:cs="Tahoma"/>
          <w:b/>
          <w:color w:val="000000" w:themeColor="text1"/>
          <w:sz w:val="21"/>
          <w:szCs w:val="21"/>
        </w:rPr>
        <w:t>Az eseti ajánlatkérés (Brief)</w:t>
      </w:r>
    </w:p>
    <w:p w14:paraId="4AC0E5E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65406851"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3.1.1.</w:t>
      </w:r>
      <w:r w:rsidRPr="004109AF">
        <w:rPr>
          <w:rFonts w:ascii="Tahoma" w:hAnsi="Tahoma" w:cs="Tahoma"/>
          <w:color w:val="000000" w:themeColor="text1"/>
          <w:sz w:val="21"/>
          <w:szCs w:val="21"/>
        </w:rPr>
        <w:tab/>
        <w:t>Megrendelő az eseti ajánlatkérést (a továbbiakban: brief) a jelen szerződés 1. mellékletét képező műszaki leírás keretein belül és a jelen szerződés 2. mellékletét képező ártáblázatok tételei alapján állítja össze és a briefben minden olyan információt, elvárást, követelményt, specifikációt megad a Vállalkozó részére, amely a szerződésszerű teljesítéshez szükséges, és amelyeket a jelen szerződés 1. mellékletét képező műszaki leírás esetleg nem tartalmazott. Megrendelő a briefben közölt kiegészítő információk, elvárások, követelmények, specifikációk meghatározása során nem teheti a szerződés teljesítését a feladatleírásban meghatározottaknál terhesebbé, új elemet, tételt nem határozhat meg.</w:t>
      </w:r>
    </w:p>
    <w:p w14:paraId="72EEDB5E"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50628D39"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3.1.2.</w:t>
      </w:r>
      <w:r w:rsidRPr="004109AF">
        <w:rPr>
          <w:rFonts w:ascii="Tahoma" w:hAnsi="Tahoma" w:cs="Tahoma"/>
          <w:color w:val="000000" w:themeColor="text1"/>
          <w:sz w:val="21"/>
          <w:szCs w:val="21"/>
        </w:rPr>
        <w:tab/>
        <w:t>Vállalkozó köteles haladéktalanul – a hiányok pontos megjelölésével – jelezni Megrendelőnek, ha a brief hiányos. Az ilyen jelzés elmulasztásából eredő kárért Vállalkozó felelősséggel tartozik.</w:t>
      </w:r>
    </w:p>
    <w:p w14:paraId="6FD0A91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2F3819E"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3.1.3.</w:t>
      </w:r>
      <w:r w:rsidRPr="004109AF">
        <w:rPr>
          <w:rFonts w:ascii="Tahoma" w:hAnsi="Tahoma" w:cs="Tahoma"/>
          <w:color w:val="000000" w:themeColor="text1"/>
          <w:sz w:val="21"/>
          <w:szCs w:val="21"/>
        </w:rPr>
        <w:tab/>
        <w:t>A Megrendelő a briefet írásban, elektronikus úton küldi meg a Vállalkozó részére.</w:t>
      </w:r>
    </w:p>
    <w:p w14:paraId="42C04EF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66A1EE8F" w14:textId="77777777" w:rsidR="002B5BDA" w:rsidRPr="004109AF" w:rsidRDefault="002B5BDA" w:rsidP="002B5BDA">
      <w:pPr>
        <w:tabs>
          <w:tab w:val="left" w:pos="709"/>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3.2.</w:t>
      </w:r>
      <w:r w:rsidRPr="004109AF">
        <w:rPr>
          <w:rFonts w:ascii="Tahoma" w:hAnsi="Tahoma" w:cs="Tahoma"/>
          <w:color w:val="000000" w:themeColor="text1"/>
          <w:sz w:val="21"/>
          <w:szCs w:val="21"/>
        </w:rPr>
        <w:tab/>
      </w:r>
      <w:r w:rsidRPr="004109AF">
        <w:rPr>
          <w:rFonts w:ascii="Tahoma" w:hAnsi="Tahoma" w:cs="Tahoma"/>
          <w:b/>
          <w:color w:val="000000" w:themeColor="text1"/>
          <w:sz w:val="21"/>
          <w:szCs w:val="21"/>
        </w:rPr>
        <w:t>Az eseti ajánlat</w:t>
      </w:r>
    </w:p>
    <w:p w14:paraId="6D49D0D1"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43DCDF35"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3.2.1.</w:t>
      </w:r>
      <w:r w:rsidRPr="004109AF">
        <w:rPr>
          <w:rFonts w:ascii="Tahoma" w:hAnsi="Tahoma" w:cs="Tahoma"/>
          <w:color w:val="000000" w:themeColor="text1"/>
          <w:sz w:val="21"/>
          <w:szCs w:val="21"/>
        </w:rPr>
        <w:tab/>
        <w:t>Vállalkozó a briefben meghatározott megfelelő határidőre a konkrét feladat megvalósítására vonatkozóan teljes körű ajánlatot készít a jelen szerződés 2. mellékletét képező ártáblázatok alapján, melyet köteles a Megrendelő részére – előzetes jóváhagyás céljából – elektronikus úton benyújtani.</w:t>
      </w:r>
    </w:p>
    <w:p w14:paraId="0B6BC2B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4019540C"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3.2.2.</w:t>
      </w:r>
      <w:r w:rsidRPr="004109AF">
        <w:rPr>
          <w:rFonts w:ascii="Tahoma" w:hAnsi="Tahoma" w:cs="Tahoma"/>
          <w:color w:val="000000" w:themeColor="text1"/>
          <w:sz w:val="21"/>
          <w:szCs w:val="21"/>
        </w:rPr>
        <w:tab/>
        <w:t xml:space="preserve">Az eseti ajánlat összeállítása során a Vállalkozó a közbeszerzési eljárásban benyújtott – a jelen szerződés 2. mellékletét képező – pénzügyi ajánlatában (ártáblázatokban) foglalt egységáraktól nem térhet el. Vállalkozó egyedi költségelemek meghatározására nem jogosult. </w:t>
      </w:r>
    </w:p>
    <w:p w14:paraId="26BA3657"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50C3633F"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3.2.3.</w:t>
      </w:r>
      <w:r w:rsidRPr="004109AF">
        <w:rPr>
          <w:rFonts w:ascii="Tahoma" w:hAnsi="Tahoma" w:cs="Tahoma"/>
          <w:color w:val="000000" w:themeColor="text1"/>
          <w:sz w:val="21"/>
          <w:szCs w:val="21"/>
        </w:rPr>
        <w:tab/>
        <w:t xml:space="preserve">Amennyiben Megrendelő részéről kifogások merülnek fel az árajánlattal kapcsolatosan (pl. Vállalkozó nem az ártáblázatban rögzített árakat alkalmazta, az ajánlat nem teljes körű), Megrendelő írásban közli Vállalkozóval az ajánlattal kapcsolatos kifogásait, továbbá meghatározza a módosítás határidejét. </w:t>
      </w:r>
    </w:p>
    <w:p w14:paraId="72C35834"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4B1BA772"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3.2.4.</w:t>
      </w:r>
      <w:r w:rsidRPr="004109AF">
        <w:rPr>
          <w:rFonts w:ascii="Tahoma" w:hAnsi="Tahoma" w:cs="Tahoma"/>
          <w:color w:val="000000" w:themeColor="text1"/>
          <w:sz w:val="21"/>
          <w:szCs w:val="21"/>
        </w:rPr>
        <w:tab/>
        <w:t>Vállalkozó a megrendelői kifogások alapján köteles a Megrendelő által meghatározott megfelelő határidőre az eseti ajánlatát átdolgozni, és Megrendelőnek jóváhagyásra ismételten előterjeszteni.</w:t>
      </w:r>
    </w:p>
    <w:p w14:paraId="7EF39142"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611890CD"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3.2.5.</w:t>
      </w:r>
      <w:r w:rsidRPr="004109AF">
        <w:rPr>
          <w:rFonts w:ascii="Tahoma" w:hAnsi="Tahoma" w:cs="Tahoma"/>
          <w:color w:val="000000" w:themeColor="text1"/>
          <w:sz w:val="21"/>
          <w:szCs w:val="21"/>
        </w:rPr>
        <w:tab/>
        <w:t xml:space="preserve">A vállalkozónak </w:t>
      </w:r>
      <w:r w:rsidRPr="004109AF">
        <w:rPr>
          <w:rFonts w:ascii="Tahoma" w:hAnsi="Tahoma" w:cs="Tahoma"/>
          <w:bCs/>
          <w:color w:val="000000" w:themeColor="text1"/>
          <w:sz w:val="21"/>
          <w:szCs w:val="21"/>
        </w:rPr>
        <w:t>rendezvényhelyszínek</w:t>
      </w:r>
      <w:r w:rsidRPr="004109AF">
        <w:rPr>
          <w:rFonts w:ascii="Tahoma" w:hAnsi="Tahoma" w:cs="Tahoma"/>
          <w:color w:val="000000" w:themeColor="text1"/>
          <w:sz w:val="21"/>
          <w:szCs w:val="21"/>
        </w:rPr>
        <w:t xml:space="preserve">, </w:t>
      </w:r>
      <w:r w:rsidRPr="004109AF">
        <w:rPr>
          <w:rFonts w:ascii="Tahoma" w:hAnsi="Tahoma" w:cs="Tahoma"/>
          <w:bCs/>
          <w:color w:val="000000" w:themeColor="text1"/>
          <w:sz w:val="21"/>
          <w:szCs w:val="21"/>
        </w:rPr>
        <w:t>szálláshelyek</w:t>
      </w:r>
      <w:r w:rsidRPr="004109AF">
        <w:rPr>
          <w:rFonts w:ascii="Tahoma" w:hAnsi="Tahoma" w:cs="Tahoma"/>
          <w:color w:val="000000" w:themeColor="text1"/>
          <w:sz w:val="21"/>
          <w:szCs w:val="21"/>
        </w:rPr>
        <w:t xml:space="preserve"> </w:t>
      </w:r>
      <w:r w:rsidRPr="004109AF">
        <w:rPr>
          <w:rFonts w:ascii="Tahoma" w:hAnsi="Tahoma" w:cs="Tahoma"/>
          <w:bCs/>
          <w:color w:val="000000" w:themeColor="text1"/>
          <w:sz w:val="21"/>
          <w:szCs w:val="21"/>
        </w:rPr>
        <w:t>foglalása</w:t>
      </w:r>
      <w:r w:rsidRPr="004109AF">
        <w:rPr>
          <w:rFonts w:ascii="Tahoma" w:hAnsi="Tahoma" w:cs="Tahoma"/>
          <w:color w:val="000000" w:themeColor="text1"/>
          <w:sz w:val="21"/>
          <w:szCs w:val="21"/>
        </w:rPr>
        <w:t xml:space="preserve">, </w:t>
      </w:r>
      <w:r w:rsidRPr="004109AF">
        <w:rPr>
          <w:rFonts w:ascii="Tahoma" w:hAnsi="Tahoma" w:cs="Tahoma"/>
          <w:bCs/>
          <w:color w:val="000000" w:themeColor="text1"/>
          <w:sz w:val="21"/>
          <w:szCs w:val="21"/>
        </w:rPr>
        <w:t>kulturális események</w:t>
      </w:r>
      <w:r w:rsidRPr="004109AF">
        <w:rPr>
          <w:rFonts w:ascii="Tahoma" w:hAnsi="Tahoma" w:cs="Tahoma"/>
          <w:color w:val="000000" w:themeColor="text1"/>
          <w:sz w:val="21"/>
          <w:szCs w:val="21"/>
        </w:rPr>
        <w:t xml:space="preserve">, vagy </w:t>
      </w:r>
      <w:r w:rsidRPr="004109AF">
        <w:rPr>
          <w:rFonts w:ascii="Tahoma" w:hAnsi="Tahoma" w:cs="Tahoma"/>
          <w:bCs/>
          <w:color w:val="000000" w:themeColor="text1"/>
          <w:sz w:val="21"/>
          <w:szCs w:val="21"/>
        </w:rPr>
        <w:t>kiegészítő programok szervezése</w:t>
      </w:r>
      <w:r w:rsidRPr="004109AF">
        <w:rPr>
          <w:rFonts w:ascii="Tahoma" w:hAnsi="Tahoma" w:cs="Tahoma"/>
          <w:color w:val="000000" w:themeColor="text1"/>
          <w:sz w:val="21"/>
          <w:szCs w:val="21"/>
        </w:rPr>
        <w:t xml:space="preserve"> tekintetében legalább 3 konkrét helyszínt, javaslatot (cím, elérhetőség, szolgáltatások, programok stb) kell benyújtania, amely megfelel a briefben foglaltaknak.</w:t>
      </w:r>
    </w:p>
    <w:p w14:paraId="0678042F" w14:textId="77777777" w:rsidR="002B5BDA" w:rsidRPr="004109AF" w:rsidRDefault="002B5BDA" w:rsidP="002B5BDA">
      <w:pPr>
        <w:tabs>
          <w:tab w:val="left" w:pos="993"/>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A rendezvényhelyszínek, szállások, kiegészítő programok kiválasztásáról a Megrendelő az eseti ajánlat elfogadásakor dönt. A Fentiektől kivételt jelent az, amennyiben a Megrendelő konkrét rendezvényhelyszínen, szálláshelyen, kíván rendezvényt tartani, valakit elszállásolni, </w:t>
      </w:r>
      <w:proofErr w:type="gramStart"/>
      <w:r w:rsidRPr="004109AF">
        <w:rPr>
          <w:rFonts w:ascii="Tahoma" w:hAnsi="Tahoma" w:cs="Tahoma"/>
          <w:color w:val="000000" w:themeColor="text1"/>
          <w:sz w:val="21"/>
          <w:szCs w:val="21"/>
        </w:rPr>
        <w:t>vagy  konkrét</w:t>
      </w:r>
      <w:proofErr w:type="gramEnd"/>
      <w:r w:rsidRPr="004109AF">
        <w:rPr>
          <w:rFonts w:ascii="Tahoma" w:hAnsi="Tahoma" w:cs="Tahoma"/>
          <w:color w:val="000000" w:themeColor="text1"/>
          <w:sz w:val="21"/>
          <w:szCs w:val="21"/>
        </w:rPr>
        <w:t xml:space="preserve"> programon kíván részt venni (jegyrendelés) és erről a briefben tájékoztatja a Vállalkozót.</w:t>
      </w:r>
    </w:p>
    <w:p w14:paraId="45452E47"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0A0D4445" w14:textId="77777777" w:rsidR="002B5BDA" w:rsidRPr="004109AF" w:rsidRDefault="002B5BDA" w:rsidP="002B5BDA">
      <w:pPr>
        <w:tabs>
          <w:tab w:val="left" w:pos="709"/>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3.3.</w:t>
      </w:r>
      <w:r w:rsidRPr="004109AF">
        <w:rPr>
          <w:rFonts w:ascii="Tahoma" w:hAnsi="Tahoma" w:cs="Tahoma"/>
          <w:color w:val="000000" w:themeColor="text1"/>
          <w:sz w:val="21"/>
          <w:szCs w:val="21"/>
        </w:rPr>
        <w:tab/>
      </w:r>
      <w:r w:rsidRPr="004109AF">
        <w:rPr>
          <w:rFonts w:ascii="Tahoma" w:hAnsi="Tahoma" w:cs="Tahoma"/>
          <w:b/>
          <w:color w:val="000000" w:themeColor="text1"/>
          <w:sz w:val="21"/>
          <w:szCs w:val="21"/>
        </w:rPr>
        <w:t>Az eseti megrendelés</w:t>
      </w:r>
    </w:p>
    <w:p w14:paraId="3A00C2D0"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4A3E84CC"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3.3.1.</w:t>
      </w:r>
      <w:r w:rsidRPr="004109AF">
        <w:rPr>
          <w:rFonts w:ascii="Tahoma" w:hAnsi="Tahoma" w:cs="Tahoma"/>
          <w:color w:val="000000" w:themeColor="text1"/>
          <w:sz w:val="21"/>
          <w:szCs w:val="21"/>
        </w:rPr>
        <w:tab/>
        <w:t>Az eseti ajánlat szakmai és pénzügyi ellenőrzését követően Megrendelő pénzügyi ellenjegyzéssel és az arra jogosult kötelezettségvállaló aláírásával ellátott eseti megrendelést állít ki 3 eredeti példányban.</w:t>
      </w:r>
    </w:p>
    <w:p w14:paraId="5B795AC7"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599C67DF"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lastRenderedPageBreak/>
        <w:t>3.3.2.</w:t>
      </w:r>
      <w:r w:rsidRPr="004109AF">
        <w:rPr>
          <w:rFonts w:ascii="Tahoma" w:hAnsi="Tahoma" w:cs="Tahoma"/>
          <w:color w:val="000000" w:themeColor="text1"/>
          <w:sz w:val="21"/>
          <w:szCs w:val="21"/>
        </w:rPr>
        <w:tab/>
        <w:t xml:space="preserve">Az eseti megrendelést Megrendelő szkennelve, elektronikus úton küldi el a Vállalkozó részére azzal, hogy ezzel egyidőben postai úton vagy személyesen a kapcsolattartó útján is eljuttatja az eseti megrendelést Vállalkozó részére 3 eredeti példányban. </w:t>
      </w:r>
    </w:p>
    <w:p w14:paraId="6049BF36"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0839555C" w14:textId="77777777" w:rsidR="002B5BDA" w:rsidRPr="004109AF" w:rsidRDefault="002B5BDA" w:rsidP="002B5BDA">
      <w:pPr>
        <w:tabs>
          <w:tab w:val="left" w:pos="993"/>
        </w:tabs>
        <w:spacing w:after="0" w:line="240" w:lineRule="auto"/>
        <w:ind w:left="708" w:hanging="708"/>
        <w:jc w:val="both"/>
        <w:rPr>
          <w:rFonts w:ascii="Tahoma" w:hAnsi="Tahoma" w:cs="Tahoma"/>
          <w:color w:val="000000" w:themeColor="text1"/>
          <w:sz w:val="21"/>
          <w:szCs w:val="21"/>
        </w:rPr>
      </w:pPr>
      <w:r w:rsidRPr="004109AF">
        <w:rPr>
          <w:rFonts w:ascii="Tahoma" w:hAnsi="Tahoma" w:cs="Tahoma"/>
          <w:color w:val="000000" w:themeColor="text1"/>
          <w:sz w:val="21"/>
          <w:szCs w:val="21"/>
        </w:rPr>
        <w:t>3.3.3.</w:t>
      </w:r>
      <w:r w:rsidRPr="004109AF">
        <w:rPr>
          <w:rFonts w:ascii="Tahoma" w:hAnsi="Tahoma" w:cs="Tahoma"/>
          <w:color w:val="000000" w:themeColor="text1"/>
          <w:sz w:val="21"/>
          <w:szCs w:val="21"/>
        </w:rPr>
        <w:tab/>
        <w:t>Vállalkozó az eseti megrendelést köteles haladéktalanul, de legkésőbb 1 munkanapon belül írásban visszaigazolni. Megrendelő részéről kötelezettségvállalásnak csak a Megrendelő által aláírt</w:t>
      </w:r>
      <w:r>
        <w:rPr>
          <w:rFonts w:ascii="Tahoma" w:hAnsi="Tahoma" w:cs="Tahoma"/>
          <w:color w:val="000000" w:themeColor="text1"/>
          <w:sz w:val="21"/>
          <w:szCs w:val="21"/>
        </w:rPr>
        <w:t>, pénzügyileg ellenjegyzett</w:t>
      </w:r>
      <w:r w:rsidRPr="004109AF">
        <w:rPr>
          <w:rFonts w:ascii="Tahoma" w:hAnsi="Tahoma" w:cs="Tahoma"/>
          <w:color w:val="000000" w:themeColor="text1"/>
          <w:sz w:val="21"/>
          <w:szCs w:val="21"/>
        </w:rPr>
        <w:t xml:space="preserve"> és a Vállalkozó által írásban visszaigazolt eseti megrendelés minősül, melyet 2 eredeti példányban köteles visszaküldeni Megrendelőnek. </w:t>
      </w:r>
    </w:p>
    <w:p w14:paraId="1A8C5CA0" w14:textId="77777777" w:rsidR="002B5BDA" w:rsidRPr="004109AF" w:rsidRDefault="002B5BDA" w:rsidP="002B5BDA">
      <w:pPr>
        <w:tabs>
          <w:tab w:val="left" w:pos="993"/>
        </w:tabs>
        <w:spacing w:after="0" w:line="240" w:lineRule="auto"/>
        <w:ind w:left="708" w:hanging="708"/>
        <w:jc w:val="both"/>
        <w:rPr>
          <w:rFonts w:ascii="Tahoma" w:hAnsi="Tahoma" w:cs="Tahoma"/>
          <w:color w:val="000000" w:themeColor="text1"/>
          <w:sz w:val="21"/>
          <w:szCs w:val="21"/>
        </w:rPr>
      </w:pPr>
    </w:p>
    <w:p w14:paraId="15CA346E" w14:textId="77777777" w:rsidR="002B5BDA" w:rsidRPr="004109AF" w:rsidRDefault="002B5BDA" w:rsidP="002B5BDA">
      <w:pPr>
        <w:tabs>
          <w:tab w:val="left" w:pos="709"/>
          <w:tab w:val="left" w:pos="993"/>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3.4.</w:t>
      </w:r>
      <w:r w:rsidRPr="004109AF">
        <w:rPr>
          <w:rFonts w:ascii="Tahoma" w:hAnsi="Tahoma" w:cs="Tahoma"/>
          <w:color w:val="000000" w:themeColor="text1"/>
          <w:sz w:val="21"/>
          <w:szCs w:val="21"/>
        </w:rPr>
        <w:tab/>
      </w:r>
      <w:r w:rsidRPr="004109AF">
        <w:rPr>
          <w:rFonts w:ascii="Tahoma" w:hAnsi="Tahoma" w:cs="Tahoma"/>
          <w:b/>
          <w:color w:val="000000" w:themeColor="text1"/>
          <w:sz w:val="21"/>
          <w:szCs w:val="21"/>
        </w:rPr>
        <w:t>Végrehajtás</w:t>
      </w:r>
    </w:p>
    <w:p w14:paraId="094A0C52"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78C76DA4" w14:textId="77777777" w:rsidR="002B5BDA" w:rsidRPr="004109AF" w:rsidRDefault="002B5BDA" w:rsidP="002B5BDA">
      <w:pPr>
        <w:tabs>
          <w:tab w:val="left" w:pos="993"/>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Vállalkozó a feladat végrehajtása során felmerülő kérdésekben a jelen szerződésben megnevezett illetve a Megrendelő által megjelölt egyéb kapcsolattartókkal köteles egyeztetni.</w:t>
      </w:r>
    </w:p>
    <w:p w14:paraId="15C63434"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6FCD59AC" w14:textId="77777777" w:rsidR="002B5BDA" w:rsidRPr="004109AF" w:rsidRDefault="002B5BDA" w:rsidP="002B5BDA">
      <w:pPr>
        <w:tabs>
          <w:tab w:val="left" w:pos="709"/>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3.5.</w:t>
      </w:r>
      <w:r w:rsidRPr="004109AF">
        <w:rPr>
          <w:rFonts w:ascii="Tahoma" w:hAnsi="Tahoma" w:cs="Tahoma"/>
          <w:color w:val="000000" w:themeColor="text1"/>
          <w:sz w:val="21"/>
          <w:szCs w:val="21"/>
        </w:rPr>
        <w:tab/>
      </w:r>
      <w:r w:rsidRPr="004109AF">
        <w:rPr>
          <w:rFonts w:ascii="Tahoma" w:hAnsi="Tahoma" w:cs="Tahoma"/>
          <w:b/>
          <w:color w:val="000000" w:themeColor="text1"/>
          <w:sz w:val="21"/>
          <w:szCs w:val="21"/>
        </w:rPr>
        <w:t>Kimutatás</w:t>
      </w:r>
    </w:p>
    <w:p w14:paraId="33F610D3"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01F03384"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3.5.1.</w:t>
      </w:r>
      <w:r w:rsidRPr="004109AF">
        <w:rPr>
          <w:rFonts w:ascii="Tahoma" w:hAnsi="Tahoma" w:cs="Tahoma"/>
          <w:color w:val="000000" w:themeColor="text1"/>
          <w:sz w:val="21"/>
          <w:szCs w:val="21"/>
        </w:rPr>
        <w:tab/>
        <w:t xml:space="preserve">Vállalkozó az eseti megrendelések teljesítésről – az államháztartásról szóló törvény végrehajtásáról szóló 368/2011. (XII. 31.) Korm. rendelet (a továbbiakban: Ávr.) 57. § (1) bekezdésében foglaltaknak megfelelően és a Kbt. 142. § (1) bekezdésére tekintettel –eseti megrendelésenként vagy a Megrendelővel egyeztetett más elszámolási időszakhoz igazodóan </w:t>
      </w:r>
      <w:r w:rsidRPr="004109AF">
        <w:rPr>
          <w:rFonts w:ascii="Tahoma" w:hAnsi="Tahoma" w:cs="Tahoma"/>
          <w:b/>
          <w:color w:val="000000" w:themeColor="text1"/>
          <w:sz w:val="21"/>
          <w:szCs w:val="21"/>
        </w:rPr>
        <w:t>írásbeli kimutatást</w:t>
      </w:r>
      <w:r w:rsidRPr="004109AF">
        <w:rPr>
          <w:rFonts w:ascii="Tahoma" w:hAnsi="Tahoma" w:cs="Tahoma"/>
          <w:color w:val="000000" w:themeColor="text1"/>
          <w:sz w:val="21"/>
          <w:szCs w:val="21"/>
        </w:rPr>
        <w:t xml:space="preserve"> (a továbbiakban: kimutatás) </w:t>
      </w:r>
      <w:r w:rsidRPr="004109AF">
        <w:rPr>
          <w:rFonts w:ascii="Tahoma" w:hAnsi="Tahoma" w:cs="Tahoma"/>
          <w:b/>
          <w:color w:val="000000" w:themeColor="text1"/>
          <w:sz w:val="21"/>
          <w:szCs w:val="21"/>
        </w:rPr>
        <w:t>készít</w:t>
      </w:r>
      <w:r w:rsidRPr="004109AF">
        <w:rPr>
          <w:rFonts w:ascii="Tahoma" w:hAnsi="Tahoma" w:cs="Tahoma"/>
          <w:color w:val="000000" w:themeColor="text1"/>
          <w:sz w:val="21"/>
          <w:szCs w:val="21"/>
        </w:rPr>
        <w:t xml:space="preserve">, amely egyben </w:t>
      </w:r>
      <w:r w:rsidRPr="004109AF">
        <w:rPr>
          <w:rFonts w:ascii="Tahoma" w:hAnsi="Tahoma" w:cs="Tahoma"/>
          <w:b/>
          <w:color w:val="000000" w:themeColor="text1"/>
          <w:sz w:val="21"/>
          <w:szCs w:val="21"/>
        </w:rPr>
        <w:t>a teljesítés igazolásának is alapjául szolgál</w:t>
      </w:r>
      <w:r w:rsidRPr="004109AF">
        <w:rPr>
          <w:rFonts w:ascii="Tahoma" w:hAnsi="Tahoma" w:cs="Tahoma"/>
          <w:color w:val="000000" w:themeColor="text1"/>
          <w:sz w:val="21"/>
          <w:szCs w:val="21"/>
        </w:rPr>
        <w:t>.</w:t>
      </w:r>
    </w:p>
    <w:p w14:paraId="76F4FFA7"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000AC6C"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3.5.2.</w:t>
      </w:r>
      <w:r w:rsidRPr="004109AF">
        <w:rPr>
          <w:rFonts w:ascii="Tahoma" w:hAnsi="Tahoma" w:cs="Tahoma"/>
          <w:color w:val="000000" w:themeColor="text1"/>
          <w:sz w:val="21"/>
          <w:szCs w:val="21"/>
        </w:rPr>
        <w:tab/>
        <w:t>A kimutatás eseti megrendelésenként minimálisan tartalmazza:</w:t>
      </w:r>
    </w:p>
    <w:p w14:paraId="24E3744B"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a) az eseti megrendelés(ek) hivatkozási számát;</w:t>
      </w:r>
    </w:p>
    <w:p w14:paraId="44F1188B"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b) a teljesítés(ek) időpontját, </w:t>
      </w:r>
    </w:p>
    <w:p w14:paraId="70476848"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c) a teljesített szolgáltatás(ok) egyértelmű, pontos megnevezését (pl. rendezvény neve, résztvevők létszáma), </w:t>
      </w:r>
    </w:p>
    <w:p w14:paraId="7E787F8C"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d) a teljesített szolgáltatás(ok) darabszámát, mennyiségét nettó ellenértékét, ahol lehetséges fotódokumentációval, továbbá </w:t>
      </w:r>
    </w:p>
    <w:p w14:paraId="6FC2258D"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e) az elszámolási időszakra eső teljesítés(ek) nettó összértékét</w:t>
      </w:r>
      <w:r>
        <w:rPr>
          <w:rFonts w:ascii="Tahoma" w:hAnsi="Tahoma" w:cs="Tahoma"/>
          <w:color w:val="000000" w:themeColor="text1"/>
          <w:sz w:val="21"/>
          <w:szCs w:val="21"/>
        </w:rPr>
        <w:t>, forrás megjelölését</w:t>
      </w:r>
      <w:r w:rsidRPr="004109AF">
        <w:rPr>
          <w:rFonts w:ascii="Tahoma" w:hAnsi="Tahoma" w:cs="Tahoma"/>
          <w:color w:val="000000" w:themeColor="text1"/>
          <w:sz w:val="21"/>
          <w:szCs w:val="21"/>
        </w:rPr>
        <w:t xml:space="preserve"> </w:t>
      </w:r>
    </w:p>
    <w:p w14:paraId="062790A1"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6E43473"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Amennyiben a jelen szerződés alapján nyújtott valamely szolgáltatásnak tárgyiasult eredménye (pl. hang-, képanyag, kiadvány, támpéldány) van, a kimutatáshoz csatolni kell annak két eredeti példányát, illetve a szállítólevél egy eredeti példányát.</w:t>
      </w:r>
    </w:p>
    <w:p w14:paraId="6BBCEFF3"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4A4E24C1"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3.5.3.</w:t>
      </w:r>
      <w:r w:rsidRPr="004109AF">
        <w:rPr>
          <w:rFonts w:ascii="Tahoma" w:hAnsi="Tahoma" w:cs="Tahoma"/>
          <w:color w:val="000000" w:themeColor="text1"/>
          <w:sz w:val="21"/>
          <w:szCs w:val="21"/>
        </w:rPr>
        <w:tab/>
        <w:t>Amennyiben a szerződésben vagy az eseti megrendelésben foglaltaktól eltérő teljesítés történt, a kimutatásnak tartalmaznia kell a 3.5.2. pontban foglaltakon túl is az eltérő teljesítés okait, részletesen bemutatva azt, hogy az eltérő teljesítés visszavezethető-e, s ha nem, miért nem olyan okra, amelyért Vállalkozó a felelős.</w:t>
      </w:r>
    </w:p>
    <w:p w14:paraId="32E4D41C"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0FAA0167"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3.5.4.</w:t>
      </w:r>
      <w:r w:rsidRPr="004109AF">
        <w:rPr>
          <w:rFonts w:ascii="Tahoma" w:hAnsi="Tahoma" w:cs="Tahoma"/>
          <w:color w:val="000000" w:themeColor="text1"/>
          <w:sz w:val="21"/>
          <w:szCs w:val="21"/>
        </w:rPr>
        <w:tab/>
        <w:t>Az aláírt kimutatást legkésőbb a rendezvényt követő 5. munkanapig kell megküldeni a Megrendelő szakmai kapcsolattartójának.</w:t>
      </w:r>
    </w:p>
    <w:p w14:paraId="08048DFC"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1C7AD8D"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3.5.4.</w:t>
      </w:r>
      <w:r w:rsidRPr="004109AF">
        <w:rPr>
          <w:rFonts w:ascii="Tahoma" w:hAnsi="Tahoma" w:cs="Tahoma"/>
          <w:color w:val="000000" w:themeColor="text1"/>
          <w:sz w:val="21"/>
          <w:szCs w:val="21"/>
        </w:rPr>
        <w:tab/>
        <w:t xml:space="preserve">A Kbt. 135. § (1) bekezdése szerint Megrendelő a szerződés teljesítésének elismeréséről (teljesítésigazolás) vagy az elismerés megtagadásáról legkésőbb a Vállalkozó teljesítésétől vagy az erről szóló írásbeli értesítés kézhezvételétől számított tizenöt napon belül írásban köteles nyilatkozni. Amennyiben a kimutatás hiányos, illetve egyéb okból nem alkalmas a feladatok teljesítésének igazolására, úgy Megrendelő 2 munkanapos határidő tűzésével Vállalkozót hiánypótlásra hívja fel. Amennyiben Vállalkozó a kimutatás benyújtására vagy a hiánypótlásra vonatkozó kötelezettségét elmulasztja, az súlyos szerződésszegésnek minősül. Amennyiben Megrendelő a teljesítést elfogadja, annak alapján (rész)teljesítésigazolást állít ki, amely a feladatok szerződésszerű teljesítését igazolja. A </w:t>
      </w:r>
      <w:r w:rsidRPr="004109AF">
        <w:rPr>
          <w:rFonts w:ascii="Tahoma" w:hAnsi="Tahoma" w:cs="Tahoma"/>
          <w:color w:val="000000" w:themeColor="text1"/>
          <w:sz w:val="21"/>
          <w:szCs w:val="21"/>
        </w:rPr>
        <w:lastRenderedPageBreak/>
        <w:t>teljesítésigazolásra jogosult személy az Ávr. 57. § (4) bekezdése alapján a kötelezettségvállaló vagy az általa írásban kijelölt személy.</w:t>
      </w:r>
    </w:p>
    <w:p w14:paraId="5459CC1E"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13F88932"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3.5.5.</w:t>
      </w:r>
      <w:r w:rsidRPr="004109AF">
        <w:rPr>
          <w:rFonts w:ascii="Tahoma" w:hAnsi="Tahoma" w:cs="Tahoma"/>
          <w:color w:val="000000" w:themeColor="text1"/>
          <w:sz w:val="21"/>
          <w:szCs w:val="21"/>
        </w:rPr>
        <w:tab/>
        <w:t>Amennyiben Vállalkozó nyertes ajánlatában benyújtott ún. „egyéb kedvezmények” táblázatban foglaltak szerint, egy adott eseti megrendelés teljesítése során kedvezményes ár kerül alkalmazásra, úgy Vállalkozó a Megrendelő felé benyújtott kimutatásához köteles a Vállalkozó (Alvállalkozó) által kiállított külön igazolást benyújtani az alkalmazott kedvezmény mértékéről.</w:t>
      </w:r>
    </w:p>
    <w:p w14:paraId="40B40507"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5531AA6B" w14:textId="77777777" w:rsidR="002B5BDA" w:rsidRPr="004109AF"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4109AF">
        <w:rPr>
          <w:rFonts w:ascii="Tahoma" w:hAnsi="Tahoma" w:cs="Tahoma"/>
          <w:b/>
          <w:color w:val="000000" w:themeColor="text1"/>
          <w:sz w:val="21"/>
          <w:szCs w:val="21"/>
        </w:rPr>
        <w:t>IV.</w:t>
      </w:r>
      <w:r w:rsidRPr="004109AF">
        <w:rPr>
          <w:rFonts w:ascii="Tahoma" w:hAnsi="Tahoma" w:cs="Tahoma"/>
          <w:b/>
          <w:color w:val="000000" w:themeColor="text1"/>
          <w:sz w:val="21"/>
          <w:szCs w:val="21"/>
        </w:rPr>
        <w:tab/>
        <w:t>A szerződés időtartama, a teljesítés határideje, helye, módja</w:t>
      </w:r>
    </w:p>
    <w:p w14:paraId="6D63B2A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24C953BD" w14:textId="77777777" w:rsidR="002B5BDA" w:rsidRPr="004109AF"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4109AF">
        <w:rPr>
          <w:rFonts w:ascii="Tahoma" w:hAnsi="Tahoma" w:cs="Tahoma"/>
          <w:color w:val="000000" w:themeColor="text1"/>
          <w:sz w:val="21"/>
          <w:szCs w:val="21"/>
        </w:rPr>
        <w:t xml:space="preserve">4.1. </w:t>
      </w:r>
      <w:r w:rsidRPr="004109AF">
        <w:rPr>
          <w:rFonts w:ascii="Tahoma" w:hAnsi="Tahoma" w:cs="Tahoma"/>
          <w:color w:val="000000" w:themeColor="text1"/>
          <w:sz w:val="21"/>
          <w:szCs w:val="21"/>
        </w:rPr>
        <w:tab/>
      </w:r>
      <w:r w:rsidRPr="00DA4E74">
        <w:rPr>
          <w:rFonts w:ascii="Tahoma" w:hAnsi="Tahoma" w:cs="Tahoma"/>
          <w:b/>
          <w:color w:val="000000" w:themeColor="text1"/>
          <w:sz w:val="21"/>
          <w:szCs w:val="21"/>
        </w:rPr>
        <w:t xml:space="preserve">A jelen szerződést a Felek a szerződés hatályba lépésének napjától </w:t>
      </w:r>
      <w:r>
        <w:rPr>
          <w:rFonts w:ascii="Tahoma" w:hAnsi="Tahoma" w:cs="Tahoma"/>
          <w:b/>
          <w:color w:val="000000" w:themeColor="text1"/>
          <w:sz w:val="21"/>
          <w:szCs w:val="21"/>
        </w:rPr>
        <w:t xml:space="preserve">2018. december 31-ig, </w:t>
      </w:r>
      <w:r w:rsidRPr="00090317">
        <w:rPr>
          <w:rFonts w:ascii="Tahoma" w:hAnsi="Tahoma" w:cs="Tahoma"/>
          <w:b/>
          <w:color w:val="000000" w:themeColor="text1"/>
          <w:sz w:val="21"/>
          <w:szCs w:val="21"/>
        </w:rPr>
        <w:t xml:space="preserve">illetve, ha ettől a projektek fizikai zárása eltér, akkor ezen időpontig kötik azzal, hogy a jelen </w:t>
      </w:r>
      <w:r>
        <w:rPr>
          <w:rFonts w:ascii="Tahoma" w:hAnsi="Tahoma" w:cs="Tahoma"/>
          <w:b/>
          <w:color w:val="000000" w:themeColor="text1"/>
          <w:sz w:val="21"/>
          <w:szCs w:val="21"/>
        </w:rPr>
        <w:t>szerződés</w:t>
      </w:r>
      <w:r w:rsidRPr="00090317">
        <w:rPr>
          <w:rFonts w:ascii="Tahoma" w:hAnsi="Tahoma" w:cs="Tahoma"/>
          <w:b/>
          <w:color w:val="000000" w:themeColor="text1"/>
          <w:sz w:val="21"/>
          <w:szCs w:val="21"/>
        </w:rPr>
        <w:t xml:space="preserve"> megszűnik a fenti időpontok bármelyikét megelőzően, ha a keretösszeg kimerül (a keretösszeg kimerülésének napján).</w:t>
      </w:r>
    </w:p>
    <w:p w14:paraId="5A9E2D6F"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0141E8E0"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4.2. </w:t>
      </w:r>
      <w:r w:rsidRPr="004109AF">
        <w:rPr>
          <w:rFonts w:ascii="Tahoma" w:hAnsi="Tahoma" w:cs="Tahoma"/>
          <w:color w:val="000000" w:themeColor="text1"/>
          <w:sz w:val="21"/>
          <w:szCs w:val="21"/>
        </w:rPr>
        <w:tab/>
        <w:t>A Megrendelő a 4.1. pontban rögzített határidőn belül, az egyes megrendelések kötbérterhes teljesítési határidejét minden esetben az adott eseti megrendelésben határozza meg.</w:t>
      </w:r>
    </w:p>
    <w:p w14:paraId="588F7BEA"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1391B619" w14:textId="5EB0C5A6" w:rsidR="002B5BDA" w:rsidRPr="004109AF" w:rsidRDefault="002B5BDA" w:rsidP="002B5BDA">
      <w:pPr>
        <w:tabs>
          <w:tab w:val="left" w:pos="709"/>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4.4. </w:t>
      </w:r>
      <w:r w:rsidRPr="004109AF">
        <w:rPr>
          <w:rFonts w:ascii="Tahoma" w:hAnsi="Tahoma" w:cs="Tahoma"/>
          <w:color w:val="000000" w:themeColor="text1"/>
          <w:sz w:val="21"/>
          <w:szCs w:val="21"/>
        </w:rPr>
        <w:tab/>
        <w:t>A teljesítés helye:</w:t>
      </w:r>
      <w:r w:rsidR="002A3689" w:rsidRPr="002A3689">
        <w:t xml:space="preserve"> </w:t>
      </w:r>
      <w:r w:rsidR="0003503D" w:rsidRPr="00DA4E74">
        <w:rPr>
          <w:rFonts w:ascii="Tahoma" w:hAnsi="Tahoma" w:cs="Tahoma"/>
          <w:color w:val="000000" w:themeColor="text1"/>
          <w:sz w:val="21"/>
          <w:szCs w:val="21"/>
        </w:rPr>
        <w:t>Magyarország területén belül az eseti megrendelésben rögzített teljesítési hely.</w:t>
      </w:r>
    </w:p>
    <w:p w14:paraId="5803A636"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1F0C4A40"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4.5. </w:t>
      </w:r>
      <w:r w:rsidRPr="004109AF">
        <w:rPr>
          <w:rFonts w:ascii="Tahoma" w:hAnsi="Tahoma" w:cs="Tahoma"/>
          <w:color w:val="000000" w:themeColor="text1"/>
          <w:sz w:val="21"/>
          <w:szCs w:val="21"/>
        </w:rPr>
        <w:tab/>
        <w:t>Vállalkozó a teljesítés során köteles a Széchenyi2020 arculati elemeket a KTK2020 előírásainak megfelelően alkalmazni.</w:t>
      </w:r>
    </w:p>
    <w:p w14:paraId="35892A8E"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6A3250FE"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V. </w:t>
      </w:r>
      <w:r w:rsidRPr="004109AF">
        <w:rPr>
          <w:rFonts w:ascii="Tahoma" w:hAnsi="Tahoma" w:cs="Tahoma"/>
          <w:b/>
          <w:color w:val="000000" w:themeColor="text1"/>
          <w:sz w:val="21"/>
          <w:szCs w:val="21"/>
        </w:rPr>
        <w:tab/>
        <w:t>A vállalkozói díj, fizetési feltételek</w:t>
      </w:r>
    </w:p>
    <w:p w14:paraId="2759FE16" w14:textId="77777777" w:rsidR="002B5BDA" w:rsidRPr="004109AF" w:rsidRDefault="002B5BDA" w:rsidP="002B5BDA">
      <w:pPr>
        <w:autoSpaceDE w:val="0"/>
        <w:autoSpaceDN w:val="0"/>
        <w:adjustRightInd w:val="0"/>
        <w:spacing w:after="0" w:line="240" w:lineRule="auto"/>
        <w:jc w:val="both"/>
        <w:rPr>
          <w:rFonts w:ascii="Tahoma" w:hAnsi="Tahoma" w:cs="Tahoma"/>
          <w:b/>
          <w:color w:val="000000" w:themeColor="text1"/>
          <w:sz w:val="21"/>
          <w:szCs w:val="21"/>
        </w:rPr>
      </w:pPr>
    </w:p>
    <w:p w14:paraId="4275555A" w14:textId="6656BF58"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5.1. </w:t>
      </w:r>
      <w:r w:rsidRPr="004109AF">
        <w:rPr>
          <w:rFonts w:ascii="Tahoma" w:hAnsi="Tahoma" w:cs="Tahoma"/>
          <w:color w:val="000000" w:themeColor="text1"/>
          <w:sz w:val="21"/>
          <w:szCs w:val="21"/>
        </w:rPr>
        <w:tab/>
        <w:t xml:space="preserve">Felek rögzítik, hogy jelen szerződésben rögzített feladatok szerződésszerű és határidőre történő teljesítése esetén a </w:t>
      </w:r>
      <w:r w:rsidRPr="004109AF">
        <w:rPr>
          <w:rFonts w:ascii="Tahoma" w:hAnsi="Tahoma" w:cs="Tahoma"/>
          <w:b/>
          <w:color w:val="000000" w:themeColor="text1"/>
          <w:sz w:val="21"/>
          <w:szCs w:val="21"/>
        </w:rPr>
        <w:t xml:space="preserve">Vállalkozó vállalkozói díjra jogosult, amelynek maximális keretösszege a jelen szerződés (2. rész) vonatkozásában mindösszesen nettó </w:t>
      </w:r>
      <w:proofErr w:type="gramStart"/>
      <w:r w:rsidR="00EF4C65" w:rsidRPr="00EF4C65">
        <w:rPr>
          <w:rFonts w:ascii="Tahoma" w:hAnsi="Tahoma" w:cs="Tahoma"/>
          <w:b/>
          <w:color w:val="000000" w:themeColor="text1"/>
          <w:sz w:val="21"/>
          <w:szCs w:val="21"/>
        </w:rPr>
        <w:t xml:space="preserve">54.369.744 </w:t>
      </w:r>
      <w:r w:rsidRPr="004109AF">
        <w:rPr>
          <w:rFonts w:ascii="Tahoma" w:hAnsi="Tahoma" w:cs="Tahoma"/>
          <w:b/>
          <w:color w:val="000000" w:themeColor="text1"/>
          <w:sz w:val="21"/>
          <w:szCs w:val="21"/>
        </w:rPr>
        <w:t xml:space="preserve"> Ft</w:t>
      </w:r>
      <w:proofErr w:type="gramEnd"/>
      <w:r w:rsidRPr="004109AF">
        <w:rPr>
          <w:rFonts w:ascii="Tahoma" w:hAnsi="Tahoma" w:cs="Tahoma"/>
          <w:b/>
          <w:color w:val="000000" w:themeColor="text1"/>
          <w:sz w:val="21"/>
          <w:szCs w:val="21"/>
        </w:rPr>
        <w:t xml:space="preserve"> + Áfa, azaz nettó </w:t>
      </w:r>
      <w:r w:rsidR="002A3689">
        <w:rPr>
          <w:rFonts w:ascii="Tahoma" w:hAnsi="Tahoma" w:cs="Tahoma"/>
          <w:b/>
          <w:color w:val="000000" w:themeColor="text1"/>
          <w:sz w:val="21"/>
          <w:szCs w:val="21"/>
        </w:rPr>
        <w:t>ötvennégymillióháromszáz</w:t>
      </w:r>
      <w:r w:rsidR="00EF4C65">
        <w:rPr>
          <w:rFonts w:ascii="Tahoma" w:hAnsi="Tahoma" w:cs="Tahoma"/>
          <w:b/>
          <w:color w:val="000000" w:themeColor="text1"/>
          <w:sz w:val="21"/>
          <w:szCs w:val="21"/>
        </w:rPr>
        <w:t>hatvankilencezerhétszáznegyvennégy</w:t>
      </w:r>
      <w:r w:rsidRPr="004109AF">
        <w:rPr>
          <w:rFonts w:ascii="Tahoma" w:hAnsi="Tahoma" w:cs="Tahoma"/>
          <w:b/>
          <w:color w:val="000000" w:themeColor="text1"/>
          <w:sz w:val="21"/>
          <w:szCs w:val="21"/>
        </w:rPr>
        <w:t xml:space="preserve"> forint plusz általános forgalmi adó</w:t>
      </w:r>
      <w:r w:rsidRPr="004109AF">
        <w:rPr>
          <w:rFonts w:ascii="Tahoma" w:hAnsi="Tahoma" w:cs="Tahoma"/>
          <w:color w:val="000000" w:themeColor="text1"/>
          <w:sz w:val="21"/>
          <w:szCs w:val="21"/>
        </w:rPr>
        <w:t>. A tényleges vállalkozói díj a Megrendelő által esetileg megrendelt és Vállalkozó által teljesített szolgáltatások alapján kerül megállapításra a jelen szerződés 2. mellékletét képező ártáblázatban szereplő egységárak alapján. A Vállalkozó a Megrendelő által elfogadott eseti megrendelések után, a Megrendelő által kiállított teljesítésigazolás alapján jogosult (rész)számlát kiállítani.</w:t>
      </w:r>
    </w:p>
    <w:p w14:paraId="2A5842DA" w14:textId="77777777" w:rsidR="002B5BDA" w:rsidRPr="004109AF" w:rsidRDefault="002B5BDA" w:rsidP="002B5BDA">
      <w:pPr>
        <w:tabs>
          <w:tab w:val="left" w:pos="0"/>
        </w:tabs>
        <w:autoSpaceDE w:val="0"/>
        <w:autoSpaceDN w:val="0"/>
        <w:adjustRightInd w:val="0"/>
        <w:spacing w:after="0" w:line="240" w:lineRule="auto"/>
        <w:jc w:val="both"/>
        <w:rPr>
          <w:rFonts w:ascii="Tahoma" w:hAnsi="Tahoma" w:cs="Tahoma"/>
          <w:color w:val="000000" w:themeColor="text1"/>
          <w:sz w:val="21"/>
          <w:szCs w:val="21"/>
        </w:rPr>
      </w:pPr>
    </w:p>
    <w:p w14:paraId="170960EA" w14:textId="64483D2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5.2. </w:t>
      </w:r>
      <w:r w:rsidRPr="004109AF">
        <w:rPr>
          <w:rFonts w:ascii="Tahoma" w:hAnsi="Tahoma" w:cs="Tahoma"/>
          <w:color w:val="000000" w:themeColor="text1"/>
          <w:sz w:val="21"/>
          <w:szCs w:val="21"/>
        </w:rPr>
        <w:tab/>
        <w:t>Felek megállapítják, hogy az Áfa mértékére a mindenkor hatályos jogszabályi rendelkezések az irányadóak. Felek egyetértőleg rögzítik, hogy Vállalkozó – egyéb, a jelen szerződésben rögzített fizetési feltételek teljesülése mellett, – a jelen szerződés 2. számú mellékletét képező ártáblázatok szerint jogosult vállalkozói díjra, a Vállalkozó nyertes ajánlatában megadott egységárak valamennyi felmerülő költséget tartalmaznak</w:t>
      </w:r>
      <w:r w:rsidR="004F0A35">
        <w:rPr>
          <w:rFonts w:ascii="Tahoma" w:hAnsi="Tahoma" w:cs="Tahoma"/>
          <w:color w:val="000000" w:themeColor="text1"/>
          <w:sz w:val="21"/>
          <w:szCs w:val="21"/>
        </w:rPr>
        <w:t xml:space="preserve"> (ideértve a termékdíjakat, </w:t>
      </w:r>
      <w:r w:rsidR="004F0A35" w:rsidRPr="00AD0584">
        <w:rPr>
          <w:rFonts w:ascii="Tahoma" w:hAnsi="Tahoma" w:cs="Tahoma"/>
          <w:color w:val="000000" w:themeColor="text1"/>
          <w:sz w:val="21"/>
          <w:szCs w:val="21"/>
        </w:rPr>
        <w:t xml:space="preserve">szerzőket megillető jogdíjakat, valamint a reklámközvetítői díjat is) </w:t>
      </w:r>
      <w:r w:rsidR="004F0A35" w:rsidRPr="00AD0584">
        <w:rPr>
          <w:rFonts w:ascii="Tahoma" w:hAnsi="Tahoma" w:cs="Tahoma"/>
          <w:b/>
          <w:color w:val="000000" w:themeColor="text1"/>
          <w:sz w:val="21"/>
          <w:szCs w:val="21"/>
        </w:rPr>
        <w:t>kivéve</w:t>
      </w:r>
      <w:r w:rsidR="004F0A35" w:rsidRPr="00C10E7E">
        <w:rPr>
          <w:rFonts w:ascii="Tahoma" w:hAnsi="Tahoma" w:cs="Tahoma"/>
          <w:color w:val="000000" w:themeColor="text1"/>
          <w:sz w:val="21"/>
          <w:szCs w:val="21"/>
        </w:rPr>
        <w:t xml:space="preserve"> a</w:t>
      </w:r>
      <w:r w:rsidR="004F0A35">
        <w:rPr>
          <w:rFonts w:ascii="Tahoma" w:hAnsi="Tahoma" w:cs="Tahoma"/>
          <w:color w:val="000000" w:themeColor="text1"/>
          <w:sz w:val="21"/>
          <w:szCs w:val="21"/>
        </w:rPr>
        <w:t xml:space="preserve"> Megrendelő által a reprezentációs költségek után fizetendő közterheket</w:t>
      </w:r>
      <w:r w:rsidRPr="004109AF">
        <w:rPr>
          <w:rFonts w:ascii="Tahoma" w:hAnsi="Tahoma" w:cs="Tahoma"/>
          <w:color w:val="000000" w:themeColor="text1"/>
          <w:sz w:val="21"/>
          <w:szCs w:val="21"/>
        </w:rPr>
        <w:t xml:space="preserve">. </w:t>
      </w:r>
      <w:r w:rsidR="004F0A35">
        <w:rPr>
          <w:rFonts w:ascii="Tahoma" w:hAnsi="Tahoma" w:cs="Tahoma"/>
          <w:color w:val="000000" w:themeColor="text1"/>
          <w:sz w:val="21"/>
          <w:szCs w:val="21"/>
        </w:rPr>
        <w:t>Fentiek kivételével</w:t>
      </w:r>
      <w:r w:rsidRPr="004109AF">
        <w:rPr>
          <w:rFonts w:ascii="Tahoma" w:hAnsi="Tahoma" w:cs="Tahoma"/>
          <w:color w:val="000000" w:themeColor="text1"/>
          <w:sz w:val="21"/>
          <w:szCs w:val="21"/>
        </w:rPr>
        <w:t xml:space="preserve"> Vállalkozó Megrendelővel szemben semminemű további költségtérítést, egyéb kifizetési igényt nem érvényesíthet. Vállalkozó ezt kifejezetten tudomásul veszi.</w:t>
      </w:r>
    </w:p>
    <w:p w14:paraId="5DD7C1EE" w14:textId="77777777" w:rsidR="002B5BDA" w:rsidRPr="004109AF" w:rsidRDefault="002B5BDA" w:rsidP="002B5BDA">
      <w:pPr>
        <w:tabs>
          <w:tab w:val="left" w:pos="0"/>
        </w:tabs>
        <w:autoSpaceDE w:val="0"/>
        <w:autoSpaceDN w:val="0"/>
        <w:adjustRightInd w:val="0"/>
        <w:spacing w:after="0" w:line="240" w:lineRule="auto"/>
        <w:jc w:val="both"/>
        <w:rPr>
          <w:rFonts w:ascii="Tahoma" w:hAnsi="Tahoma" w:cs="Tahoma"/>
          <w:color w:val="000000" w:themeColor="text1"/>
          <w:sz w:val="21"/>
          <w:szCs w:val="21"/>
        </w:rPr>
      </w:pPr>
    </w:p>
    <w:p w14:paraId="3937A7E5" w14:textId="21DF02E0"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5.3. </w:t>
      </w:r>
      <w:r w:rsidRPr="004109AF">
        <w:rPr>
          <w:rFonts w:ascii="Tahoma" w:hAnsi="Tahoma" w:cs="Tahoma"/>
          <w:color w:val="000000" w:themeColor="text1"/>
          <w:sz w:val="21"/>
          <w:szCs w:val="21"/>
        </w:rPr>
        <w:tab/>
        <w:t xml:space="preserve">Vállalkozó tudomásul veszi, hogy a Megrendelőnek a jelen szerződés alapján előre vállalt megrendelési kötelezettsége nincs, azzal, hogy Megrendelő </w:t>
      </w:r>
      <w:r>
        <w:rPr>
          <w:rFonts w:ascii="Tahoma" w:hAnsi="Tahoma" w:cs="Tahoma"/>
          <w:color w:val="000000" w:themeColor="text1"/>
          <w:sz w:val="21"/>
          <w:szCs w:val="21"/>
        </w:rPr>
        <w:t>összesen</w:t>
      </w:r>
      <w:r w:rsidRPr="004109AF">
        <w:rPr>
          <w:rFonts w:ascii="Tahoma" w:hAnsi="Tahoma" w:cs="Tahoma"/>
          <w:color w:val="000000" w:themeColor="text1"/>
          <w:sz w:val="21"/>
          <w:szCs w:val="21"/>
        </w:rPr>
        <w:t xml:space="preserve"> a</w:t>
      </w:r>
      <w:r w:rsidR="004F0A35">
        <w:rPr>
          <w:rFonts w:ascii="Tahoma" w:hAnsi="Tahoma" w:cs="Tahoma"/>
          <w:color w:val="000000" w:themeColor="text1"/>
          <w:sz w:val="21"/>
          <w:szCs w:val="21"/>
        </w:rPr>
        <w:t>z 5.1. pontban meghatározott</w:t>
      </w:r>
      <w:r w:rsidRPr="004109AF">
        <w:rPr>
          <w:rFonts w:ascii="Tahoma" w:hAnsi="Tahoma" w:cs="Tahoma"/>
          <w:color w:val="000000" w:themeColor="text1"/>
          <w:sz w:val="21"/>
          <w:szCs w:val="21"/>
        </w:rPr>
        <w:t xml:space="preserve"> keretösszeg 70 %-áig vállal </w:t>
      </w:r>
      <w:r>
        <w:rPr>
          <w:rFonts w:ascii="Tahoma" w:hAnsi="Tahoma" w:cs="Tahoma"/>
          <w:color w:val="000000" w:themeColor="text1"/>
          <w:sz w:val="21"/>
          <w:szCs w:val="21"/>
        </w:rPr>
        <w:t xml:space="preserve">egyedi </w:t>
      </w:r>
      <w:r w:rsidRPr="004109AF">
        <w:rPr>
          <w:rFonts w:ascii="Tahoma" w:hAnsi="Tahoma" w:cs="Tahoma"/>
          <w:color w:val="000000" w:themeColor="text1"/>
          <w:sz w:val="21"/>
          <w:szCs w:val="21"/>
        </w:rPr>
        <w:t>megrendelés</w:t>
      </w:r>
      <w:r>
        <w:rPr>
          <w:rFonts w:ascii="Tahoma" w:hAnsi="Tahoma" w:cs="Tahoma"/>
          <w:color w:val="000000" w:themeColor="text1"/>
          <w:sz w:val="21"/>
          <w:szCs w:val="21"/>
        </w:rPr>
        <w:t>ek adására</w:t>
      </w:r>
      <w:r w:rsidRPr="004109AF">
        <w:rPr>
          <w:rFonts w:ascii="Tahoma" w:hAnsi="Tahoma" w:cs="Tahoma"/>
          <w:color w:val="000000" w:themeColor="text1"/>
          <w:sz w:val="21"/>
          <w:szCs w:val="21"/>
        </w:rPr>
        <w:t xml:space="preserve"> kötelezettséget</w:t>
      </w:r>
      <w:r w:rsidR="004F0A35">
        <w:rPr>
          <w:rFonts w:ascii="Tahoma" w:hAnsi="Tahoma" w:cs="Tahoma"/>
          <w:color w:val="000000" w:themeColor="text1"/>
          <w:sz w:val="21"/>
          <w:szCs w:val="21"/>
        </w:rPr>
        <w:t>, azzal, hogy a keretösszegbe nem számítanak bele az 5.2. pontban részletezett, a Megrendelő által megfizetendő közterhek.</w:t>
      </w:r>
      <w:r w:rsidRPr="004109AF">
        <w:rPr>
          <w:rFonts w:ascii="Tahoma" w:hAnsi="Tahoma" w:cs="Tahoma"/>
          <w:color w:val="000000" w:themeColor="text1"/>
          <w:sz w:val="21"/>
          <w:szCs w:val="21"/>
        </w:rPr>
        <w:t xml:space="preserve"> Vállalkozó tudomásul veszi továbbá, hogy </w:t>
      </w:r>
      <w:r w:rsidRPr="004109AF">
        <w:rPr>
          <w:rFonts w:ascii="Tahoma" w:hAnsi="Tahoma" w:cs="Tahoma"/>
          <w:color w:val="000000" w:themeColor="text1"/>
          <w:sz w:val="21"/>
          <w:szCs w:val="21"/>
        </w:rPr>
        <w:lastRenderedPageBreak/>
        <w:t xml:space="preserve">amennyiben a szerződés 4.1. pontjában meghatározott időtartam lejártakor az általa nyújtott szolgáltatások ellenértéke nem </w:t>
      </w:r>
      <w:r>
        <w:rPr>
          <w:rFonts w:ascii="Tahoma" w:hAnsi="Tahoma" w:cs="Tahoma"/>
          <w:color w:val="000000" w:themeColor="text1"/>
          <w:sz w:val="21"/>
          <w:szCs w:val="21"/>
        </w:rPr>
        <w:t>éri el</w:t>
      </w:r>
      <w:r w:rsidRPr="004109AF">
        <w:rPr>
          <w:rFonts w:ascii="Tahoma" w:hAnsi="Tahoma" w:cs="Tahoma"/>
          <w:color w:val="000000" w:themeColor="text1"/>
          <w:sz w:val="21"/>
          <w:szCs w:val="21"/>
        </w:rPr>
        <w:t xml:space="preserve"> a keretösszeg </w:t>
      </w:r>
      <w:r>
        <w:rPr>
          <w:rFonts w:ascii="Tahoma" w:hAnsi="Tahoma" w:cs="Tahoma"/>
          <w:color w:val="000000" w:themeColor="text1"/>
          <w:sz w:val="21"/>
          <w:szCs w:val="21"/>
        </w:rPr>
        <w:t>10</w:t>
      </w:r>
      <w:r w:rsidRPr="004109AF">
        <w:rPr>
          <w:rFonts w:ascii="Tahoma" w:hAnsi="Tahoma" w:cs="Tahoma"/>
          <w:color w:val="000000" w:themeColor="text1"/>
          <w:sz w:val="21"/>
          <w:szCs w:val="21"/>
        </w:rPr>
        <w:t>0%-át, úgy a bevételkiesés az ő kockázatát képezi. Vállalkozó kijelenti, hogy a szerződés megkötését megelőző közbeszerzési eljárás során az ezen pontban meghatározott vállalkozói kockázatviselés ismeretében nyújtotta be ajánlatát, és határozta meg annak tartalmát. Fentiek figyelembe vételével Vállalkozó kijelenti, hogy a keretösszeg fentiek szerinti nem maradéktalan kimerítése esetén nem él a Megrendelővel szemben semmilyen kártérítési vagy egyéb igénnyel, semmilyen jogcímen, a szerződés nem maradéktalan teljesüléséből eredő bevételkiesés miatt.</w:t>
      </w:r>
    </w:p>
    <w:p w14:paraId="2730CD44" w14:textId="77777777" w:rsidR="002B5BDA" w:rsidRPr="004109AF" w:rsidRDefault="002B5BDA" w:rsidP="002B5BDA">
      <w:pPr>
        <w:overflowPunct w:val="0"/>
        <w:autoSpaceDE w:val="0"/>
        <w:autoSpaceDN w:val="0"/>
        <w:adjustRightInd w:val="0"/>
        <w:spacing w:after="0" w:line="240" w:lineRule="auto"/>
        <w:ind w:left="709" w:right="56" w:hanging="709"/>
        <w:jc w:val="both"/>
        <w:rPr>
          <w:rFonts w:ascii="Tahoma" w:hAnsi="Tahoma" w:cs="Tahoma"/>
          <w:color w:val="000000" w:themeColor="text1"/>
          <w:sz w:val="21"/>
          <w:szCs w:val="21"/>
        </w:rPr>
      </w:pPr>
    </w:p>
    <w:p w14:paraId="163F71B6"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5.4. </w:t>
      </w:r>
      <w:r w:rsidRPr="004109AF">
        <w:rPr>
          <w:rFonts w:ascii="Tahoma" w:hAnsi="Tahoma" w:cs="Tahoma"/>
          <w:color w:val="000000" w:themeColor="text1"/>
          <w:sz w:val="21"/>
          <w:szCs w:val="21"/>
        </w:rPr>
        <w:tab/>
        <w:t xml:space="preserve">Vállalkozó tudomásul veszi, hogy a vállalkozói díj megfizetésének feltétele, hogy Megrendelő a jelen szerződésben foglalt feladatok teljesítését írásban igazolja. Az aláírt (rész)teljesítésigazolási okirat egy eredeti példánya a számla mellékletét képezi. A Vállalkozó a számlákon teljesítési időpontként kizárólag a szerződés hatályán belül eső dátumot tüntethet fel. Vállalkozó kijelenti, hogy számláját az általános forgalmi adóról szóló 2007. évi CXXVII. törvény 55. §-ában foglalt rendelkezéseknek megfelelően állítja ki. </w:t>
      </w:r>
    </w:p>
    <w:p w14:paraId="1AFA1BF3" w14:textId="77777777" w:rsidR="002B5BDA" w:rsidRPr="004109AF"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080F0209"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5.5. </w:t>
      </w:r>
      <w:r w:rsidRPr="004109AF">
        <w:rPr>
          <w:rFonts w:ascii="Tahoma" w:hAnsi="Tahoma" w:cs="Tahoma"/>
          <w:color w:val="000000" w:themeColor="text1"/>
          <w:sz w:val="21"/>
          <w:szCs w:val="21"/>
        </w:rPr>
        <w:tab/>
        <w:t>Megrendelő a vállalkozói díjat, a teljesítésigazolás alapján, a Vállalkozónak a jelen szerződésben megjelölt bankszámlaszámára történő átutalással, a számla kézhezvételét követően az 5.5.1. pontban leírtak szerint teljesíti a Magyar Államkincstár útján, azzal, hogy a bankszámlaszám helyességéért és a tekintetben, hogy az a Vállalkozóhoz tartozik a Vállalkozó szavatol, és a vállalkozói díj az átutalás napján teljesítettnek minősül. A Kbt. 135. § (6) bekezdésére tekintettel Megrendelő a jelen szerződésen alapuló ellenszolgáltatásból eredő tartozásával szemben csak a Vállalkozó által elismert, egynemű és lejárt követelését számíthatja be.</w:t>
      </w:r>
    </w:p>
    <w:p w14:paraId="42CDD50F" w14:textId="77777777" w:rsidR="002B5BDA" w:rsidRPr="004109AF"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6D73665B" w14:textId="77777777" w:rsidR="002B5BDA" w:rsidRPr="004109AF" w:rsidRDefault="002B5BDA" w:rsidP="002B5BDA">
      <w:pPr>
        <w:tabs>
          <w:tab w:val="left" w:pos="709"/>
        </w:tabs>
        <w:overflowPunct w:val="0"/>
        <w:autoSpaceDE w:val="0"/>
        <w:autoSpaceDN w:val="0"/>
        <w:adjustRightInd w:val="0"/>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5.5.1. </w:t>
      </w:r>
      <w:r w:rsidRPr="004109AF">
        <w:rPr>
          <w:rFonts w:ascii="Tahoma" w:hAnsi="Tahoma" w:cs="Tahoma"/>
          <w:color w:val="000000" w:themeColor="text1"/>
          <w:sz w:val="21"/>
          <w:szCs w:val="21"/>
        </w:rPr>
        <w:tab/>
        <w:t>Amennyiben Vállalkozó a teljesítéshez alvállalkozót nem vesz igénybe Megrendelő – a Ptk. 6:130. § (</w:t>
      </w:r>
      <w:proofErr w:type="gramStart"/>
      <w:r w:rsidRPr="004109AF">
        <w:rPr>
          <w:rFonts w:ascii="Tahoma" w:hAnsi="Tahoma" w:cs="Tahoma"/>
          <w:color w:val="000000" w:themeColor="text1"/>
          <w:sz w:val="21"/>
          <w:szCs w:val="21"/>
        </w:rPr>
        <w:t>1)-(</w:t>
      </w:r>
      <w:proofErr w:type="gramEnd"/>
      <w:r w:rsidRPr="004109AF">
        <w:rPr>
          <w:rFonts w:ascii="Tahoma" w:hAnsi="Tahoma" w:cs="Tahoma"/>
          <w:color w:val="000000" w:themeColor="text1"/>
          <w:sz w:val="21"/>
          <w:szCs w:val="21"/>
        </w:rPr>
        <w:t>2) bekezdése szerint – a teljesítésigazolás alapján, Vállalkozó által kiállított számla  kézhezvételétől számított harminc napon belül fizeti ki a vállalkozói díjat. Vállalkozó teljesítésétől számított harminc napon belül kell kifizetni a vállalkozói díjat, ha</w:t>
      </w:r>
    </w:p>
    <w:p w14:paraId="7F2A9CF4" w14:textId="7777777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a) a Vállalkozó fizetési felszólításának vagy számlájának kézhezvétele Vállalkozó teljesítését (vállalkozási szerződés esetén az átadás-átvételi eljárás befejezését) megelőzte;</w:t>
      </w:r>
    </w:p>
    <w:p w14:paraId="20D42C10" w14:textId="7777777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b) nem állapítható meg egyértelműen a Vállalkozó fizetési felszólítása vagy számlája kézhezvételének időpontja.</w:t>
      </w:r>
    </w:p>
    <w:p w14:paraId="06AB1930" w14:textId="77777777" w:rsidR="002B5BDA" w:rsidRPr="004109AF"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6CF202D4" w14:textId="77777777" w:rsidR="002B5BDA" w:rsidRPr="004109AF" w:rsidRDefault="002B5BDA" w:rsidP="002B5BDA">
      <w:pPr>
        <w:tabs>
          <w:tab w:val="left" w:pos="709"/>
        </w:tabs>
        <w:overflowPunct w:val="0"/>
        <w:autoSpaceDE w:val="0"/>
        <w:autoSpaceDN w:val="0"/>
        <w:adjustRightInd w:val="0"/>
        <w:spacing w:after="0" w:line="240" w:lineRule="auto"/>
        <w:ind w:left="709" w:right="56" w:hanging="709"/>
        <w:jc w:val="both"/>
        <w:rPr>
          <w:rFonts w:ascii="Tahoma" w:hAnsi="Tahoma" w:cs="Tahoma"/>
          <w:color w:val="000000" w:themeColor="text1"/>
          <w:sz w:val="21"/>
          <w:szCs w:val="21"/>
        </w:rPr>
      </w:pPr>
    </w:p>
    <w:p w14:paraId="1B63684B" w14:textId="77777777" w:rsidR="002B5BDA" w:rsidRPr="004109AF"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4FA4C0AA" w14:textId="02A38CB4"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5.6. </w:t>
      </w:r>
      <w:r w:rsidRPr="004109AF">
        <w:rPr>
          <w:rFonts w:ascii="Tahoma" w:hAnsi="Tahoma" w:cs="Tahoma"/>
          <w:color w:val="000000" w:themeColor="text1"/>
          <w:sz w:val="21"/>
          <w:szCs w:val="21"/>
        </w:rPr>
        <w:tab/>
        <w:t>Vállalkozó tudomásul veszi, hogy Megrendelő csak a teljesítés igazolását követően kiállított, a Vállalkozó által – a számvitelről szóló 2000. évi C. törvény 167. § (3) bekezdésének megfelelően</w:t>
      </w:r>
      <w:r>
        <w:rPr>
          <w:rFonts w:ascii="Tahoma" w:hAnsi="Tahoma" w:cs="Tahoma"/>
          <w:color w:val="000000" w:themeColor="text1"/>
          <w:sz w:val="21"/>
          <w:szCs w:val="21"/>
        </w:rPr>
        <w:t>, valamint az általános forgalmi adóról szóló 2007. évi CXXVII. törvény szerinti</w:t>
      </w:r>
      <w:r w:rsidRPr="004109AF">
        <w:rPr>
          <w:rFonts w:ascii="Tahoma" w:hAnsi="Tahoma" w:cs="Tahoma"/>
          <w:color w:val="000000" w:themeColor="text1"/>
          <w:sz w:val="21"/>
          <w:szCs w:val="21"/>
        </w:rPr>
        <w:t xml:space="preserve"> – kiállított</w:t>
      </w:r>
      <w:r w:rsidRPr="004109AF" w:rsidDel="00FA1E11">
        <w:rPr>
          <w:rFonts w:ascii="Tahoma" w:hAnsi="Tahoma" w:cs="Tahoma"/>
          <w:color w:val="000000" w:themeColor="text1"/>
          <w:sz w:val="21"/>
          <w:szCs w:val="21"/>
        </w:rPr>
        <w:t xml:space="preserve"> </w:t>
      </w:r>
      <w:r w:rsidRPr="004109AF">
        <w:rPr>
          <w:rFonts w:ascii="Tahoma" w:hAnsi="Tahoma" w:cs="Tahoma"/>
          <w:color w:val="000000" w:themeColor="text1"/>
          <w:sz w:val="21"/>
          <w:szCs w:val="21"/>
        </w:rPr>
        <w:t xml:space="preserve">és a Megrendelő által befogadott számla ellenében teljesít kifizetést. </w:t>
      </w:r>
      <w:r>
        <w:rPr>
          <w:rFonts w:ascii="Tahoma" w:hAnsi="Tahoma" w:cs="Tahoma"/>
          <w:color w:val="000000" w:themeColor="text1"/>
          <w:sz w:val="21"/>
          <w:szCs w:val="21"/>
        </w:rPr>
        <w:t>A</w:t>
      </w:r>
      <w:r w:rsidRPr="00DA4E74">
        <w:rPr>
          <w:rFonts w:ascii="Tahoma" w:hAnsi="Tahoma" w:cs="Tahoma"/>
          <w:color w:val="000000" w:themeColor="text1"/>
          <w:sz w:val="21"/>
          <w:szCs w:val="21"/>
        </w:rPr>
        <w:t xml:space="preserve"> teljesítés igazolására </w:t>
      </w:r>
      <w:r w:rsidR="004A1EF7" w:rsidRPr="004A1EF7">
        <w:rPr>
          <w:rFonts w:ascii="Tahoma" w:hAnsi="Tahoma" w:cs="Tahoma"/>
          <w:color w:val="000000" w:themeColor="text1"/>
          <w:sz w:val="21"/>
          <w:szCs w:val="21"/>
        </w:rPr>
        <w:t>Keserű Dávid vagy Hokker Gábor vagy Szakolczai-Sándor Kristóf</w:t>
      </w:r>
      <w:r w:rsidRPr="00DA4E74">
        <w:rPr>
          <w:rFonts w:ascii="Tahoma" w:hAnsi="Tahoma" w:cs="Tahoma"/>
          <w:color w:val="000000" w:themeColor="text1"/>
          <w:sz w:val="21"/>
          <w:szCs w:val="21"/>
        </w:rPr>
        <w:t xml:space="preserve"> jogosult.</w:t>
      </w:r>
    </w:p>
    <w:p w14:paraId="7E80152B"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12B9038B" w14:textId="77777777" w:rsidR="002B5BDA" w:rsidRPr="004109AF" w:rsidRDefault="002B5BDA" w:rsidP="002B5BDA">
      <w:pPr>
        <w:tabs>
          <w:tab w:val="left" w:pos="0"/>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5.7. </w:t>
      </w:r>
      <w:r w:rsidRPr="004109AF">
        <w:rPr>
          <w:rFonts w:ascii="Tahoma" w:hAnsi="Tahoma" w:cs="Tahoma"/>
          <w:color w:val="000000" w:themeColor="text1"/>
          <w:sz w:val="21"/>
          <w:szCs w:val="21"/>
        </w:rPr>
        <w:tab/>
        <w:t>Felek rögzítik, hogy Megrendelő késedelmes fizetése esetén a számlát kiállító Vállalkozó a Ptk. 6:155. § (1) bekezdése szerinti késedelmi kamatra és a Ptk. 6:155. § (2) bekezdése szerinti behajtási költségátalányra jogosult. Vállalkozó tudomásul veszi, hogy a teljesítésigazolás hiánya a Megrendelő késedelmét kizárja. A Megrendelő elhalaszthatja a kifizetést, ha a számla kiállításának helyességét vitatja, vagy ha a számlához csatolt igazoló okmány hiányos. Az ebből eredő viták rendezésére a Feleknek 15 (tizenöt) munkanap áll rendelkezésükre. Ilyen esetben a fizetési határidőt attól a naptól kell számítani, mikor a Felek rendezték a vitás kérdéseket és pótolták a mulasztásokat. Ha utólag bebizonyosodik, hogy a számla kiállítása vagy a csatolt igazoló okmány nem volt hiányos, a Megrendelő késedelmi kamat fizetésére köteles.</w:t>
      </w:r>
    </w:p>
    <w:p w14:paraId="5EC994C8" w14:textId="77777777" w:rsidR="002B5BDA" w:rsidRPr="004109AF" w:rsidRDefault="002B5BDA" w:rsidP="002B5BDA">
      <w:pPr>
        <w:tabs>
          <w:tab w:val="left" w:pos="708"/>
        </w:tabs>
        <w:spacing w:after="0" w:line="240" w:lineRule="auto"/>
        <w:ind w:right="56"/>
        <w:jc w:val="both"/>
        <w:rPr>
          <w:rFonts w:ascii="Tahoma" w:hAnsi="Tahoma" w:cs="Tahoma"/>
          <w:color w:val="000000" w:themeColor="text1"/>
          <w:sz w:val="21"/>
          <w:szCs w:val="21"/>
        </w:rPr>
      </w:pPr>
    </w:p>
    <w:p w14:paraId="765D99B7" w14:textId="77777777" w:rsidR="002B5BDA" w:rsidRPr="004109AF" w:rsidRDefault="002B5BDA" w:rsidP="002B5BDA">
      <w:pPr>
        <w:tabs>
          <w:tab w:val="left" w:pos="708"/>
        </w:tabs>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lastRenderedPageBreak/>
        <w:t xml:space="preserve">5.8. </w:t>
      </w:r>
      <w:r w:rsidRPr="004109AF">
        <w:rPr>
          <w:rFonts w:ascii="Tahoma" w:hAnsi="Tahoma" w:cs="Tahoma"/>
          <w:color w:val="000000" w:themeColor="text1"/>
          <w:sz w:val="21"/>
          <w:szCs w:val="21"/>
        </w:rPr>
        <w:tab/>
        <w:t xml:space="preserve">A Kbt. 136. § (1) bekezdés a) pontja alapján Felek rögzítik, hogy Vállalkozó nem fizethet, illetve számolhat el a szerződés teljesítésével összefüggésben olyan költségeket, melyek a Kbt. 62. § (1) bekezdés k) pont </w:t>
      </w:r>
      <w:proofErr w:type="gramStart"/>
      <w:r w:rsidRPr="004109AF">
        <w:rPr>
          <w:rFonts w:ascii="Tahoma" w:hAnsi="Tahoma" w:cs="Tahoma"/>
          <w:color w:val="000000" w:themeColor="text1"/>
          <w:sz w:val="21"/>
          <w:szCs w:val="21"/>
        </w:rPr>
        <w:t>ka)-</w:t>
      </w:r>
      <w:proofErr w:type="gramEnd"/>
      <w:r w:rsidRPr="004109AF">
        <w:rPr>
          <w:rFonts w:ascii="Tahoma" w:hAnsi="Tahoma" w:cs="Tahoma"/>
          <w:color w:val="000000" w:themeColor="text1"/>
          <w:sz w:val="21"/>
          <w:szCs w:val="21"/>
        </w:rPr>
        <w:t>kb) alpont szerinti feltételeknek nem megfelelő társaság tekintetében merülnek fel, és melyek a Vállalkozó adóköteles jövedelmének csökkentésére alkalmasak. A Kbt. 136. § (1) bekezdés b) pontja alapján Felek rögzítik, hogy Vállalkozó a szerződés teljesítésének teljes időtartama alatt tulajdonosi szerkezetét Megrendelő számára megismerhetővé teszi és a Kbt. 143. § (3) bekezdése szerinti ügyletekről Megrendelőt haladéktalanul értesíti. Vállalkozó ezt kifejezetten tudomásul veszi.</w:t>
      </w:r>
    </w:p>
    <w:p w14:paraId="7FDEF23E"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270042F7"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5.9. </w:t>
      </w:r>
      <w:r w:rsidRPr="004109AF">
        <w:rPr>
          <w:rFonts w:ascii="Tahoma" w:hAnsi="Tahoma" w:cs="Tahoma"/>
          <w:color w:val="000000" w:themeColor="text1"/>
          <w:sz w:val="21"/>
          <w:szCs w:val="21"/>
        </w:rPr>
        <w:tab/>
        <w:t xml:space="preserve">Megrendelő felhívja a Vállalkozó figyelmét arra, hogy az ezen szerződés előzményeként lefolytatott közbeszerzési eljárás közvetlen megvalósításához kapcsolódóan megkötött valamennyi szerződés esetében a Vállalkozónak alvállalkozóját (alvállalkozóit) tájékoztatnia kell arról, hogy a közöttük létrejött szerződés és ennek teljesítése esetén a kifizetés az Art. 36/A. § rendelkezésének hatálya alá esik. </w:t>
      </w:r>
    </w:p>
    <w:p w14:paraId="5015BCBF"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6CF6BC02"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5.10. </w:t>
      </w:r>
      <w:r w:rsidRPr="004109AF">
        <w:rPr>
          <w:rFonts w:ascii="Tahoma" w:hAnsi="Tahoma" w:cs="Tahoma"/>
          <w:color w:val="000000" w:themeColor="text1"/>
          <w:sz w:val="21"/>
          <w:szCs w:val="21"/>
        </w:rPr>
        <w:tab/>
        <w:t>Az 5.9. pontban meghatározott tájékoztatási kötelezettség elmulasztása szankcióval jár, az Art. 172. § (17) bekezdése alapján az adózó e tájékoztatási kötelezettségének megsértése esetén kifizetésenként a kifizetés összegének 20 %-áig terjedő mulasztási bírsággal sújtható.</w:t>
      </w:r>
    </w:p>
    <w:p w14:paraId="509783A6"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5FA258EF" w14:textId="7C0C9A92" w:rsidR="002B5BDA" w:rsidRDefault="002B5BDA" w:rsidP="002B5BDA">
      <w:pPr>
        <w:spacing w:after="0" w:line="240" w:lineRule="auto"/>
        <w:ind w:left="705" w:hanging="705"/>
        <w:jc w:val="both"/>
      </w:pPr>
      <w:r w:rsidRPr="004109AF">
        <w:rPr>
          <w:rFonts w:ascii="Tahoma" w:hAnsi="Tahoma" w:cs="Tahoma"/>
          <w:color w:val="000000" w:themeColor="text1"/>
          <w:sz w:val="21"/>
          <w:szCs w:val="21"/>
        </w:rPr>
        <w:t>5.11.</w:t>
      </w:r>
      <w:r w:rsidRPr="004109AF">
        <w:rPr>
          <w:rFonts w:ascii="Tahoma" w:hAnsi="Tahoma" w:cs="Tahoma"/>
          <w:color w:val="000000" w:themeColor="text1"/>
          <w:sz w:val="21"/>
          <w:szCs w:val="21"/>
        </w:rPr>
        <w:tab/>
      </w:r>
      <w:bookmarkStart w:id="40" w:name="_Hlk486402077"/>
      <w:r w:rsidRPr="002D04BF">
        <w:rPr>
          <w:rFonts w:ascii="Tahoma" w:hAnsi="Tahoma" w:cs="Tahoma"/>
          <w:color w:val="000000" w:themeColor="text1"/>
          <w:sz w:val="21"/>
          <w:szCs w:val="21"/>
        </w:rPr>
        <w:t>A számlák kifizetése szállítói finanszírozással történik a 272/2014. (XI. 5.) Korm. rendelet vonatkozó rendelkezései alapján</w:t>
      </w:r>
      <w:r>
        <w:t>.</w:t>
      </w:r>
    </w:p>
    <w:p w14:paraId="0A92C7B5" w14:textId="051FEE30" w:rsidR="00BF59AA" w:rsidRDefault="00BF59AA" w:rsidP="00BF59AA">
      <w:pPr>
        <w:spacing w:after="0" w:line="240" w:lineRule="auto"/>
        <w:ind w:left="705" w:firstLine="4"/>
        <w:jc w:val="both"/>
      </w:pPr>
      <w:r w:rsidRPr="005F69ED">
        <w:rPr>
          <w:rFonts w:ascii="Tahoma" w:hAnsi="Tahoma" w:cs="Tahoma"/>
          <w:sz w:val="21"/>
          <w:szCs w:val="21"/>
        </w:rPr>
        <w:t xml:space="preserve">A kötelező kommunikációs elemek kifizetése </w:t>
      </w:r>
      <w:bookmarkStart w:id="41" w:name="_GoBack"/>
      <w:r w:rsidRPr="005F69ED">
        <w:rPr>
          <w:rFonts w:ascii="Tahoma" w:hAnsi="Tahoma" w:cs="Tahoma"/>
          <w:sz w:val="21"/>
          <w:szCs w:val="21"/>
        </w:rPr>
        <w:t>utófin</w:t>
      </w:r>
      <w:bookmarkEnd w:id="41"/>
      <w:r w:rsidRPr="005F69ED">
        <w:rPr>
          <w:rFonts w:ascii="Tahoma" w:hAnsi="Tahoma" w:cs="Tahoma"/>
          <w:sz w:val="21"/>
          <w:szCs w:val="21"/>
        </w:rPr>
        <w:t>anszírozással történik</w:t>
      </w:r>
      <w:r w:rsidRPr="005F69ED">
        <w:t>.</w:t>
      </w:r>
    </w:p>
    <w:p w14:paraId="723ABCA9" w14:textId="77777777" w:rsidR="002B5BDA" w:rsidRPr="004109AF" w:rsidRDefault="002B5BDA" w:rsidP="002B5BDA">
      <w:pPr>
        <w:spacing w:after="0" w:line="240" w:lineRule="auto"/>
        <w:ind w:left="705" w:firstLine="4"/>
        <w:jc w:val="both"/>
        <w:rPr>
          <w:rFonts w:ascii="Tahoma" w:hAnsi="Tahoma" w:cs="Tahoma"/>
          <w:color w:val="000000" w:themeColor="text1"/>
          <w:sz w:val="21"/>
          <w:szCs w:val="21"/>
        </w:rPr>
      </w:pPr>
      <w:r w:rsidRPr="00DF5784">
        <w:rPr>
          <w:rFonts w:ascii="Tahoma" w:hAnsi="Tahoma" w:cs="Tahoma"/>
          <w:color w:val="000000" w:themeColor="text1"/>
          <w:sz w:val="21"/>
          <w:szCs w:val="21"/>
        </w:rPr>
        <w:t>Szállítói előleg: a szerződés elszámolható összege 30%-ának megfelelő mértékű szállítói előleg igénylésének lehetősége biztosított a 272/2014. Korm. rendelet 119. § (1) bekezdése alapján.</w:t>
      </w:r>
    </w:p>
    <w:bookmarkEnd w:id="40"/>
    <w:p w14:paraId="5264988E" w14:textId="77777777" w:rsidR="002B5BDA" w:rsidRPr="004109AF" w:rsidRDefault="002B5BDA" w:rsidP="002B5BDA">
      <w:pPr>
        <w:spacing w:after="0" w:line="240" w:lineRule="auto"/>
        <w:ind w:left="709"/>
        <w:jc w:val="both"/>
        <w:rPr>
          <w:rFonts w:ascii="Tahoma" w:hAnsi="Tahoma" w:cs="Tahoma"/>
          <w:color w:val="000000" w:themeColor="text1"/>
          <w:sz w:val="21"/>
          <w:szCs w:val="21"/>
        </w:rPr>
      </w:pPr>
    </w:p>
    <w:p w14:paraId="783D4E7B" w14:textId="77777777" w:rsidR="002B5BDA" w:rsidRPr="004109AF" w:rsidRDefault="002B5BDA" w:rsidP="002B5BDA">
      <w:pPr>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Szállítói előleg-visszafizetési biztosíték: A 272/2</w:t>
      </w:r>
      <w:r>
        <w:rPr>
          <w:rFonts w:ascii="Tahoma" w:hAnsi="Tahoma" w:cs="Tahoma"/>
          <w:color w:val="000000" w:themeColor="text1"/>
          <w:sz w:val="21"/>
          <w:szCs w:val="21"/>
        </w:rPr>
        <w:t>014. (XI. 5.) Korm. rendelet 118/A</w:t>
      </w:r>
      <w:r w:rsidRPr="004109AF">
        <w:rPr>
          <w:rFonts w:ascii="Tahoma" w:hAnsi="Tahoma" w:cs="Tahoma"/>
          <w:color w:val="000000" w:themeColor="text1"/>
          <w:sz w:val="21"/>
          <w:szCs w:val="21"/>
        </w:rPr>
        <w:t>. § (2) bekezdése alapján, a szállító választása szerint</w:t>
      </w:r>
    </w:p>
    <w:p w14:paraId="62F8CF26" w14:textId="77777777" w:rsidR="002B5BDA" w:rsidRPr="004109AF" w:rsidRDefault="002B5BDA" w:rsidP="002B5BDA">
      <w:pPr>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a) az eljárás eredményeként kötött szerződés elszámolható összegének 10%-a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7E2FD86A" w14:textId="77777777" w:rsidR="002B5BDA" w:rsidRPr="004109AF" w:rsidRDefault="002B5BDA" w:rsidP="002B5BDA">
      <w:pPr>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b) nem nyújt biztosítékot, amely esetben tudomásul veszi a következőket: Ha a jogosulatlan igénybevétel a szállítónak felróható, és a szállító nem nyújtott biztosítékot, az irányító hatóság felszólítja az előleg visszafizetésére. Ha a szállító 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 szállító adószámának törlését (a 272/2014. (XI. 5.) Korm. rendelet 1. melléklet 134.4. pontja alkalmazásának tudomásul vétele).</w:t>
      </w:r>
    </w:p>
    <w:p w14:paraId="0C8E6521" w14:textId="77777777" w:rsidR="002B5BDA" w:rsidRPr="004109AF" w:rsidRDefault="002B5BDA" w:rsidP="002B5BDA">
      <w:pPr>
        <w:spacing w:after="0" w:line="240" w:lineRule="auto"/>
        <w:ind w:left="709"/>
        <w:jc w:val="both"/>
        <w:rPr>
          <w:rFonts w:ascii="Tahoma" w:hAnsi="Tahoma" w:cs="Tahoma"/>
          <w:color w:val="000000" w:themeColor="text1"/>
          <w:sz w:val="21"/>
          <w:szCs w:val="21"/>
        </w:rPr>
      </w:pPr>
    </w:p>
    <w:p w14:paraId="4DCA57F6"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669D6250"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3ED1911F" w14:textId="77777777" w:rsidR="002B5BDA" w:rsidRPr="004109AF" w:rsidRDefault="002B5BDA" w:rsidP="002B5BDA">
      <w:pPr>
        <w:tabs>
          <w:tab w:val="left" w:pos="0"/>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VI. </w:t>
      </w:r>
      <w:r w:rsidRPr="004109AF">
        <w:rPr>
          <w:rFonts w:ascii="Tahoma" w:hAnsi="Tahoma" w:cs="Tahoma"/>
          <w:b/>
          <w:color w:val="000000" w:themeColor="text1"/>
          <w:sz w:val="21"/>
          <w:szCs w:val="21"/>
        </w:rPr>
        <w:tab/>
        <w:t>A szerződésszerű teljesítésre vonatkozó biztosítékok</w:t>
      </w:r>
    </w:p>
    <w:p w14:paraId="08B927FC"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423F9A3B"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6.1.</w:t>
      </w:r>
      <w:r w:rsidRPr="004109AF">
        <w:rPr>
          <w:rFonts w:ascii="Tahoma" w:hAnsi="Tahoma" w:cs="Tahoma"/>
          <w:color w:val="000000" w:themeColor="text1"/>
          <w:sz w:val="21"/>
          <w:szCs w:val="21"/>
        </w:rPr>
        <w:tab/>
        <w:t>A jelen szerződés hatályba lépésének feltétele, hogy Vállalkozó átadja a Megrendelő részére szerződés teljesítésének elmaradásával kapcsolatos igények biztosítékaként szo</w:t>
      </w:r>
      <w:r>
        <w:rPr>
          <w:rFonts w:ascii="Tahoma" w:hAnsi="Tahoma" w:cs="Tahoma"/>
          <w:color w:val="000000" w:themeColor="text1"/>
          <w:sz w:val="21"/>
          <w:szCs w:val="21"/>
        </w:rPr>
        <w:t>lgáló szerződéses biztosítékot 1</w:t>
      </w:r>
      <w:r w:rsidRPr="004109AF">
        <w:rPr>
          <w:rFonts w:ascii="Tahoma" w:hAnsi="Tahoma" w:cs="Tahoma"/>
          <w:color w:val="000000" w:themeColor="text1"/>
          <w:sz w:val="21"/>
          <w:szCs w:val="21"/>
        </w:rPr>
        <w:t xml:space="preserve">.000.000,- Ft értékben a jelen szerződés időtartamára szóló érvényességi idővel, mely a szerződés </w:t>
      </w:r>
      <w:r>
        <w:rPr>
          <w:rFonts w:ascii="Tahoma" w:hAnsi="Tahoma" w:cs="Tahoma"/>
          <w:color w:val="000000" w:themeColor="text1"/>
          <w:sz w:val="21"/>
          <w:szCs w:val="21"/>
        </w:rPr>
        <w:t>3</w:t>
      </w:r>
      <w:r w:rsidRPr="004109AF">
        <w:rPr>
          <w:rFonts w:ascii="Tahoma" w:hAnsi="Tahoma" w:cs="Tahoma"/>
          <w:color w:val="000000" w:themeColor="text1"/>
          <w:sz w:val="21"/>
          <w:szCs w:val="21"/>
        </w:rPr>
        <w:t>. számú mellékletét képezi. A biztosíték nyújtható – Vállalkozó választása szerint – óvadékként az előírt pénzösszegnek a Megrendelő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14:paraId="1D0C9F4E"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08482CF6"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6.2. </w:t>
      </w:r>
      <w:r w:rsidRPr="004109AF">
        <w:rPr>
          <w:rFonts w:ascii="Tahoma" w:hAnsi="Tahoma" w:cs="Tahoma"/>
          <w:color w:val="000000" w:themeColor="text1"/>
          <w:sz w:val="21"/>
          <w:szCs w:val="21"/>
        </w:rPr>
        <w:tab/>
        <w:t>A biztosíték célja Vállalkozó jelen szerződésben vállalt kötelezettségei szerződésszerű teljesítéséhez fűződő megrendelői érdek érvényesítése, beleértve a nem szerződésszerű teljesítés következményeként okozott esetleges kár megtérülését is.</w:t>
      </w:r>
    </w:p>
    <w:p w14:paraId="53F180A1"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72E08138"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6.3. </w:t>
      </w:r>
      <w:r w:rsidRPr="004109AF">
        <w:rPr>
          <w:rFonts w:ascii="Tahoma" w:hAnsi="Tahoma" w:cs="Tahoma"/>
          <w:color w:val="000000" w:themeColor="text1"/>
          <w:sz w:val="21"/>
          <w:szCs w:val="21"/>
        </w:rPr>
        <w:tab/>
        <w:t>A biztosíték lehívására különösen, de nem kizárólagosan az alábbi esetekben kerülhet sor:</w:t>
      </w:r>
    </w:p>
    <w:p w14:paraId="29CA2E4B"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r>
    </w:p>
    <w:p w14:paraId="4C5EAAEB"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a) amennyiben a Vállalkozó a jelen szerződésben vállalt kötelezettségeinek nem tesz eleget, úgy Megrendelő jogosulttá válik a biztosíték egy részének vagy egészének lehívására.</w:t>
      </w:r>
    </w:p>
    <w:p w14:paraId="66CFD1A2"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b) Megrendelő a biztosíték terhére jogosult valamennyi, a Vállalkozó által okozott, igazolt kára érvényesítésére, azonban jogosult a biztosíték összegét meghaladó kára érvényesítésére is.</w:t>
      </w:r>
    </w:p>
    <w:p w14:paraId="4DAA3301"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c) Megrendelő a biztosíték terhére jogosult az őt megillető kötbér érvényesítésére.</w:t>
      </w:r>
    </w:p>
    <w:p w14:paraId="15739092"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p>
    <w:p w14:paraId="0D7DF766"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6.4. </w:t>
      </w:r>
      <w:r w:rsidRPr="004109AF">
        <w:rPr>
          <w:rFonts w:ascii="Tahoma" w:hAnsi="Tahoma" w:cs="Tahoma"/>
          <w:color w:val="000000" w:themeColor="text1"/>
          <w:sz w:val="21"/>
          <w:szCs w:val="21"/>
        </w:rPr>
        <w:tab/>
        <w:t>Amennyiben Vállalkozó a Megrendelő számlájára történő utalással teljesíti a biztosítékot, úgy Megrendelő a Kbt. 135. § (1) bekezdése szerinti, a jelen szerződés teljesítésére vonatkozó utolsó teljesítés igazolás kiadásának időpontjában köteles azt legkésőbb visszautalni.</w:t>
      </w:r>
    </w:p>
    <w:p w14:paraId="3488CD09"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7F2EA8F5"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6.5. </w:t>
      </w:r>
      <w:r w:rsidRPr="004109AF">
        <w:rPr>
          <w:rFonts w:ascii="Tahoma" w:hAnsi="Tahoma" w:cs="Tahoma"/>
          <w:color w:val="000000" w:themeColor="text1"/>
          <w:sz w:val="21"/>
          <w:szCs w:val="21"/>
        </w:rPr>
        <w:tab/>
        <w:t>Megrendelő egyoldalú nyilatkozatával jogosult a biztosíték lehívására.</w:t>
      </w:r>
    </w:p>
    <w:p w14:paraId="3C14C547"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03E0FB74" w14:textId="77777777" w:rsidR="002B5BDA" w:rsidRPr="004109AF" w:rsidRDefault="002B5BDA" w:rsidP="002B5BDA">
      <w:pPr>
        <w:tabs>
          <w:tab w:val="left" w:pos="0"/>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6.6. </w:t>
      </w:r>
      <w:r w:rsidRPr="004109AF">
        <w:rPr>
          <w:rFonts w:ascii="Tahoma" w:hAnsi="Tahoma" w:cs="Tahoma"/>
          <w:color w:val="000000" w:themeColor="text1"/>
          <w:sz w:val="21"/>
          <w:szCs w:val="21"/>
        </w:rPr>
        <w:tab/>
        <w:t>Megrendelő a biztosíték lehívását követően haladéktalanul értesíti a Vállalkozót a lehívás tényéről és összegéről.</w:t>
      </w:r>
    </w:p>
    <w:p w14:paraId="691B4FA1"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57CAC00F"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6.7. </w:t>
      </w:r>
      <w:r w:rsidRPr="004109AF">
        <w:rPr>
          <w:rFonts w:ascii="Tahoma" w:hAnsi="Tahoma" w:cs="Tahoma"/>
          <w:color w:val="000000" w:themeColor="text1"/>
          <w:sz w:val="21"/>
          <w:szCs w:val="21"/>
        </w:rPr>
        <w:tab/>
        <w:t>Amennyiben a Megrendelőnek a Vállalkozó szerződésszegése következtében keletkező követelése meghaladja a biztosíték összegét, úgy többletkövetelését a biztosíték lehívását követően is jogosult érvényesíteni a Vállalkozóval szemben.</w:t>
      </w:r>
    </w:p>
    <w:p w14:paraId="1836E0DC"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0C5D107F" w14:textId="77777777" w:rsidR="002B5BDA" w:rsidRPr="004109AF" w:rsidRDefault="002B5BDA" w:rsidP="002B5BDA">
      <w:pPr>
        <w:tabs>
          <w:tab w:val="left" w:pos="0"/>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VII. </w:t>
      </w:r>
      <w:r w:rsidRPr="004109AF">
        <w:rPr>
          <w:rFonts w:ascii="Tahoma" w:hAnsi="Tahoma" w:cs="Tahoma"/>
          <w:b/>
          <w:color w:val="000000" w:themeColor="text1"/>
          <w:sz w:val="21"/>
          <w:szCs w:val="21"/>
        </w:rPr>
        <w:tab/>
        <w:t xml:space="preserve">Felelősségbiztosítás </w:t>
      </w:r>
    </w:p>
    <w:p w14:paraId="694E90EE"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061AEE87" w14:textId="34BE54D3"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7.1. </w:t>
      </w:r>
      <w:r w:rsidRPr="004109AF">
        <w:rPr>
          <w:rFonts w:ascii="Tahoma" w:hAnsi="Tahoma" w:cs="Tahoma"/>
          <w:color w:val="000000" w:themeColor="text1"/>
          <w:sz w:val="21"/>
          <w:szCs w:val="21"/>
        </w:rPr>
        <w:tab/>
        <w:t xml:space="preserve">Vállalkozó kijelenti, hogy a szolgáltatás tárgyára vonatkozó érvényes </w:t>
      </w:r>
      <w:r>
        <w:rPr>
          <w:rFonts w:ascii="Tahoma" w:hAnsi="Tahoma" w:cs="Tahoma"/>
          <w:color w:val="000000" w:themeColor="text1"/>
          <w:sz w:val="21"/>
          <w:szCs w:val="21"/>
        </w:rPr>
        <w:t>felelősségbiztosítás</w:t>
      </w:r>
      <w:r w:rsidRPr="004109AF">
        <w:rPr>
          <w:rFonts w:ascii="Tahoma" w:hAnsi="Tahoma" w:cs="Tahoma"/>
          <w:color w:val="000000" w:themeColor="text1"/>
          <w:sz w:val="21"/>
          <w:szCs w:val="21"/>
        </w:rPr>
        <w:t xml:space="preserve">sal rendelkezik, </w:t>
      </w:r>
      <w:r w:rsidR="00066D68">
        <w:rPr>
          <w:rFonts w:ascii="Tahoma" w:hAnsi="Tahoma" w:cs="Tahoma"/>
          <w:color w:val="000000" w:themeColor="text1"/>
          <w:sz w:val="21"/>
          <w:szCs w:val="21"/>
        </w:rPr>
        <w:t>amelynek kárkifizetési limitje 5.000.000,- Ft/kár, 50</w:t>
      </w:r>
      <w:r w:rsidRPr="004109AF">
        <w:rPr>
          <w:rFonts w:ascii="Tahoma" w:hAnsi="Tahoma" w:cs="Tahoma"/>
          <w:color w:val="000000" w:themeColor="text1"/>
          <w:sz w:val="21"/>
          <w:szCs w:val="21"/>
        </w:rPr>
        <w:t>.000.000,- Ft/év.</w:t>
      </w:r>
    </w:p>
    <w:p w14:paraId="523D7261"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1A59DC11" w14:textId="77777777" w:rsidR="002B5BDA" w:rsidRPr="004109AF" w:rsidRDefault="002B5BDA" w:rsidP="002B5BDA">
      <w:pPr>
        <w:tabs>
          <w:tab w:val="left" w:pos="0"/>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7.2. </w:t>
      </w:r>
      <w:r w:rsidRPr="004109AF">
        <w:rPr>
          <w:rFonts w:ascii="Tahoma" w:hAnsi="Tahoma" w:cs="Tahoma"/>
          <w:color w:val="000000" w:themeColor="text1"/>
          <w:sz w:val="21"/>
          <w:szCs w:val="21"/>
        </w:rPr>
        <w:tab/>
        <w:t>A jelen szerződés hatályba lépésének feltétele, hogy Vállalkozó átadja a Megrendelő részére azon biztosítási okmány eredeti példányát, amelyből megállapítható, hogy a biztosítás a jelen szerződés tárgyát képező szolgáltatásra is kiterjed és a jelen szerződés időtartamára érvényes. A</w:t>
      </w:r>
      <w:r>
        <w:rPr>
          <w:rFonts w:ascii="Tahoma" w:hAnsi="Tahoma" w:cs="Tahoma"/>
          <w:color w:val="000000" w:themeColor="text1"/>
          <w:sz w:val="21"/>
          <w:szCs w:val="21"/>
        </w:rPr>
        <w:t xml:space="preserve"> felelősségbiztosítás</w:t>
      </w:r>
      <w:r w:rsidRPr="004109AF">
        <w:rPr>
          <w:rFonts w:ascii="Tahoma" w:hAnsi="Tahoma" w:cs="Tahoma"/>
          <w:color w:val="000000" w:themeColor="text1"/>
          <w:sz w:val="21"/>
          <w:szCs w:val="21"/>
        </w:rPr>
        <w:t xml:space="preserve">i okmány a szerződés </w:t>
      </w:r>
      <w:r>
        <w:rPr>
          <w:rFonts w:ascii="Tahoma" w:hAnsi="Tahoma" w:cs="Tahoma"/>
          <w:color w:val="000000" w:themeColor="text1"/>
          <w:sz w:val="21"/>
          <w:szCs w:val="21"/>
        </w:rPr>
        <w:t>4</w:t>
      </w:r>
      <w:r w:rsidRPr="004109AF">
        <w:rPr>
          <w:rFonts w:ascii="Tahoma" w:hAnsi="Tahoma" w:cs="Tahoma"/>
          <w:color w:val="000000" w:themeColor="text1"/>
          <w:sz w:val="21"/>
          <w:szCs w:val="21"/>
        </w:rPr>
        <w:t>. számú mellékletévé válik.</w:t>
      </w:r>
    </w:p>
    <w:p w14:paraId="045C3014"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5FAD0FB5"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7.3. </w:t>
      </w:r>
      <w:r w:rsidRPr="004109AF">
        <w:rPr>
          <w:rFonts w:ascii="Tahoma" w:hAnsi="Tahoma" w:cs="Tahoma"/>
          <w:color w:val="000000" w:themeColor="text1"/>
          <w:sz w:val="21"/>
          <w:szCs w:val="21"/>
        </w:rPr>
        <w:tab/>
        <w:t>A</w:t>
      </w:r>
      <w:r>
        <w:rPr>
          <w:rFonts w:ascii="Tahoma" w:hAnsi="Tahoma" w:cs="Tahoma"/>
          <w:color w:val="000000" w:themeColor="text1"/>
          <w:sz w:val="21"/>
          <w:szCs w:val="21"/>
        </w:rPr>
        <w:t xml:space="preserve"> felelősségbiztosítás</w:t>
      </w:r>
      <w:r w:rsidRPr="004109AF">
        <w:rPr>
          <w:rFonts w:ascii="Tahoma" w:hAnsi="Tahoma" w:cs="Tahoma"/>
          <w:color w:val="000000" w:themeColor="text1"/>
          <w:sz w:val="21"/>
          <w:szCs w:val="21"/>
        </w:rPr>
        <w:t xml:space="preserve"> kiterjed a szerződés tárgyát képező szolgáltatás teljes körére, a Vállalkozó által esetlegesen bevont közreműködőkre, a Megrendelőre és a szolgáltatást igénybe vevő harmadik személyekre is.</w:t>
      </w:r>
    </w:p>
    <w:p w14:paraId="0D40858C"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7F5009D2"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7.4. </w:t>
      </w:r>
      <w:r w:rsidRPr="004109AF">
        <w:rPr>
          <w:rFonts w:ascii="Tahoma" w:hAnsi="Tahoma" w:cs="Tahoma"/>
          <w:color w:val="000000" w:themeColor="text1"/>
          <w:sz w:val="21"/>
          <w:szCs w:val="21"/>
        </w:rPr>
        <w:tab/>
        <w:t>Vállalkozó köteles gondoskodni arról, hogy a biztosítás érvényessége a szerződés időtartama alatt folyamatos legyen.</w:t>
      </w:r>
    </w:p>
    <w:p w14:paraId="3C95C5CF"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58D26E3D" w14:textId="77777777" w:rsidR="002B5BDA" w:rsidRPr="004109AF" w:rsidRDefault="002B5BDA" w:rsidP="002B5BDA">
      <w:pPr>
        <w:autoSpaceDE w:val="0"/>
        <w:autoSpaceDN w:val="0"/>
        <w:adjustRightInd w:val="0"/>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VIII. </w:t>
      </w:r>
      <w:r w:rsidRPr="004109AF">
        <w:rPr>
          <w:rFonts w:ascii="Tahoma" w:hAnsi="Tahoma" w:cs="Tahoma"/>
          <w:b/>
          <w:color w:val="000000" w:themeColor="text1"/>
          <w:sz w:val="21"/>
          <w:szCs w:val="21"/>
        </w:rPr>
        <w:tab/>
        <w:t>Felek jogai és kötelezettségei</w:t>
      </w:r>
    </w:p>
    <w:p w14:paraId="1BDC0469" w14:textId="77777777" w:rsidR="002B5BDA" w:rsidRPr="004109AF" w:rsidRDefault="002B5BDA" w:rsidP="002B5BDA">
      <w:pPr>
        <w:spacing w:after="0" w:line="240" w:lineRule="auto"/>
        <w:jc w:val="both"/>
        <w:rPr>
          <w:rFonts w:ascii="Tahoma" w:hAnsi="Tahoma" w:cs="Tahoma"/>
          <w:color w:val="000000" w:themeColor="text1"/>
          <w:sz w:val="21"/>
          <w:szCs w:val="21"/>
        </w:rPr>
      </w:pPr>
    </w:p>
    <w:p w14:paraId="62A1F959"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8.1. </w:t>
      </w:r>
      <w:r w:rsidRPr="004109AF">
        <w:rPr>
          <w:rFonts w:ascii="Tahoma" w:hAnsi="Tahoma" w:cs="Tahoma"/>
          <w:color w:val="000000" w:themeColor="text1"/>
          <w:sz w:val="21"/>
          <w:szCs w:val="21"/>
        </w:rPr>
        <w:tab/>
        <w:t>Felek rögzítik, hogy Vállalkozó felelős az általa elvégzett szerződéses feladatok minőségi megfelelőségéért, szakszerűségéért és teljeskörűségéért. Vállalkozó a szerződés aláírásával kötelezettséget vállal arra, hogy a (rész)teljesítés során a lehető legnagyobb mértékű pontossággal és gyorsasággal jár el, a lehető legmagasabb szakmai színvonalon teljesít.</w:t>
      </w:r>
    </w:p>
    <w:p w14:paraId="7AE7B6ED"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p>
    <w:p w14:paraId="26619C02"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8.2. </w:t>
      </w:r>
      <w:r w:rsidRPr="004109AF">
        <w:rPr>
          <w:rFonts w:ascii="Tahoma" w:hAnsi="Tahoma" w:cs="Tahoma"/>
          <w:color w:val="000000" w:themeColor="text1"/>
          <w:sz w:val="21"/>
          <w:szCs w:val="21"/>
        </w:rPr>
        <w:tab/>
        <w:t xml:space="preserve">Amennyiben a Vállalkozónak egyes feladatai ellátásához a Megrendelő hozzájárulására van szüksége, a Megrendelő köteles a hozzájárulás-kérés vele történt közlésétől számított </w:t>
      </w:r>
      <w:r w:rsidRPr="004109AF">
        <w:rPr>
          <w:rFonts w:ascii="Tahoma" w:hAnsi="Tahoma" w:cs="Tahoma"/>
          <w:color w:val="000000" w:themeColor="text1"/>
          <w:sz w:val="21"/>
          <w:szCs w:val="21"/>
        </w:rPr>
        <w:lastRenderedPageBreak/>
        <w:t>legrövidebb időn belül – legfeljebb 3 munkanapon belül – nyilatkozni arról, hogy a hozzájárulást megadja-e.</w:t>
      </w:r>
    </w:p>
    <w:p w14:paraId="09AAC096" w14:textId="77777777" w:rsidR="002B5BDA" w:rsidRPr="004109AF" w:rsidRDefault="002B5BDA" w:rsidP="002B5BDA">
      <w:pPr>
        <w:spacing w:after="0" w:line="240" w:lineRule="auto"/>
        <w:jc w:val="both"/>
        <w:rPr>
          <w:rFonts w:ascii="Tahoma" w:hAnsi="Tahoma" w:cs="Tahoma"/>
          <w:color w:val="000000" w:themeColor="text1"/>
          <w:sz w:val="21"/>
          <w:szCs w:val="21"/>
        </w:rPr>
      </w:pPr>
    </w:p>
    <w:p w14:paraId="76AAF562"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8.3. </w:t>
      </w:r>
      <w:r w:rsidRPr="004109AF">
        <w:rPr>
          <w:rFonts w:ascii="Tahoma" w:hAnsi="Tahoma" w:cs="Tahoma"/>
          <w:color w:val="000000" w:themeColor="text1"/>
          <w:sz w:val="21"/>
          <w:szCs w:val="21"/>
        </w:rPr>
        <w:tab/>
        <w:t>Vállalkozó felel minden olyan hiányosságért, kárért, késedelemért, amely abból ered, hogy feladatait gondatlanul, hiányosan, késedelmesen vagy az irányadó jogszabályoknak, szakmai követelményeknek nem megfelelően teljesíti.</w:t>
      </w:r>
    </w:p>
    <w:p w14:paraId="1794A7F7"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p>
    <w:p w14:paraId="3CFC6FD8"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8.4. </w:t>
      </w:r>
      <w:r w:rsidRPr="004109AF">
        <w:rPr>
          <w:rFonts w:ascii="Tahoma" w:hAnsi="Tahoma" w:cs="Tahoma"/>
          <w:color w:val="000000" w:themeColor="text1"/>
          <w:sz w:val="21"/>
          <w:szCs w:val="21"/>
        </w:rPr>
        <w:tab/>
      </w:r>
      <w:r w:rsidRPr="004109AF">
        <w:rPr>
          <w:rFonts w:ascii="Tahoma" w:hAnsi="Tahoma" w:cs="Tahoma"/>
          <w:bCs/>
          <w:color w:val="000000" w:themeColor="text1"/>
          <w:sz w:val="21"/>
          <w:szCs w:val="21"/>
        </w:rPr>
        <w:t>Megrendelő a Kbt. 138. § (1) bekezdésében foglaltakra figyelemmel kiköti, hogy a</w:t>
      </w:r>
      <w:r w:rsidRPr="004109AF">
        <w:rPr>
          <w:rFonts w:ascii="Tahoma" w:hAnsi="Tahoma" w:cs="Tahoma"/>
          <w:color w:val="000000" w:themeColor="text1"/>
          <w:sz w:val="21"/>
          <w:szCs w:val="21"/>
        </w:rPr>
        <w:t xml:space="preserve"> szerződést a közbeszerzési eljárás alapján nyertes ajánlattevőként szerződő félnek, illetve közösen ajánlatot tevőknek, azaz Vállalkozónak kell teljesítenie. </w:t>
      </w:r>
    </w:p>
    <w:p w14:paraId="3B5B8564"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bCs/>
          <w:color w:val="000000" w:themeColor="text1"/>
          <w:sz w:val="21"/>
          <w:szCs w:val="21"/>
        </w:rPr>
      </w:pPr>
    </w:p>
    <w:p w14:paraId="41191197" w14:textId="77777777" w:rsidR="002B5BDA" w:rsidRPr="004109AF"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Vállalkozó a nyertes ajánlatában foglaltak szerint jogosult Alvállalkozó (Közreműködő) igénybevételére, a Kbt. 138. § (3) bekezdésében foglaltakra figyelemmel. Vállalkozó a közreműködő teljesítéséért úgy felel, mintha a tevékenységet maga végezte volna el. A jelen szerződés rendelkezései a teljesítésben közreműködő alvállalkozóra is megfelelően irányadók.</w:t>
      </w:r>
    </w:p>
    <w:p w14:paraId="79C49389"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p>
    <w:p w14:paraId="055CEC21"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8.5. </w:t>
      </w:r>
      <w:r w:rsidRPr="004109AF">
        <w:rPr>
          <w:rFonts w:ascii="Tahoma" w:hAnsi="Tahoma" w:cs="Tahoma"/>
          <w:color w:val="000000" w:themeColor="text1"/>
          <w:sz w:val="21"/>
          <w:szCs w:val="21"/>
        </w:rPr>
        <w:tab/>
        <w:t>Felek rögzítik, hogy Megrendelő köteles Vállalkozó részére minden olyan információt, adatot biztosítani, amelyek a jelen szerződés alapján teljesítendő feladatok teljesítéséhez szükségesek, a jelen szerződés teljesítéséhez szükséges mértékben. Ezzel összefüggésben Felek rögzítik, hogy bármilyen hozzáférési lehetőséget Vállalkozó kizárólag a jelen szerződés alapján teljesítendő feladatok elvégzése céljából jogosult igénybe venni, és köteles alkalmazkodni Megrendelő biztonsági előírásaihoz. Ezen előírásokról történő tájékoztatás a Megrendelő kötelezettsége. Ha a Megrendelő nem adta meg a Vállalkozó részére mindazon információt, ami a jelen szerződés teljesítéséhez szükséges, Vállalkozó erről a tényről köteles értesíteni a Megrendelőt, egyúttal megjelölve a hiányos információt és az azon alapuló teljesítés várható következményeit. Ha Megrendelő az esetleges következmények ismeretében is ragaszkodik a teljesítés változatlan végzéséhez, az ebből eredő károk Megrendelőt terhelik.</w:t>
      </w:r>
    </w:p>
    <w:p w14:paraId="58DB5D1E"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p>
    <w:p w14:paraId="72902B67"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8.6. </w:t>
      </w:r>
      <w:r w:rsidRPr="004109AF">
        <w:rPr>
          <w:rFonts w:ascii="Tahoma" w:hAnsi="Tahoma" w:cs="Tahoma"/>
          <w:color w:val="000000" w:themeColor="text1"/>
          <w:sz w:val="21"/>
          <w:szCs w:val="21"/>
        </w:rPr>
        <w:tab/>
        <w:t xml:space="preserve">A Megrendelő felelősséggel tartozik az átadott információk, adatok megfelelősége tekintetében. Amennyiben Vállalkozó az átadott információt a feladat szakszerű teljesítése szempontjából nem találja megfelelőnek, ezt köteles késedelem nélkül jelezni Megrendelőnek, megjelölve a pontos hibát, hiányt. Amennyiben a Vállalkozó a jelen pontban foglalt figyelmeztetési kötelezettségét elmulasztja teljesíteni, úgy az ebből eredő károkért Vállalkozó felelősséggel tartozik. </w:t>
      </w:r>
    </w:p>
    <w:p w14:paraId="1FDDF0A7" w14:textId="77777777" w:rsidR="002B5BDA" w:rsidRPr="004109AF" w:rsidRDefault="002B5BDA" w:rsidP="002B5BDA">
      <w:pPr>
        <w:spacing w:after="0" w:line="240" w:lineRule="auto"/>
        <w:jc w:val="both"/>
        <w:rPr>
          <w:rFonts w:ascii="Tahoma" w:hAnsi="Tahoma" w:cs="Tahoma"/>
          <w:color w:val="000000" w:themeColor="text1"/>
          <w:sz w:val="21"/>
          <w:szCs w:val="21"/>
        </w:rPr>
      </w:pPr>
    </w:p>
    <w:p w14:paraId="2065EF3E"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8.7. </w:t>
      </w:r>
      <w:r w:rsidRPr="004109AF">
        <w:rPr>
          <w:rFonts w:ascii="Tahoma" w:hAnsi="Tahoma" w:cs="Tahoma"/>
          <w:color w:val="000000" w:themeColor="text1"/>
          <w:sz w:val="21"/>
          <w:szCs w:val="21"/>
        </w:rPr>
        <w:tab/>
        <w:t>Vállalkozó köteles a Megrendelőt haladéktalanul értesíteni minden olyan tudomására jutó körülményről, amely szerződéses feladatai, az eseti megrendelések kellő időre való teljesítését veszélyezteti, vagy gátolja. Az értesítés elmulasztásából eredő kárért Vállalkozó felelősséggel tartozik.</w:t>
      </w:r>
    </w:p>
    <w:p w14:paraId="0197D653" w14:textId="77777777" w:rsidR="002B5BDA" w:rsidRPr="004109AF" w:rsidRDefault="002B5BDA" w:rsidP="002B5BDA">
      <w:pPr>
        <w:spacing w:after="0" w:line="240" w:lineRule="auto"/>
        <w:jc w:val="both"/>
        <w:rPr>
          <w:rFonts w:ascii="Tahoma" w:hAnsi="Tahoma" w:cs="Tahoma"/>
          <w:color w:val="000000" w:themeColor="text1"/>
          <w:sz w:val="21"/>
          <w:szCs w:val="21"/>
        </w:rPr>
      </w:pPr>
    </w:p>
    <w:p w14:paraId="3905D57E"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8.8. </w:t>
      </w:r>
      <w:r w:rsidRPr="004109AF">
        <w:rPr>
          <w:rFonts w:ascii="Tahoma" w:hAnsi="Tahoma" w:cs="Tahoma"/>
          <w:color w:val="000000" w:themeColor="text1"/>
          <w:sz w:val="21"/>
          <w:szCs w:val="21"/>
        </w:rPr>
        <w:tab/>
        <w:t xml:space="preserve">Vállalkozó a jelen szerződésből eredő kötelezettségeinek teljesítése során köteles betartani Megrendelő utasításait és előírásait, ugyanakkor amennyiben Megrendelő célszerűtlen vagy szakszerűtlen utasítást ad, köteles őt erre haladéktalanul figyelmeztetni. Amennyiben Megrendelő az utasítást Vállalkozó figyelmeztetése ellenére is fenntartja, köteles az utasítást a Megrendelő kockázatára végrehajtani. A Vállalkozó köteles megtagadni az utasítás teljesítését, ha annak végrehajtása jogszabály vagy hatósági határozat megsértéséhez vezetne, vagy veszélyeztetné mások személyét vagy vagyonát. Megrendelő az utasítás teljesítésével járó költségek külön megtérítésére nem </w:t>
      </w:r>
      <w:proofErr w:type="gramStart"/>
      <w:r w:rsidRPr="004109AF">
        <w:rPr>
          <w:rFonts w:ascii="Tahoma" w:hAnsi="Tahoma" w:cs="Tahoma"/>
          <w:color w:val="000000" w:themeColor="text1"/>
          <w:sz w:val="21"/>
          <w:szCs w:val="21"/>
        </w:rPr>
        <w:t xml:space="preserve">köteles, </w:t>
      </w:r>
      <w:proofErr w:type="gramEnd"/>
      <w:r w:rsidRPr="004109AF">
        <w:rPr>
          <w:rFonts w:ascii="Tahoma" w:hAnsi="Tahoma" w:cs="Tahoma"/>
          <w:color w:val="000000" w:themeColor="text1"/>
          <w:sz w:val="21"/>
          <w:szCs w:val="21"/>
        </w:rPr>
        <w:t>és Vállalkozó az utasítás teljesítését biztosíték adásához sem kötheti. Amennyiben a Vállalkozó a jelen pontban foglalt figyelmeztetési kötelezettségét elmulasztja teljesíteni, úgy az ebből eredő károkért Vállalkozó felelősséggel tartozik.</w:t>
      </w:r>
    </w:p>
    <w:p w14:paraId="2FDC041D" w14:textId="77777777" w:rsidR="002B5BDA" w:rsidRPr="004109AF" w:rsidRDefault="002B5BDA" w:rsidP="002B5BDA">
      <w:pPr>
        <w:spacing w:after="0" w:line="240" w:lineRule="auto"/>
        <w:jc w:val="both"/>
        <w:rPr>
          <w:rFonts w:ascii="Tahoma" w:hAnsi="Tahoma" w:cs="Tahoma"/>
          <w:color w:val="000000" w:themeColor="text1"/>
          <w:sz w:val="21"/>
          <w:szCs w:val="21"/>
        </w:rPr>
      </w:pPr>
    </w:p>
    <w:p w14:paraId="26969A76"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lastRenderedPageBreak/>
        <w:t>8.9.</w:t>
      </w:r>
      <w:r w:rsidRPr="004109AF">
        <w:rPr>
          <w:rFonts w:ascii="Tahoma" w:hAnsi="Tahoma" w:cs="Tahoma"/>
          <w:color w:val="000000" w:themeColor="text1"/>
          <w:sz w:val="21"/>
          <w:szCs w:val="21"/>
        </w:rPr>
        <w:tab/>
        <w:t xml:space="preserve">Amennyiben a szerződéses kötelezettségei teljesítése érdekében a Vállalkozó számára szükségessé válik a Megrendelő által használt épületekbe történő belépése, a </w:t>
      </w:r>
      <w:r w:rsidRPr="004109AF">
        <w:rPr>
          <w:rFonts w:ascii="Tahoma" w:hAnsi="Tahoma" w:cs="Tahoma"/>
          <w:bCs/>
          <w:color w:val="000000" w:themeColor="text1"/>
          <w:sz w:val="21"/>
          <w:szCs w:val="21"/>
        </w:rPr>
        <w:t>Vállalkozó a jelen szerződés aláírásával elfogadja és betartja a vonatkozó biztonsági és más előírásokat, amelyek a Megrendelő által használt épületekbe történő be- és kiléptetésre, valamint ott tartózkodásra vonatkoznak.</w:t>
      </w:r>
    </w:p>
    <w:p w14:paraId="7AB0771B"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5ED649A2" w14:textId="77777777" w:rsidR="002B5BDA" w:rsidRPr="004109AF" w:rsidRDefault="002B5BDA" w:rsidP="002B5BDA">
      <w:pPr>
        <w:autoSpaceDE w:val="0"/>
        <w:autoSpaceDN w:val="0"/>
        <w:adjustRightInd w:val="0"/>
        <w:spacing w:after="0" w:line="240" w:lineRule="auto"/>
        <w:ind w:left="705"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8.10. </w:t>
      </w:r>
      <w:r w:rsidRPr="004109AF">
        <w:rPr>
          <w:rFonts w:ascii="Tahoma" w:hAnsi="Tahoma" w:cs="Tahoma"/>
          <w:color w:val="000000" w:themeColor="text1"/>
          <w:sz w:val="21"/>
          <w:szCs w:val="21"/>
        </w:rPr>
        <w:tab/>
        <w:t>Megrendelő vállalja, hogy a Vállalkozó személyzete részére a székhelyére, telephelyére történő belépéshez szükséges engedélyeket Vállalkozó részére biztosítja.</w:t>
      </w:r>
    </w:p>
    <w:p w14:paraId="5DD3AB62" w14:textId="77777777" w:rsidR="002B5BDA" w:rsidRPr="004109AF" w:rsidRDefault="002B5BDA" w:rsidP="002B5BDA">
      <w:pPr>
        <w:spacing w:after="0" w:line="240" w:lineRule="auto"/>
        <w:jc w:val="both"/>
        <w:rPr>
          <w:rFonts w:ascii="Tahoma" w:hAnsi="Tahoma" w:cs="Tahoma"/>
          <w:color w:val="000000" w:themeColor="text1"/>
          <w:sz w:val="21"/>
          <w:szCs w:val="21"/>
        </w:rPr>
      </w:pPr>
    </w:p>
    <w:p w14:paraId="1C62BF25"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8.11. </w:t>
      </w:r>
      <w:r w:rsidRPr="004109AF">
        <w:rPr>
          <w:rFonts w:ascii="Tahoma" w:hAnsi="Tahoma" w:cs="Tahoma"/>
          <w:color w:val="000000" w:themeColor="text1"/>
          <w:sz w:val="21"/>
          <w:szCs w:val="21"/>
        </w:rPr>
        <w:tab/>
        <w:t>Megrendelő jogosult a jelen szerződésben meghatározott feladatok teljesítésének folyamatos ellenőrzésére. Az ellenőrzés elmulasztása nem eredményezi a hibás teljesítésből vagy a Vállalkozó egyéb szerződésszegéséből eredő felelősség megszűnését a Vállalkozó oldaláról.</w:t>
      </w:r>
    </w:p>
    <w:p w14:paraId="134BC18A" w14:textId="77777777" w:rsidR="002B5BDA" w:rsidRPr="004109AF" w:rsidRDefault="002B5BDA" w:rsidP="002B5BDA">
      <w:pPr>
        <w:spacing w:after="0" w:line="240" w:lineRule="auto"/>
        <w:jc w:val="both"/>
        <w:rPr>
          <w:rFonts w:ascii="Tahoma" w:hAnsi="Tahoma" w:cs="Tahoma"/>
          <w:iCs/>
          <w:color w:val="000000" w:themeColor="text1"/>
          <w:sz w:val="21"/>
          <w:szCs w:val="21"/>
        </w:rPr>
      </w:pPr>
    </w:p>
    <w:p w14:paraId="5C4C8F77" w14:textId="77777777" w:rsidR="002B5BDA" w:rsidRPr="004109AF" w:rsidRDefault="002B5BDA" w:rsidP="002B5BDA">
      <w:pPr>
        <w:spacing w:after="0" w:line="240" w:lineRule="auto"/>
        <w:ind w:left="709" w:hanging="709"/>
        <w:jc w:val="both"/>
        <w:rPr>
          <w:rFonts w:ascii="Tahoma" w:hAnsi="Tahoma" w:cs="Tahoma"/>
          <w:iCs/>
          <w:color w:val="000000" w:themeColor="text1"/>
          <w:sz w:val="21"/>
          <w:szCs w:val="21"/>
        </w:rPr>
      </w:pPr>
      <w:r w:rsidRPr="004109AF">
        <w:rPr>
          <w:rFonts w:ascii="Tahoma" w:hAnsi="Tahoma" w:cs="Tahoma"/>
          <w:iCs/>
          <w:color w:val="000000" w:themeColor="text1"/>
          <w:sz w:val="21"/>
          <w:szCs w:val="21"/>
        </w:rPr>
        <w:t xml:space="preserve">8.12. </w:t>
      </w:r>
      <w:r w:rsidRPr="004109AF">
        <w:rPr>
          <w:rFonts w:ascii="Tahoma" w:hAnsi="Tahoma" w:cs="Tahoma"/>
          <w:iCs/>
          <w:color w:val="000000" w:themeColor="text1"/>
          <w:sz w:val="21"/>
          <w:szCs w:val="21"/>
        </w:rPr>
        <w:tab/>
        <w:t xml:space="preserve">A Vállalkozó köteles állandó és folyamatos rendelkezésre állásra hétköznaponként 9-18 óra között, személyesen telefonon és e-mailen, továbbá a Vállalkozó által szervezett rendezvények teljes időtartama alatt, beleértve a hétvégére eső rendezvényeket is. </w:t>
      </w:r>
    </w:p>
    <w:p w14:paraId="0028BB40" w14:textId="77777777" w:rsidR="002B5BDA" w:rsidRPr="004109AF" w:rsidRDefault="002B5BDA" w:rsidP="002B5BDA">
      <w:pPr>
        <w:spacing w:after="0" w:line="240" w:lineRule="auto"/>
        <w:ind w:left="709" w:hanging="709"/>
        <w:jc w:val="both"/>
        <w:rPr>
          <w:rFonts w:ascii="Tahoma" w:hAnsi="Tahoma" w:cs="Tahoma"/>
          <w:b/>
          <w:iCs/>
          <w:color w:val="000000" w:themeColor="text1"/>
          <w:sz w:val="21"/>
          <w:szCs w:val="21"/>
        </w:rPr>
      </w:pPr>
    </w:p>
    <w:p w14:paraId="35A432C2"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iCs/>
          <w:color w:val="000000" w:themeColor="text1"/>
          <w:sz w:val="21"/>
          <w:szCs w:val="21"/>
        </w:rPr>
        <w:t>8.13.</w:t>
      </w:r>
      <w:r w:rsidRPr="004109AF">
        <w:rPr>
          <w:rFonts w:ascii="Tahoma" w:hAnsi="Tahoma" w:cs="Tahoma"/>
          <w:b/>
          <w:iCs/>
          <w:color w:val="000000" w:themeColor="text1"/>
          <w:sz w:val="21"/>
          <w:szCs w:val="21"/>
        </w:rPr>
        <w:tab/>
      </w:r>
      <w:r w:rsidRPr="004109AF">
        <w:rPr>
          <w:rFonts w:ascii="Tahoma" w:hAnsi="Tahoma" w:cs="Tahoma"/>
          <w:color w:val="000000" w:themeColor="text1"/>
          <w:sz w:val="21"/>
          <w:szCs w:val="21"/>
        </w:rPr>
        <w:t>Vállalkozó köteles beszerezni minden, a rendezvény zavartalan és biztonságos lebonyolításához szükséges engedélyt. A vállalkozónak továbbá együtt kell működnie a programok, illetve a helyszín okán érintett valamennyi hatósággal, hivatalos szervekkel, intézményekkel és szervezetekkel. A vállalkozó köteles a megrendelő arculati, illetve egyéb előírásait, uta</w:t>
      </w:r>
      <w:r>
        <w:rPr>
          <w:rFonts w:ascii="Tahoma" w:hAnsi="Tahoma" w:cs="Tahoma"/>
          <w:color w:val="000000" w:themeColor="text1"/>
          <w:sz w:val="21"/>
          <w:szCs w:val="21"/>
        </w:rPr>
        <w:t xml:space="preserve">sításait betartani, a briefben </w:t>
      </w:r>
      <w:r w:rsidRPr="004109AF">
        <w:rPr>
          <w:rFonts w:ascii="Tahoma" w:hAnsi="Tahoma" w:cs="Tahoma"/>
          <w:color w:val="000000" w:themeColor="text1"/>
          <w:sz w:val="21"/>
          <w:szCs w:val="21"/>
        </w:rPr>
        <w:t xml:space="preserve">feladatként megjelölt terveket (grafikai-, látvány-, feladatmegvalósításhoz szükséges eszközök) a megrendelővel előzetesen írásban jóváhagyatni. Amennyiben a Megrendelő a tervek, vagy eszközjavaslatokkal szemben kifogással él, a Vállalkozó köteles azokat a Megrendelő által meghatározott határidőre kijavítani és ismételten benyújtani. Vállalkozó köteles továbbá az adott rendezvény lezárását követően a helyszín eredeti állapotát visszaállítani. </w:t>
      </w:r>
    </w:p>
    <w:p w14:paraId="773C1245" w14:textId="77777777" w:rsidR="002B5BDA" w:rsidRPr="004109AF"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p>
    <w:p w14:paraId="5695C877" w14:textId="77777777" w:rsidR="002B5BDA" w:rsidRPr="004109AF"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IX. </w:t>
      </w:r>
      <w:r w:rsidRPr="004109AF">
        <w:rPr>
          <w:rFonts w:ascii="Tahoma" w:hAnsi="Tahoma" w:cs="Tahoma"/>
          <w:b/>
          <w:color w:val="000000" w:themeColor="text1"/>
          <w:sz w:val="21"/>
          <w:szCs w:val="21"/>
        </w:rPr>
        <w:tab/>
      </w:r>
      <w:r w:rsidRPr="004109AF">
        <w:rPr>
          <w:rFonts w:ascii="Tahoma" w:hAnsi="Tahoma" w:cs="Tahoma"/>
          <w:b/>
          <w:color w:val="000000" w:themeColor="text1"/>
          <w:sz w:val="21"/>
          <w:szCs w:val="21"/>
        </w:rPr>
        <w:tab/>
        <w:t>Szerződésszegés</w:t>
      </w:r>
    </w:p>
    <w:p w14:paraId="4B38708B" w14:textId="77777777" w:rsidR="002B5BDA" w:rsidRPr="004109AF"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p>
    <w:p w14:paraId="4F42733D"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9.1. </w:t>
      </w:r>
      <w:r w:rsidRPr="004109AF">
        <w:rPr>
          <w:rFonts w:ascii="Tahoma" w:hAnsi="Tahoma" w:cs="Tahoma"/>
          <w:color w:val="000000" w:themeColor="text1"/>
          <w:sz w:val="21"/>
          <w:szCs w:val="21"/>
        </w:rPr>
        <w:tab/>
        <w:t>A teljesítés akkor szerződésszerű, ha a Vállalkozó a szerződésben és az eseti megrendelésekben meghatározott feladatait, illetve az azok teljesítése körében kapott utasításokat a Megrendelő érdekének legmesszebbmenőkig történő szem előtt tartásával, határidőben, maradéktalanul, a legmagasabb szakmai színvonalon és a szakma szabályainak, illetőleg a Megrendelő által megkívánt tartalmi és formai követelményeknek megfelelően, hiba-és hiánymentesen teljesíti.</w:t>
      </w:r>
    </w:p>
    <w:p w14:paraId="434BD6D5"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4F7D83E4"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9.2. </w:t>
      </w:r>
      <w:r w:rsidRPr="004109AF">
        <w:rPr>
          <w:rFonts w:ascii="Tahoma" w:hAnsi="Tahoma" w:cs="Tahoma"/>
          <w:color w:val="000000" w:themeColor="text1"/>
          <w:sz w:val="21"/>
          <w:szCs w:val="21"/>
        </w:rPr>
        <w:tab/>
        <w:t xml:space="preserve">Felek rögzítik, hogy Vállalkozó a jelen szerződést hibásan teljesíti, amennyiben a jelen szerződésben meghatározott egyes feladatokat, a feladatok összességét vagy az egész szerződést hiányosan vagy nem megfelelő szakmai színvonalon teljesíti. A megfelelő szakmai színvonal alatt a jelen szerződésben előírt műszaki, szakmai követelmények, illetve – szerződéses rendelkezés hiányában – a szakmai gyakorlatnak megfelelő, általánosan elvárható követelmények teljesítését kell érteni. Hibás teljesítés esetén, a Vállalkozó a hiba kijavításáig az adott eseti megrendelésre eső vállalkozói díj nettó ellenértéke (kötbéralap) 5 %-ának megfelelő összegű napi kötbért köteles a Megrendelő részére megfizetni. A </w:t>
      </w:r>
      <w:r w:rsidRPr="004109AF">
        <w:rPr>
          <w:rFonts w:ascii="Tahoma" w:hAnsi="Tahoma" w:cs="Tahoma"/>
          <w:color w:val="000000" w:themeColor="text1"/>
          <w:sz w:val="21"/>
          <w:szCs w:val="21"/>
          <w:u w:val="single"/>
        </w:rPr>
        <w:t>hibás teljesítési kötbér</w:t>
      </w:r>
      <w:r w:rsidRPr="004109AF">
        <w:rPr>
          <w:rFonts w:ascii="Tahoma" w:hAnsi="Tahoma" w:cs="Tahoma"/>
          <w:color w:val="000000" w:themeColor="text1"/>
          <w:sz w:val="21"/>
          <w:szCs w:val="21"/>
        </w:rPr>
        <w:t xml:space="preserve"> legfeljebb azonban a kötbéralap 25 %-a lehet. Amennyiben Vállalkozó 5 naptári napot meghaladóan nem javítja ki a hibát, Megrendelő az adott eseti megrendelést meghiúsultnak tekinti, Vállalkozót pedig meghiúsulási kötbér fizetési kötelezettség terheli.</w:t>
      </w:r>
    </w:p>
    <w:p w14:paraId="1D39ABDB"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4882A4DC" w14:textId="0E024D2F"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9.3. </w:t>
      </w:r>
      <w:r w:rsidRPr="004109AF">
        <w:rPr>
          <w:rFonts w:ascii="Tahoma" w:hAnsi="Tahoma" w:cs="Tahoma"/>
          <w:color w:val="000000" w:themeColor="text1"/>
          <w:sz w:val="21"/>
          <w:szCs w:val="21"/>
        </w:rPr>
        <w:tab/>
        <w:t xml:space="preserve">Vállalkozó köteles a teljesítés tekintetében a jelen szerződésben és az eseti megrendelésekben meghatározott határidők betartására. A Vállalkozó késedelmes teljesítése esetén Megrendelő – a jelen szerződésszegésből adódó egyéb kárigényén túl – késedelmi kötbérre jogosult. A </w:t>
      </w:r>
      <w:r w:rsidRPr="004109AF">
        <w:rPr>
          <w:rFonts w:ascii="Tahoma" w:hAnsi="Tahoma" w:cs="Tahoma"/>
          <w:color w:val="000000" w:themeColor="text1"/>
          <w:sz w:val="21"/>
          <w:szCs w:val="21"/>
          <w:u w:val="single"/>
        </w:rPr>
        <w:t>késedelmi kötbér</w:t>
      </w:r>
      <w:r w:rsidRPr="004109AF">
        <w:rPr>
          <w:rFonts w:ascii="Tahoma" w:hAnsi="Tahoma" w:cs="Tahoma"/>
          <w:color w:val="000000" w:themeColor="text1"/>
          <w:sz w:val="21"/>
          <w:szCs w:val="21"/>
        </w:rPr>
        <w:t xml:space="preserve"> összege naptári naponként az adott eseti megrendelésre eső vállalkozói díj nettó ellenértékének (kötbéralap) nyertes ajánlat szerinti </w:t>
      </w:r>
      <w:r w:rsidR="00616B15">
        <w:rPr>
          <w:rFonts w:ascii="Tahoma" w:hAnsi="Tahoma" w:cs="Tahoma"/>
          <w:color w:val="000000" w:themeColor="text1"/>
          <w:sz w:val="21"/>
          <w:szCs w:val="21"/>
        </w:rPr>
        <w:lastRenderedPageBreak/>
        <w:t>2,5</w:t>
      </w:r>
      <w:r w:rsidRPr="004109AF">
        <w:rPr>
          <w:rFonts w:ascii="Tahoma" w:hAnsi="Tahoma" w:cs="Tahoma"/>
          <w:color w:val="000000" w:themeColor="text1"/>
          <w:sz w:val="21"/>
          <w:szCs w:val="21"/>
        </w:rPr>
        <w:t xml:space="preserve"> %-a, mindösszesen legfeljebb azonban a kötbéralap 25 %-a. A késedelmi kötbér fizetésére egyebekben a 9.2. pontban foglaltakat kell alkalmazni. </w:t>
      </w:r>
      <w:r w:rsidR="00616B15">
        <w:rPr>
          <w:rFonts w:ascii="Tahoma" w:hAnsi="Tahoma" w:cs="Tahoma"/>
          <w:color w:val="000000" w:themeColor="text1"/>
          <w:sz w:val="21"/>
          <w:szCs w:val="21"/>
        </w:rPr>
        <w:t>A 10</w:t>
      </w:r>
      <w:r w:rsidRPr="004109AF">
        <w:rPr>
          <w:rFonts w:ascii="Tahoma" w:hAnsi="Tahoma" w:cs="Tahoma"/>
          <w:color w:val="000000" w:themeColor="text1"/>
          <w:sz w:val="21"/>
          <w:szCs w:val="21"/>
        </w:rPr>
        <w:t xml:space="preserve"> naptári napot meghaladó késedelmet Megrendelő az adott eseti megrendelést meghiúsultnak</w:t>
      </w:r>
      <w:r w:rsidRPr="004109AF" w:rsidDel="007A2D24">
        <w:rPr>
          <w:rFonts w:ascii="Tahoma" w:hAnsi="Tahoma" w:cs="Tahoma"/>
          <w:color w:val="000000" w:themeColor="text1"/>
          <w:sz w:val="21"/>
          <w:szCs w:val="21"/>
        </w:rPr>
        <w:t xml:space="preserve"> </w:t>
      </w:r>
      <w:r w:rsidRPr="004109AF">
        <w:rPr>
          <w:rFonts w:ascii="Tahoma" w:hAnsi="Tahoma" w:cs="Tahoma"/>
          <w:color w:val="000000" w:themeColor="text1"/>
          <w:sz w:val="21"/>
          <w:szCs w:val="21"/>
        </w:rPr>
        <w:t xml:space="preserve">tekinti, és Vállalkozót meghiúsulási kötbér fizetési kötelezettség terheli. </w:t>
      </w:r>
    </w:p>
    <w:p w14:paraId="56FB5D85"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043F89BE"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9.4. </w:t>
      </w:r>
      <w:r w:rsidRPr="004109AF">
        <w:rPr>
          <w:rFonts w:ascii="Tahoma" w:hAnsi="Tahoma" w:cs="Tahoma"/>
          <w:color w:val="000000" w:themeColor="text1"/>
          <w:sz w:val="21"/>
          <w:szCs w:val="21"/>
        </w:rPr>
        <w:tab/>
        <w:t xml:space="preserve">Amennyiben az eseti megrendelés meghiúsulásáért a Megrendelő felelős, a Vállalkozó a saját, igazolható költségei megtérítésére és igazolt teljesítésére eső arányos díjazására igényt tarthat. A Megrendelő levonhatja azt az összeget, amelyet a Vállalkozó a meghiúsulás folytán költségben megtakarított, továbbá amelyet a felszabadult időben másutt keresett vagy nagyobb nehézség nélkül kereshetett volna. </w:t>
      </w:r>
    </w:p>
    <w:p w14:paraId="1493EA02"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p>
    <w:p w14:paraId="09851A1C"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9.5. </w:t>
      </w:r>
      <w:r w:rsidRPr="004109AF">
        <w:rPr>
          <w:rFonts w:ascii="Tahoma" w:hAnsi="Tahoma" w:cs="Tahoma"/>
          <w:color w:val="000000" w:themeColor="text1"/>
          <w:sz w:val="21"/>
          <w:szCs w:val="21"/>
        </w:rPr>
        <w:tab/>
        <w:t xml:space="preserve">Amennyiben az adott eseti megrendelés meghiúsulásáért a Vállalkozó felelős, a Vállalkozó meghiúsulási kötbért köteles fizetni a Megrendelő részére. A </w:t>
      </w:r>
      <w:r w:rsidRPr="004109AF">
        <w:rPr>
          <w:rFonts w:ascii="Tahoma" w:hAnsi="Tahoma" w:cs="Tahoma"/>
          <w:color w:val="000000" w:themeColor="text1"/>
          <w:sz w:val="21"/>
          <w:szCs w:val="21"/>
          <w:u w:val="single"/>
        </w:rPr>
        <w:t>meghiúsulási kötbér</w:t>
      </w:r>
      <w:r w:rsidRPr="004109AF">
        <w:rPr>
          <w:rFonts w:ascii="Tahoma" w:hAnsi="Tahoma" w:cs="Tahoma"/>
          <w:color w:val="000000" w:themeColor="text1"/>
          <w:sz w:val="21"/>
          <w:szCs w:val="21"/>
        </w:rPr>
        <w:t xml:space="preserve"> alapja az adott eseti megrendelésre eső nettó vállalkozói díj, mértéke a kötbéralap 25 %-a.</w:t>
      </w:r>
    </w:p>
    <w:p w14:paraId="52474D4F"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146D9ED4"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9.6. </w:t>
      </w:r>
      <w:r w:rsidRPr="004109AF">
        <w:rPr>
          <w:rFonts w:ascii="Tahoma" w:hAnsi="Tahoma" w:cs="Tahoma"/>
          <w:color w:val="000000" w:themeColor="text1"/>
          <w:sz w:val="21"/>
          <w:szCs w:val="21"/>
        </w:rPr>
        <w:tab/>
        <w:t xml:space="preserve">Amennyiben a jelen szerződés egésze teljesítésének meghiúsulásáért a Vállalkozó felelős, a Vállalkozó meghiúsulási kötbért köteles fizetni a Megrendelő részére. A </w:t>
      </w:r>
      <w:r w:rsidRPr="004109AF">
        <w:rPr>
          <w:rFonts w:ascii="Tahoma" w:hAnsi="Tahoma" w:cs="Tahoma"/>
          <w:color w:val="000000" w:themeColor="text1"/>
          <w:sz w:val="21"/>
          <w:szCs w:val="21"/>
          <w:u w:val="single"/>
        </w:rPr>
        <w:t>meghiúsulási kötbér</w:t>
      </w:r>
      <w:r w:rsidRPr="004109AF">
        <w:rPr>
          <w:rFonts w:ascii="Tahoma" w:hAnsi="Tahoma" w:cs="Tahoma"/>
          <w:color w:val="000000" w:themeColor="text1"/>
          <w:sz w:val="21"/>
          <w:szCs w:val="21"/>
        </w:rPr>
        <w:t xml:space="preserve"> alapja a jelen szerződés teljes időtartamára megállapított nettó ellenértékből (azaz a 2. részre vonatkozó vállalkozói díj keretösszegből) a szerződésszegés időpontjában még ki nem fizetett nettó ellenérték, mértéke a kötbéralap 25 %-a.</w:t>
      </w:r>
    </w:p>
    <w:p w14:paraId="4C72D74C" w14:textId="77777777" w:rsidR="002B5BDA" w:rsidRPr="004109AF" w:rsidRDefault="002B5BDA" w:rsidP="002B5BDA">
      <w:pPr>
        <w:spacing w:after="0" w:line="240" w:lineRule="auto"/>
        <w:ind w:firstLine="204"/>
        <w:jc w:val="both"/>
        <w:rPr>
          <w:rFonts w:ascii="Tahoma" w:hAnsi="Tahoma" w:cs="Tahoma"/>
          <w:color w:val="000000" w:themeColor="text1"/>
          <w:sz w:val="21"/>
          <w:szCs w:val="21"/>
        </w:rPr>
      </w:pPr>
    </w:p>
    <w:p w14:paraId="6CBA65DC" w14:textId="77777777" w:rsidR="002B5BDA" w:rsidRPr="004109AF" w:rsidRDefault="002B5BDA" w:rsidP="002B5BDA">
      <w:pPr>
        <w:spacing w:after="0" w:line="240" w:lineRule="auto"/>
        <w:ind w:left="709" w:hanging="709"/>
        <w:jc w:val="both"/>
        <w:rPr>
          <w:rFonts w:ascii="Tahoma" w:eastAsiaTheme="minorHAnsi" w:hAnsi="Tahoma" w:cs="Tahoma"/>
          <w:color w:val="000000" w:themeColor="text1"/>
          <w:sz w:val="21"/>
          <w:szCs w:val="21"/>
          <w:lang w:eastAsia="en-US"/>
        </w:rPr>
      </w:pPr>
      <w:r w:rsidRPr="004109AF">
        <w:rPr>
          <w:rFonts w:ascii="Tahoma" w:hAnsi="Tahoma" w:cs="Tahoma"/>
          <w:color w:val="000000" w:themeColor="text1"/>
          <w:sz w:val="21"/>
          <w:szCs w:val="21"/>
        </w:rPr>
        <w:t xml:space="preserve">9.7. </w:t>
      </w:r>
      <w:r w:rsidRPr="004109AF">
        <w:rPr>
          <w:rFonts w:ascii="Tahoma" w:hAnsi="Tahoma" w:cs="Tahoma"/>
          <w:color w:val="000000" w:themeColor="text1"/>
          <w:sz w:val="21"/>
          <w:szCs w:val="21"/>
        </w:rPr>
        <w:tab/>
        <w:t xml:space="preserve">Megrendelő kötbérigényének érvényesítése nem jelenti a Megrendelő egyéb igényeinek elvesztését. A Megrendelő a kötbért meghaladó kárt is érvényesítheti a Vállalkozóval szemben. </w:t>
      </w:r>
      <w:r w:rsidRPr="004109AF">
        <w:rPr>
          <w:rFonts w:ascii="Tahoma" w:eastAsiaTheme="minorHAnsi" w:hAnsi="Tahoma" w:cs="Tahoma"/>
          <w:color w:val="000000" w:themeColor="text1"/>
          <w:sz w:val="21"/>
          <w:szCs w:val="21"/>
          <w:lang w:eastAsia="en-US"/>
        </w:rPr>
        <w:t xml:space="preserve">Megrendelő a hibás teljesítés miatti kötbér mellett nem érvényesíthet szavatossági igényt </w:t>
      </w:r>
      <w:r w:rsidRPr="004109AF">
        <w:rPr>
          <w:rFonts w:ascii="Tahoma" w:hAnsi="Tahoma" w:cs="Tahoma"/>
          <w:color w:val="000000" w:themeColor="text1"/>
          <w:sz w:val="21"/>
          <w:szCs w:val="21"/>
        </w:rPr>
        <w:t>a Ptk. 6:187. § (2) bekezdésében foglaltakra figyelemmel.</w:t>
      </w:r>
    </w:p>
    <w:p w14:paraId="45E28E4D"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1F79F0AC" w14:textId="77777777" w:rsidR="002B5BDA" w:rsidRPr="004109AF" w:rsidRDefault="002B5BDA" w:rsidP="002B5BDA">
      <w:pPr>
        <w:pStyle w:val="Szvegtrzsbehzssal"/>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9.8. </w:t>
      </w:r>
      <w:r w:rsidRPr="004109AF">
        <w:rPr>
          <w:rFonts w:ascii="Tahoma" w:hAnsi="Tahoma" w:cs="Tahoma"/>
          <w:color w:val="000000" w:themeColor="text1"/>
          <w:sz w:val="21"/>
          <w:szCs w:val="21"/>
        </w:rPr>
        <w:tab/>
        <w:t>Megrendelő az esetleges kötbér igényét – valamennyi kötbér típus esetében, – írásbeli felszólítás útján érvényesíti. Amennyiben a Vállalkozó a felszólítás kézhezvételét követő 3 napon belül magát érdemi indokolással és azt alátámasztó bizonyítékokkal nem menti ki, akkor a kötbér elismertnek tekintendő. A kötbér a teljesítési határidő leteltét követő naptól esedékes. A Vállalkozó által nem vitatott kötbért, mint elismert követelést kell nyilvántartani, és annak összegét Megrendelő jogosult a Kbt. 135. § (6) bekezdésében foglaltak szerint beszámítani és a Vállalkozót megillető vállalkozói díjból visszatartani.</w:t>
      </w:r>
    </w:p>
    <w:p w14:paraId="2412C204"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r>
    </w:p>
    <w:p w14:paraId="7EA9CA86" w14:textId="77777777" w:rsidR="002B5BDA" w:rsidRPr="004109AF" w:rsidRDefault="002B5BDA" w:rsidP="002B5BDA">
      <w:pPr>
        <w:tabs>
          <w:tab w:val="left" w:pos="851"/>
        </w:tabs>
        <w:autoSpaceDE w:val="0"/>
        <w:autoSpaceDN w:val="0"/>
        <w:adjustRightInd w:val="0"/>
        <w:spacing w:after="0" w:line="240" w:lineRule="auto"/>
        <w:ind w:left="709" w:hanging="709"/>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X. </w:t>
      </w:r>
      <w:r w:rsidRPr="004109AF">
        <w:rPr>
          <w:rFonts w:ascii="Tahoma" w:hAnsi="Tahoma" w:cs="Tahoma"/>
          <w:b/>
          <w:color w:val="000000" w:themeColor="text1"/>
          <w:sz w:val="21"/>
          <w:szCs w:val="21"/>
        </w:rPr>
        <w:tab/>
        <w:t>A szerződés módosítása, megszűnése, megszüntetése</w:t>
      </w:r>
    </w:p>
    <w:p w14:paraId="52CB63ED" w14:textId="77777777" w:rsidR="002B5BDA" w:rsidRPr="004109AF"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5FC54EA4"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10.1. </w:t>
      </w:r>
      <w:r w:rsidRPr="004109AF">
        <w:rPr>
          <w:rFonts w:ascii="Tahoma" w:hAnsi="Tahoma" w:cs="Tahoma"/>
          <w:color w:val="000000" w:themeColor="text1"/>
          <w:sz w:val="21"/>
          <w:szCs w:val="21"/>
        </w:rPr>
        <w:tab/>
      </w:r>
      <w:r w:rsidRPr="004109AF">
        <w:rPr>
          <w:rFonts w:ascii="Tahoma" w:hAnsi="Tahoma" w:cs="Tahoma"/>
          <w:bCs/>
          <w:color w:val="000000" w:themeColor="text1"/>
          <w:sz w:val="21"/>
          <w:szCs w:val="21"/>
        </w:rPr>
        <w:t xml:space="preserve">Felek rögzítik, hogy a jelen </w:t>
      </w:r>
      <w:r w:rsidRPr="004109AF">
        <w:rPr>
          <w:rFonts w:ascii="Tahoma" w:hAnsi="Tahoma" w:cs="Tahoma"/>
          <w:color w:val="000000" w:themeColor="text1"/>
          <w:sz w:val="21"/>
          <w:szCs w:val="21"/>
        </w:rPr>
        <w:t>szerződés felek – vagy az erre jogosult valamelyik fél – általi módosítására, valamint a felek jogviszonyának a szerződésben foglalt rendelkezéseknek megfelelő változására (a továbbiakban együtt: szerződésmódosítás) a Kbt. 141. §-ában foglalt rendelkezések megfelelően irányadóak.</w:t>
      </w:r>
    </w:p>
    <w:p w14:paraId="2F66D7B9" w14:textId="7777777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p>
    <w:p w14:paraId="176EAE80" w14:textId="77777777" w:rsidR="002B5BDA" w:rsidRPr="004109AF"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10.2. </w:t>
      </w:r>
      <w:r w:rsidRPr="004109AF">
        <w:rPr>
          <w:rFonts w:ascii="Tahoma" w:hAnsi="Tahoma" w:cs="Tahoma"/>
          <w:color w:val="000000" w:themeColor="text1"/>
          <w:sz w:val="21"/>
          <w:szCs w:val="21"/>
        </w:rPr>
        <w:tab/>
        <w:t>A jelen szerződés a 4.1. pontban rögzített határozott időtartamra jön létre, és a határozott időtartam lejártával minden további jognyilatkozat, illetve értesítés nélkül megszűnik.</w:t>
      </w:r>
    </w:p>
    <w:p w14:paraId="0C291342" w14:textId="77777777" w:rsidR="002B5BDA" w:rsidRPr="004109AF"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1ED48BA4" w14:textId="7777777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10.3</w:t>
      </w:r>
      <w:r w:rsidRPr="004109AF">
        <w:rPr>
          <w:rFonts w:ascii="Tahoma" w:hAnsi="Tahoma" w:cs="Tahoma"/>
          <w:color w:val="000000" w:themeColor="text1"/>
          <w:sz w:val="21"/>
          <w:szCs w:val="21"/>
        </w:rPr>
        <w:t>.   A szerződést bármelyik fél felmondási idő biztosítása nélkül felmondhatja a másik félhez eljuttatott írásbeli, postai úton tértivevényes küldeményként megküldött levélben, a szerződés lehetetlenülése esetén, illetve amennyiben a másik fél a szerződésben vállalt lényeges kötelezettségét súlyosan megsérti, és azt nem orvosolja az erre vonatkozó írásbeli felszólítás kézhezvételét követő 8 napon belül sem. A kötelezettség teljesítésére felhívó írásbeli felszólítást nem kell megküldeni, ha a szerződésszegés olyan súlyú, hogy a sérelmet szenvedett féltől a továbbiakban nem várható el a szerződés fenntartása.</w:t>
      </w:r>
    </w:p>
    <w:p w14:paraId="5AFDE30D" w14:textId="77777777" w:rsidR="002B5BDA" w:rsidRPr="004109AF"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58FC46B5" w14:textId="77777777" w:rsidR="002B5BDA" w:rsidRPr="004109AF"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10.4</w:t>
      </w:r>
      <w:r w:rsidRPr="004109AF">
        <w:rPr>
          <w:rFonts w:ascii="Tahoma" w:hAnsi="Tahoma" w:cs="Tahoma"/>
          <w:color w:val="000000" w:themeColor="text1"/>
          <w:sz w:val="21"/>
          <w:szCs w:val="21"/>
        </w:rPr>
        <w:t xml:space="preserve">. </w:t>
      </w:r>
      <w:r w:rsidRPr="004109AF">
        <w:rPr>
          <w:rFonts w:ascii="Tahoma" w:hAnsi="Tahoma" w:cs="Tahoma"/>
          <w:color w:val="000000" w:themeColor="text1"/>
          <w:sz w:val="21"/>
          <w:szCs w:val="21"/>
        </w:rPr>
        <w:tab/>
        <w:t>A Kbt. 143. § (3) bekezdésében foglaltak Felek rögzítik továbbá, hogy a Megrendelő jogosult és egyben köteles a szerződést felmondani – ha szükséges olyan határidővel, amely lehetővé teszi, hogy az érintett fél a feladata ellátásáról gondoskodni tudjon – ha:</w:t>
      </w:r>
    </w:p>
    <w:p w14:paraId="6131778D" w14:textId="77777777" w:rsidR="002B5BDA" w:rsidRPr="004109AF"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p>
    <w:p w14:paraId="41C44858" w14:textId="77777777" w:rsidR="002B5BDA" w:rsidRPr="004109AF" w:rsidRDefault="002B5BDA" w:rsidP="00B96FD9">
      <w:pPr>
        <w:numPr>
          <w:ilvl w:val="1"/>
          <w:numId w:val="35"/>
        </w:numPr>
        <w:tabs>
          <w:tab w:val="clear" w:pos="1440"/>
        </w:tabs>
        <w:suppressAutoHyphens w:val="0"/>
        <w:spacing w:after="0" w:line="240" w:lineRule="auto"/>
        <w:ind w:left="1134" w:hanging="425"/>
        <w:jc w:val="both"/>
        <w:textAlignment w:val="auto"/>
        <w:rPr>
          <w:rFonts w:ascii="Tahoma" w:hAnsi="Tahoma" w:cs="Tahoma"/>
          <w:color w:val="000000" w:themeColor="text1"/>
          <w:sz w:val="21"/>
          <w:szCs w:val="21"/>
        </w:rPr>
      </w:pPr>
      <w:r w:rsidRPr="004109AF">
        <w:rPr>
          <w:rFonts w:ascii="Tahoma" w:hAnsi="Tahoma" w:cs="Tahoma"/>
          <w:color w:val="000000" w:themeColor="text1"/>
          <w:sz w:val="21"/>
          <w:szCs w:val="21"/>
        </w:rPr>
        <w:t>a Vállalkozóban közvetetten vagy közvetlenül 25%-ot meghaladó tulajdoni részesedést szerez valamely olyan jogi személy vagy személyes joga szerint jogképes szervezet, amely tekintetében fennáll az Kbt. 62. § (1) bekezdés k) pontjában meghatározott valamely feltétel; vagy</w:t>
      </w:r>
    </w:p>
    <w:p w14:paraId="221835EE" w14:textId="77777777" w:rsidR="002B5BDA" w:rsidRPr="004109AF" w:rsidRDefault="002B5BDA" w:rsidP="00B96FD9">
      <w:pPr>
        <w:numPr>
          <w:ilvl w:val="1"/>
          <w:numId w:val="35"/>
        </w:numPr>
        <w:tabs>
          <w:tab w:val="clear" w:pos="1440"/>
        </w:tabs>
        <w:suppressAutoHyphens w:val="0"/>
        <w:spacing w:after="0" w:line="240" w:lineRule="auto"/>
        <w:ind w:left="1134" w:hanging="425"/>
        <w:jc w:val="both"/>
        <w:textAlignment w:val="auto"/>
        <w:rPr>
          <w:rFonts w:ascii="Tahoma" w:hAnsi="Tahoma" w:cs="Tahoma"/>
          <w:color w:val="000000" w:themeColor="text1"/>
          <w:sz w:val="21"/>
          <w:szCs w:val="21"/>
        </w:rPr>
      </w:pPr>
      <w:r w:rsidRPr="004109AF">
        <w:rPr>
          <w:rFonts w:ascii="Tahoma" w:hAnsi="Tahoma" w:cs="Tahoma"/>
          <w:color w:val="000000" w:themeColor="text1"/>
          <w:sz w:val="21"/>
          <w:szCs w:val="21"/>
        </w:rPr>
        <w:t xml:space="preserve">a Vállalkozó közvetetten vagy közvetlenül 25%-ot meghaladó tulajdoni részesedést szerez valamely olyan jogi személyben vagy személyes joga szerint jogképes szervezetben, amely tekintetében fennáll a Kbt. 62. § (1) bekezdés k) pontjában meghatározott valamely feltétel. </w:t>
      </w:r>
    </w:p>
    <w:p w14:paraId="15D9BCC3" w14:textId="77777777" w:rsidR="002B5BDA" w:rsidRPr="004109AF" w:rsidRDefault="002B5BDA" w:rsidP="002B5BDA">
      <w:pPr>
        <w:pStyle w:val="NormlWeb"/>
        <w:tabs>
          <w:tab w:val="num" w:pos="426"/>
        </w:tabs>
        <w:spacing w:before="0" w:after="0"/>
        <w:ind w:right="150"/>
        <w:jc w:val="both"/>
        <w:rPr>
          <w:rFonts w:ascii="Tahoma" w:hAnsi="Tahoma" w:cs="Tahoma"/>
          <w:color w:val="000000" w:themeColor="text1"/>
          <w:sz w:val="21"/>
          <w:szCs w:val="21"/>
        </w:rPr>
      </w:pPr>
    </w:p>
    <w:p w14:paraId="5D2B3B63" w14:textId="77777777" w:rsidR="002B5BDA" w:rsidRPr="004109AF" w:rsidRDefault="002B5BDA" w:rsidP="002B5BDA">
      <w:pPr>
        <w:pStyle w:val="NormlWeb"/>
        <w:tabs>
          <w:tab w:val="num" w:pos="426"/>
        </w:tabs>
        <w:spacing w:before="0" w:after="0"/>
        <w:ind w:left="709" w:right="150"/>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Amennyiben a Megrendelő jogszerűen gyakorolta a felmondási jogot, a Vállalkozó az elfogadott és igazolt részteljesítések után járó díjra jogosult azzal, hogy a Megrendelő a díjba a Vállalkozó által írásban elismert kötbér összegét beszámíthatja. (Kbt. 135. § (6) bekezdés) </w:t>
      </w:r>
    </w:p>
    <w:p w14:paraId="5E9227CB" w14:textId="77777777" w:rsidR="002B5BDA" w:rsidRPr="004109AF"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280D86FE" w14:textId="7777777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10.5</w:t>
      </w:r>
      <w:r w:rsidRPr="004109AF">
        <w:rPr>
          <w:rFonts w:ascii="Tahoma" w:hAnsi="Tahoma" w:cs="Tahoma"/>
          <w:color w:val="000000" w:themeColor="text1"/>
          <w:sz w:val="21"/>
          <w:szCs w:val="21"/>
        </w:rPr>
        <w:t xml:space="preserve">. </w:t>
      </w:r>
      <w:r w:rsidRPr="004109AF">
        <w:rPr>
          <w:rFonts w:ascii="Tahoma" w:hAnsi="Tahoma" w:cs="Tahoma"/>
          <w:color w:val="000000" w:themeColor="text1"/>
          <w:sz w:val="21"/>
          <w:szCs w:val="21"/>
        </w:rPr>
        <w:tab/>
        <w:t>Megrendelő a szerződést felmondhatja, vagy – a Ptk.-ban foglaltak szerint – a szerződéstől elállhat, ha:</w:t>
      </w:r>
    </w:p>
    <w:p w14:paraId="2A00757F"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6EA85DF4" w14:textId="77777777" w:rsidR="002B5BDA" w:rsidRPr="004109AF" w:rsidRDefault="002B5BDA" w:rsidP="002B5BDA">
      <w:pPr>
        <w:tabs>
          <w:tab w:val="left" w:pos="851"/>
        </w:tabs>
        <w:autoSpaceDE w:val="0"/>
        <w:autoSpaceDN w:val="0"/>
        <w:adjustRightInd w:val="0"/>
        <w:spacing w:after="0" w:line="240" w:lineRule="auto"/>
        <w:ind w:left="1134" w:hanging="425"/>
        <w:jc w:val="both"/>
        <w:rPr>
          <w:rFonts w:ascii="Tahoma" w:hAnsi="Tahoma" w:cs="Tahoma"/>
          <w:color w:val="000000" w:themeColor="text1"/>
          <w:sz w:val="21"/>
          <w:szCs w:val="21"/>
        </w:rPr>
      </w:pPr>
      <w:r w:rsidRPr="004109AF">
        <w:rPr>
          <w:rFonts w:ascii="Tahoma" w:hAnsi="Tahoma" w:cs="Tahoma"/>
          <w:color w:val="000000" w:themeColor="text1"/>
          <w:sz w:val="21"/>
          <w:szCs w:val="21"/>
        </w:rPr>
        <w:t>a)  feltétlenül szükséges a szerződés olyan lényeges módosítása, amely esetében a Kbt. 141. §-a alapján új közbeszerzési eljárást kell lefolytatni;</w:t>
      </w:r>
    </w:p>
    <w:p w14:paraId="4C294B28" w14:textId="77777777" w:rsidR="002B5BDA" w:rsidRPr="004109AF"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67351E90" w14:textId="77777777" w:rsidR="002B5BDA" w:rsidRPr="004109AF" w:rsidRDefault="002B5BDA" w:rsidP="002B5BDA">
      <w:pPr>
        <w:autoSpaceDE w:val="0"/>
        <w:autoSpaceDN w:val="0"/>
        <w:adjustRightInd w:val="0"/>
        <w:spacing w:after="0" w:line="240" w:lineRule="auto"/>
        <w:ind w:left="1134" w:hanging="425"/>
        <w:jc w:val="both"/>
        <w:rPr>
          <w:rFonts w:ascii="Tahoma" w:hAnsi="Tahoma" w:cs="Tahoma"/>
          <w:color w:val="000000" w:themeColor="text1"/>
          <w:sz w:val="21"/>
          <w:szCs w:val="21"/>
        </w:rPr>
      </w:pPr>
      <w:r w:rsidRPr="004109AF">
        <w:rPr>
          <w:rFonts w:ascii="Tahoma" w:hAnsi="Tahoma" w:cs="Tahoma"/>
          <w:color w:val="000000" w:themeColor="text1"/>
          <w:sz w:val="21"/>
          <w:szCs w:val="21"/>
        </w:rPr>
        <w:t>b)    Vállalkozó nem biztosítja a Kbt. 138. §-ban foglaltak betartását, vagy a Vállalkozó személyében érvényesen olyan jogutódlás következett be, amely nem felel meg a Kbt. 139. §-ában foglaltaknak; vagy</w:t>
      </w:r>
    </w:p>
    <w:p w14:paraId="7BE25CC4" w14:textId="77777777" w:rsidR="002B5BDA" w:rsidRPr="004109AF"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360DBEF8" w14:textId="77777777" w:rsidR="002B5BDA" w:rsidRPr="004109AF" w:rsidRDefault="002B5BDA" w:rsidP="002B5BDA">
      <w:pPr>
        <w:autoSpaceDE w:val="0"/>
        <w:autoSpaceDN w:val="0"/>
        <w:adjustRightInd w:val="0"/>
        <w:spacing w:after="0" w:line="240" w:lineRule="auto"/>
        <w:ind w:left="1134" w:hanging="425"/>
        <w:jc w:val="both"/>
        <w:rPr>
          <w:rFonts w:ascii="Tahoma" w:hAnsi="Tahoma" w:cs="Tahoma"/>
          <w:color w:val="000000" w:themeColor="text1"/>
          <w:sz w:val="21"/>
          <w:szCs w:val="21"/>
        </w:rPr>
      </w:pPr>
      <w:r w:rsidRPr="004109AF">
        <w:rPr>
          <w:rFonts w:ascii="Tahoma" w:hAnsi="Tahoma" w:cs="Tahoma"/>
          <w:color w:val="000000" w:themeColor="text1"/>
          <w:sz w:val="21"/>
          <w:szCs w:val="21"/>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863FBFF" w14:textId="77777777" w:rsidR="002B5BDA" w:rsidRPr="004109AF"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3EC73F8D"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10.6</w:t>
      </w:r>
      <w:r w:rsidRPr="004109AF">
        <w:rPr>
          <w:rFonts w:ascii="Tahoma" w:hAnsi="Tahoma" w:cs="Tahoma"/>
          <w:color w:val="000000" w:themeColor="text1"/>
          <w:sz w:val="21"/>
          <w:szCs w:val="21"/>
        </w:rPr>
        <w:t xml:space="preserve">. </w:t>
      </w:r>
      <w:r w:rsidRPr="004109AF">
        <w:rPr>
          <w:rFonts w:ascii="Tahoma" w:hAnsi="Tahoma" w:cs="Tahoma"/>
          <w:color w:val="000000" w:themeColor="text1"/>
          <w:sz w:val="21"/>
          <w:szCs w:val="21"/>
        </w:rPr>
        <w:tab/>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7CDDDCDC" w14:textId="77777777" w:rsidR="002B5BDA" w:rsidRPr="004109AF" w:rsidRDefault="002B5BDA" w:rsidP="002B5BDA">
      <w:pPr>
        <w:spacing w:after="0" w:line="240" w:lineRule="auto"/>
        <w:ind w:left="709" w:right="56" w:hanging="709"/>
        <w:jc w:val="both"/>
        <w:rPr>
          <w:rFonts w:ascii="Tahoma" w:hAnsi="Tahoma" w:cs="Tahoma"/>
          <w:b/>
          <w:color w:val="000000" w:themeColor="text1"/>
          <w:sz w:val="21"/>
          <w:szCs w:val="21"/>
        </w:rPr>
      </w:pPr>
    </w:p>
    <w:p w14:paraId="666EDF8D" w14:textId="77777777" w:rsidR="002B5BDA" w:rsidRPr="004109AF" w:rsidRDefault="002B5BDA" w:rsidP="002B5BDA">
      <w:pPr>
        <w:spacing w:after="0" w:line="240" w:lineRule="auto"/>
        <w:ind w:left="426" w:right="56" w:hanging="426"/>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XI. </w:t>
      </w:r>
      <w:r w:rsidRPr="004109AF">
        <w:rPr>
          <w:rFonts w:ascii="Tahoma" w:hAnsi="Tahoma" w:cs="Tahoma"/>
          <w:b/>
          <w:color w:val="000000" w:themeColor="text1"/>
          <w:sz w:val="21"/>
          <w:szCs w:val="21"/>
        </w:rPr>
        <w:tab/>
      </w:r>
      <w:r w:rsidRPr="004109AF">
        <w:rPr>
          <w:rFonts w:ascii="Tahoma" w:hAnsi="Tahoma" w:cs="Tahoma"/>
          <w:b/>
          <w:color w:val="000000" w:themeColor="text1"/>
          <w:sz w:val="21"/>
          <w:szCs w:val="21"/>
        </w:rPr>
        <w:tab/>
        <w:t>Együttműködés, kapcsolattartás</w:t>
      </w:r>
    </w:p>
    <w:p w14:paraId="46831956"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2E6FCE69"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11.1. </w:t>
      </w:r>
      <w:r w:rsidRPr="004109AF">
        <w:rPr>
          <w:rFonts w:ascii="Tahoma" w:hAnsi="Tahoma" w:cs="Tahoma"/>
          <w:color w:val="000000" w:themeColor="text1"/>
          <w:sz w:val="21"/>
          <w:szCs w:val="21"/>
        </w:rPr>
        <w:tab/>
        <w:t>Felek a jelen szerződés teljesítése érdekében együttműködési kötelezettséget vállalnak, melynek keretében kötelesek a szerződés teljesítését befolyásoló minden lényeges körülményt egymással haladéktalanul közölni. Vállalkozó tudomásul veszi, hogy köteles a Megrendelő alkalmazottaival és munkatársaival, vagy az általa kijelölt más személyekkel a feladat teljesítése során együttműködni.</w:t>
      </w:r>
    </w:p>
    <w:p w14:paraId="124E67A4"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64EABBB8"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11.2. </w:t>
      </w:r>
      <w:r w:rsidRPr="004109AF">
        <w:rPr>
          <w:rFonts w:ascii="Tahoma" w:hAnsi="Tahoma" w:cs="Tahoma"/>
          <w:color w:val="000000" w:themeColor="text1"/>
          <w:sz w:val="21"/>
          <w:szCs w:val="21"/>
        </w:rPr>
        <w:tab/>
        <w:t>Felek rögzítik, hogy mindennemű értesítést írásban is meg kell erősíteni, és azokat megküldeni az érdekelt Felek címére. A Felek megállapodnak abban, hogy az értesítéseket elektronikus levél formájában is elfogadják egymástól azzal, hogy az elektronikus levél csak akkor minősül kézbesítettnek, ha annak kézbesítését a címzett vagy a levelezési rendszer az elküldést követően visszaigazolja. Bármely fél által észlelt, a szerződés szerződésszerű teljesítését lehetetlenné tévő akadály felmerülése, illetve szerződésmódosítás kezdeményezése esetén azonban az értesítést aláírt ajánlott vagy tértivevényes levélben is meg kell erősíteni azzal, hogy Felek a levelet ajánlott küldemény esetében a feladást követő 10. munkanapon kézbesítettnek tekintik.</w:t>
      </w:r>
    </w:p>
    <w:p w14:paraId="1C306414"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077C0BC4" w14:textId="77777777" w:rsidR="002B5BDA" w:rsidRPr="004109AF" w:rsidRDefault="002B5BDA" w:rsidP="002B5BDA">
      <w:pPr>
        <w:spacing w:after="0" w:line="240" w:lineRule="auto"/>
        <w:ind w:right="56"/>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11.3. </w:t>
      </w:r>
      <w:r w:rsidRPr="004109AF">
        <w:rPr>
          <w:rFonts w:ascii="Tahoma" w:hAnsi="Tahoma" w:cs="Tahoma"/>
          <w:color w:val="000000" w:themeColor="text1"/>
          <w:sz w:val="21"/>
          <w:szCs w:val="21"/>
        </w:rPr>
        <w:tab/>
        <w:t xml:space="preserve">A jelen szerződéssel kapcsolatos kérdésekben nyilatkozattételre jogosult és kapcsolattartó: </w:t>
      </w:r>
    </w:p>
    <w:p w14:paraId="3CDC1008" w14:textId="77777777" w:rsidR="002B5BDA" w:rsidRPr="004109AF" w:rsidRDefault="002B5BDA" w:rsidP="002B5BDA">
      <w:pPr>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lastRenderedPageBreak/>
        <w:t xml:space="preserve">a) Megrendelő részéről: </w:t>
      </w:r>
    </w:p>
    <w:p w14:paraId="615FD4BA"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p>
    <w:p w14:paraId="3470CAE6" w14:textId="77777777" w:rsidR="002B5BDA" w:rsidRPr="004109AF" w:rsidRDefault="002B5BDA" w:rsidP="002B5BDA">
      <w:pPr>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 szakmai kérdésekben: </w:t>
      </w:r>
    </w:p>
    <w:p w14:paraId="66249F89" w14:textId="77777777" w:rsidR="002B5BDA" w:rsidRPr="004109AF" w:rsidRDefault="002B5BDA" w:rsidP="002B5BDA">
      <w:pPr>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név: </w:t>
      </w:r>
    </w:p>
    <w:p w14:paraId="26093DA3" w14:textId="77777777" w:rsidR="002B5BDA" w:rsidRPr="004109AF" w:rsidRDefault="002B5BDA" w:rsidP="002B5BDA">
      <w:pPr>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tel.: </w:t>
      </w:r>
    </w:p>
    <w:p w14:paraId="4B8E5B26" w14:textId="77777777" w:rsidR="002B5BDA" w:rsidRPr="004109AF" w:rsidRDefault="002B5BDA" w:rsidP="002B5BDA">
      <w:pPr>
        <w:spacing w:after="0" w:line="240" w:lineRule="auto"/>
        <w:ind w:left="709"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e-mail: </w:t>
      </w:r>
    </w:p>
    <w:p w14:paraId="2F4B9ED7" w14:textId="77777777" w:rsidR="002B5BDA" w:rsidRPr="004109AF" w:rsidRDefault="002B5BDA" w:rsidP="002B5BDA">
      <w:pPr>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cím: </w:t>
      </w:r>
    </w:p>
    <w:p w14:paraId="03197660"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p>
    <w:p w14:paraId="02DEF34E"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 pénzügyi kérdésekben: </w:t>
      </w:r>
    </w:p>
    <w:p w14:paraId="3E28B42E"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név: </w:t>
      </w:r>
    </w:p>
    <w:p w14:paraId="3A952611"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tel.: </w:t>
      </w:r>
    </w:p>
    <w:p w14:paraId="06E238D0"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e-mail: </w:t>
      </w:r>
    </w:p>
    <w:p w14:paraId="2FAA46D9"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cím: </w:t>
      </w:r>
    </w:p>
    <w:p w14:paraId="326CD105"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139B6CA9"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b) Vállalkozó részéről: </w:t>
      </w:r>
    </w:p>
    <w:p w14:paraId="4CA43994"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név: </w:t>
      </w:r>
    </w:p>
    <w:p w14:paraId="5341C6B8"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tel.: </w:t>
      </w:r>
    </w:p>
    <w:p w14:paraId="1D716686"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e-mail: </w:t>
      </w:r>
    </w:p>
    <w:p w14:paraId="2276E8D1"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cím: </w:t>
      </w:r>
    </w:p>
    <w:p w14:paraId="46CE4E00"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7393390D"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11.4. </w:t>
      </w:r>
      <w:r w:rsidRPr="004109AF">
        <w:rPr>
          <w:rFonts w:ascii="Tahoma" w:hAnsi="Tahoma" w:cs="Tahoma"/>
          <w:color w:val="000000" w:themeColor="text1"/>
          <w:sz w:val="21"/>
          <w:szCs w:val="21"/>
        </w:rPr>
        <w:tab/>
        <w:t>Bármely fél jogosult a jelen szerződés 11.3. pontjában meghatározott értesítési címeket – beleértve az értesítendő személyek nevét – megváltoztatni, ha erről a másik felet értesítette. A változtatásra vonatkozó értesítést az értesítés küldésére a változás előtt jogosult személy vagy a jelen szerződés aláírására jogosult személy teheti meg. A jelen szerződés 11.3. pontjában meghatározott értesítési címek és értesítendő személyek megváltoztatásához nem szükséges a jelen szerződés közös megegyezéssel történő módosítása.</w:t>
      </w:r>
    </w:p>
    <w:p w14:paraId="7200ACDE" w14:textId="77777777" w:rsidR="002B5BDA" w:rsidRPr="004109AF" w:rsidRDefault="002B5BDA" w:rsidP="002B5BDA">
      <w:pPr>
        <w:spacing w:after="0" w:line="240" w:lineRule="auto"/>
        <w:ind w:left="426" w:right="56" w:hanging="426"/>
        <w:jc w:val="both"/>
        <w:rPr>
          <w:rFonts w:ascii="Tahoma" w:hAnsi="Tahoma" w:cs="Tahoma"/>
          <w:b/>
          <w:color w:val="000000" w:themeColor="text1"/>
          <w:sz w:val="21"/>
          <w:szCs w:val="21"/>
        </w:rPr>
      </w:pPr>
    </w:p>
    <w:p w14:paraId="1EF4B850" w14:textId="77777777" w:rsidR="002B5BDA" w:rsidRPr="004109AF" w:rsidRDefault="002B5BDA" w:rsidP="002B5BDA">
      <w:pPr>
        <w:spacing w:after="0" w:line="240" w:lineRule="auto"/>
        <w:ind w:left="426" w:right="56" w:hanging="426"/>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XII. </w:t>
      </w:r>
      <w:r w:rsidRPr="004109AF">
        <w:rPr>
          <w:rFonts w:ascii="Tahoma" w:hAnsi="Tahoma" w:cs="Tahoma"/>
          <w:b/>
          <w:color w:val="000000" w:themeColor="text1"/>
          <w:sz w:val="21"/>
          <w:szCs w:val="21"/>
        </w:rPr>
        <w:tab/>
        <w:t>Titoktartás</w:t>
      </w:r>
    </w:p>
    <w:p w14:paraId="2D4F8BB0" w14:textId="77777777" w:rsidR="002B5BDA" w:rsidRPr="004109AF" w:rsidRDefault="002B5BDA" w:rsidP="002B5BDA">
      <w:pPr>
        <w:spacing w:after="0" w:line="240" w:lineRule="auto"/>
        <w:ind w:left="426" w:right="56" w:hanging="426"/>
        <w:jc w:val="both"/>
        <w:rPr>
          <w:rFonts w:ascii="Tahoma" w:hAnsi="Tahoma" w:cs="Tahoma"/>
          <w:b/>
          <w:color w:val="000000" w:themeColor="text1"/>
          <w:sz w:val="21"/>
          <w:szCs w:val="21"/>
        </w:rPr>
      </w:pPr>
    </w:p>
    <w:p w14:paraId="5FAEA25F"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12.1. </w:t>
      </w:r>
      <w:r w:rsidRPr="004109AF">
        <w:rPr>
          <w:rFonts w:ascii="Tahoma" w:hAnsi="Tahoma" w:cs="Tahoma"/>
          <w:color w:val="000000" w:themeColor="text1"/>
          <w:sz w:val="21"/>
          <w:szCs w:val="21"/>
        </w:rPr>
        <w:tab/>
        <w:t xml:space="preserve">A Feleket a szerződés teljesítése keretében a szerződés hatályba lépése előtt és az ezt követően tudomásukra jutott minősített adatot képező információk tekintetében büntetőjogi felelősség terheli. Egyéb </w:t>
      </w:r>
      <w:r w:rsidRPr="004109AF">
        <w:rPr>
          <w:rFonts w:ascii="Tahoma" w:hAnsi="Tahoma" w:cs="Tahoma"/>
          <w:iCs/>
          <w:color w:val="000000" w:themeColor="text1"/>
          <w:sz w:val="21"/>
          <w:szCs w:val="21"/>
        </w:rPr>
        <w:t xml:space="preserve">– minősített adatnak nem minősülő – </w:t>
      </w:r>
      <w:r w:rsidRPr="004109AF">
        <w:rPr>
          <w:rFonts w:ascii="Tahoma" w:hAnsi="Tahoma" w:cs="Tahoma"/>
          <w:color w:val="000000" w:themeColor="text1"/>
          <w:sz w:val="21"/>
          <w:szCs w:val="21"/>
        </w:rPr>
        <w:t xml:space="preserve">bizalmas információk átadására vagy nyilvánosságra hozatalára egyik fél sem jogosult, kivéve a szerződés lényeges tartalmi elemeire, azaz a Felek személyére, a szerződés tárgyára és az ellenszolgáltatás mértékére vonatkozó információkat, illetve mindazon rendelkezéseket, amelyek nyilvánosságra hozatalát </w:t>
      </w:r>
      <w:r w:rsidRPr="004109AF">
        <w:rPr>
          <w:rFonts w:ascii="Tahoma" w:hAnsi="Tahoma" w:cs="Tahoma"/>
          <w:iCs/>
          <w:color w:val="000000" w:themeColor="text1"/>
          <w:sz w:val="21"/>
          <w:szCs w:val="21"/>
        </w:rPr>
        <w:t xml:space="preserve">a Megrendelő vonatkozásában </w:t>
      </w:r>
      <w:r w:rsidRPr="004109AF">
        <w:rPr>
          <w:rFonts w:ascii="Tahoma" w:hAnsi="Tahoma" w:cs="Tahoma"/>
          <w:color w:val="000000" w:themeColor="text1"/>
          <w:sz w:val="21"/>
          <w:szCs w:val="21"/>
        </w:rPr>
        <w:t xml:space="preserve">jogszabály írja elő. </w:t>
      </w:r>
      <w:r w:rsidRPr="004109AF">
        <w:rPr>
          <w:rFonts w:ascii="Tahoma" w:hAnsi="Tahoma" w:cs="Tahoma"/>
          <w:iCs/>
          <w:color w:val="000000" w:themeColor="text1"/>
          <w:sz w:val="21"/>
          <w:szCs w:val="21"/>
        </w:rPr>
        <w:t>Nyilvánosságra hozatalnak minősül a jogosulatlan harmadik személlyel történő közlés is.</w:t>
      </w:r>
    </w:p>
    <w:p w14:paraId="499802A2"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67A9DECF" w14:textId="77777777" w:rsidR="002B5BDA" w:rsidRPr="004109AF" w:rsidRDefault="002B5BDA" w:rsidP="002B5BDA">
      <w:pPr>
        <w:spacing w:after="0" w:line="240" w:lineRule="auto"/>
        <w:ind w:left="709" w:right="56" w:hanging="709"/>
        <w:jc w:val="both"/>
        <w:rPr>
          <w:rFonts w:ascii="Tahoma" w:hAnsi="Tahoma" w:cs="Tahoma"/>
          <w:b/>
          <w:color w:val="000000" w:themeColor="text1"/>
          <w:sz w:val="21"/>
          <w:szCs w:val="21"/>
        </w:rPr>
      </w:pPr>
      <w:r w:rsidRPr="004109AF">
        <w:rPr>
          <w:rFonts w:ascii="Tahoma" w:hAnsi="Tahoma" w:cs="Tahoma"/>
          <w:color w:val="000000" w:themeColor="text1"/>
          <w:sz w:val="21"/>
          <w:szCs w:val="21"/>
        </w:rPr>
        <w:t xml:space="preserve">12.2. </w:t>
      </w:r>
      <w:r w:rsidRPr="004109AF">
        <w:rPr>
          <w:rFonts w:ascii="Tahoma" w:hAnsi="Tahoma" w:cs="Tahoma"/>
          <w:color w:val="000000" w:themeColor="text1"/>
          <w:sz w:val="21"/>
          <w:szCs w:val="21"/>
        </w:rPr>
        <w:tab/>
        <w:t>A jelen szerződéssel és annak teljesítésével kapcsolatos, vagy a Felekre, különösen azok működésére, szervezetére vonatkozó információ, illetőleg minden olyan tény, adat, terv, okirat, dokumentum, eljárás bizalmas információnak minősül, amelyek nyilvánosságra hozatala a Felek (hivatali) érdekeit sértené, és amelynek titokban tartása érdekében a jogosult a szükséges intézkedéseket megtette, azzal, hogy önmagában a jelen pont szerződésbe foglalása nem minősül a szükséges intézkedések megtételének.</w:t>
      </w:r>
    </w:p>
    <w:p w14:paraId="7AD5A2DB"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70D5AED5"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12.3. </w:t>
      </w:r>
      <w:r w:rsidRPr="004109AF">
        <w:rPr>
          <w:rFonts w:ascii="Tahoma" w:hAnsi="Tahoma" w:cs="Tahoma"/>
          <w:color w:val="000000" w:themeColor="text1"/>
          <w:sz w:val="21"/>
          <w:szCs w:val="21"/>
        </w:rPr>
        <w:tab/>
        <w:t>A minősített adatokra vonatkozó titoktartási kötelezettség mind a két felet a szerződés lejárta, illetve bármi okból történő megszűnése esetén a minősítés tartamáig kötelezi. Más, a szerződéssel kapcsolatban keletkezett titok és egyéb, a teljesítés során keletkezett bizalmas információk tekintetében a hatályos jogszabályok által előírt rendelkezések alapján kell eljárni.</w:t>
      </w:r>
    </w:p>
    <w:p w14:paraId="50A10435" w14:textId="77777777" w:rsidR="002B5BDA" w:rsidRPr="004109AF" w:rsidRDefault="002B5BDA" w:rsidP="002B5BDA">
      <w:pPr>
        <w:spacing w:after="0" w:line="240" w:lineRule="auto"/>
        <w:ind w:right="56"/>
        <w:jc w:val="both"/>
        <w:rPr>
          <w:rFonts w:ascii="Tahoma" w:hAnsi="Tahoma" w:cs="Tahoma"/>
          <w:iCs/>
          <w:color w:val="000000" w:themeColor="text1"/>
          <w:sz w:val="21"/>
          <w:szCs w:val="21"/>
        </w:rPr>
      </w:pPr>
    </w:p>
    <w:p w14:paraId="4C2B5592" w14:textId="77777777" w:rsidR="002B5BDA" w:rsidRPr="004109AF" w:rsidRDefault="002B5BDA" w:rsidP="002B5BDA">
      <w:pPr>
        <w:spacing w:after="0" w:line="240" w:lineRule="auto"/>
        <w:ind w:left="709" w:right="56" w:hanging="709"/>
        <w:jc w:val="both"/>
        <w:rPr>
          <w:rFonts w:ascii="Tahoma" w:hAnsi="Tahoma" w:cs="Tahoma"/>
          <w:b/>
          <w:color w:val="000000" w:themeColor="text1"/>
          <w:sz w:val="21"/>
          <w:szCs w:val="21"/>
        </w:rPr>
      </w:pPr>
      <w:r w:rsidRPr="004109AF">
        <w:rPr>
          <w:rFonts w:ascii="Tahoma" w:hAnsi="Tahoma" w:cs="Tahoma"/>
          <w:iCs/>
          <w:color w:val="000000" w:themeColor="text1"/>
          <w:sz w:val="21"/>
          <w:szCs w:val="21"/>
        </w:rPr>
        <w:t xml:space="preserve">12.4. </w:t>
      </w:r>
      <w:r w:rsidRPr="004109AF">
        <w:rPr>
          <w:rFonts w:ascii="Tahoma" w:hAnsi="Tahoma" w:cs="Tahoma"/>
          <w:iCs/>
          <w:color w:val="000000" w:themeColor="text1"/>
          <w:sz w:val="21"/>
          <w:szCs w:val="21"/>
        </w:rPr>
        <w:tab/>
        <w:t xml:space="preserve">A titoktartási kötelezettség Vállalkozót a szerződés teljesítésére, illetőleg megszűnésére tekintet nélkül, határidő nélkül terheli. A 12.1-12.4. pontokban foglalt titoktartási kötelezettség megsértéséből, illetve az adatok jogosulatlan nyilvánosságra hozatalából </w:t>
      </w:r>
      <w:r w:rsidRPr="004109AF">
        <w:rPr>
          <w:rFonts w:ascii="Tahoma" w:hAnsi="Tahoma" w:cs="Tahoma"/>
          <w:iCs/>
          <w:color w:val="000000" w:themeColor="text1"/>
          <w:sz w:val="21"/>
          <w:szCs w:val="21"/>
        </w:rPr>
        <w:lastRenderedPageBreak/>
        <w:t xml:space="preserve">származó hátrányok, valamint az ezek kiküszöböléséhez szükséges költségek, ideértve mind a vagyoni, mind a nem vagyoni kár megtérítését – az egyéb felelősségén túl – azt a felet terhelik, akinek a jogosulatlan nyilvánosságra hozatal tekintetében felelőssége fennáll. </w:t>
      </w:r>
    </w:p>
    <w:p w14:paraId="357EA698"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56C9E5EA" w14:textId="77777777" w:rsidR="002B5BDA" w:rsidRPr="004109AF" w:rsidRDefault="002B5BDA" w:rsidP="002B5BDA">
      <w:pPr>
        <w:spacing w:after="0" w:line="240" w:lineRule="auto"/>
        <w:ind w:right="56"/>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12.5. </w:t>
      </w:r>
      <w:r w:rsidRPr="004109AF">
        <w:rPr>
          <w:rFonts w:ascii="Tahoma" w:hAnsi="Tahoma" w:cs="Tahoma"/>
          <w:color w:val="000000" w:themeColor="text1"/>
          <w:sz w:val="21"/>
          <w:szCs w:val="21"/>
        </w:rPr>
        <w:tab/>
        <w:t xml:space="preserve">Vállalkozó a jelen szerződéssel kapcsolatosan tudomásul veszi </w:t>
      </w:r>
    </w:p>
    <w:p w14:paraId="1A8633E7" w14:textId="77777777" w:rsidR="002B5BDA" w:rsidRPr="004109AF" w:rsidRDefault="002B5BDA" w:rsidP="002B5BDA">
      <w:pPr>
        <w:overflowPunct w:val="0"/>
        <w:autoSpaceDE w:val="0"/>
        <w:autoSpaceDN w:val="0"/>
        <w:adjustRightInd w:val="0"/>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a) az Állami Számvevőszékről szóló 2011. évi LXVI. törvény 5. § (5) bekezdésében foglaltakat, továbbá a Kormányzati Ellenőrzési Hivatalról szóló 355/2011. (XII. 30.) Korm. rendeletben foglaltakat, azaz a Kormányzati Ellenőrzési Hivatal, illetve az Állami Számvevőszék ellenőrzési jogosultságát, valamint</w:t>
      </w:r>
    </w:p>
    <w:p w14:paraId="2981DBFE" w14:textId="77777777" w:rsidR="002B5BDA" w:rsidRPr="004109AF" w:rsidRDefault="002B5BDA" w:rsidP="002B5BDA">
      <w:pPr>
        <w:overflowPunct w:val="0"/>
        <w:autoSpaceDE w:val="0"/>
        <w:autoSpaceDN w:val="0"/>
        <w:adjustRightInd w:val="0"/>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b) </w:t>
      </w:r>
      <w:r w:rsidRPr="004109AF">
        <w:rPr>
          <w:rFonts w:ascii="Tahoma" w:hAnsi="Tahoma" w:cs="Tahoma"/>
          <w:bCs/>
          <w:color w:val="000000" w:themeColor="text1"/>
          <w:sz w:val="21"/>
          <w:szCs w:val="21"/>
        </w:rPr>
        <w:t>az információs önrendelkezési jogról és az információszabadságról</w:t>
      </w:r>
      <w:r w:rsidRPr="004109AF">
        <w:rPr>
          <w:rFonts w:ascii="Tahoma" w:hAnsi="Tahoma" w:cs="Tahoma"/>
          <w:color w:val="000000" w:themeColor="text1"/>
          <w:sz w:val="21"/>
          <w:szCs w:val="21"/>
        </w:rPr>
        <w:t xml:space="preserve"> szóló </w:t>
      </w:r>
      <w:r w:rsidRPr="004109AF">
        <w:rPr>
          <w:rFonts w:ascii="Tahoma" w:hAnsi="Tahoma" w:cs="Tahoma"/>
          <w:bCs/>
          <w:color w:val="000000" w:themeColor="text1"/>
          <w:sz w:val="21"/>
          <w:szCs w:val="21"/>
        </w:rPr>
        <w:t xml:space="preserve">2011. évi CXII. törvény </w:t>
      </w:r>
      <w:r w:rsidRPr="004109AF">
        <w:rPr>
          <w:rFonts w:ascii="Tahoma" w:hAnsi="Tahoma" w:cs="Tahoma"/>
          <w:color w:val="000000" w:themeColor="text1"/>
          <w:sz w:val="21"/>
          <w:szCs w:val="21"/>
        </w:rPr>
        <w:t>26. §-ában, és az 1. melléklet, III. 4. pontjában foglaltakat, amelyek alapján a szerződés lényeges tartalmáról szóló tájékoztatást, illetőleg a nyilvánosságra hozatalt a Megrendelő még az üzleti titokra való hivatkozással sem tagadhatja meg.</w:t>
      </w:r>
    </w:p>
    <w:p w14:paraId="75E16627"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6318DFED" w14:textId="77777777" w:rsidR="002B5BDA" w:rsidRPr="004109AF" w:rsidRDefault="002B5BDA" w:rsidP="002B5BDA">
      <w:pPr>
        <w:autoSpaceDE w:val="0"/>
        <w:autoSpaceDN w:val="0"/>
        <w:adjustRightInd w:val="0"/>
        <w:spacing w:after="0" w:line="240" w:lineRule="auto"/>
        <w:ind w:left="705"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12.6. </w:t>
      </w:r>
      <w:r w:rsidRPr="004109AF">
        <w:rPr>
          <w:rFonts w:ascii="Tahoma" w:hAnsi="Tahoma" w:cs="Tahoma"/>
          <w:color w:val="000000" w:themeColor="text1"/>
          <w:sz w:val="21"/>
          <w:szCs w:val="21"/>
        </w:rPr>
        <w:tab/>
        <w:t>Megrendelő kiköti, Vállalkozó pedig tudomásul veszi, hogy a Kbt. 43. § (1) bekezdés d) pontjában foglaltakra figyelemmel Megrendelő köteles a Közbeszerzési Hatóság által működtetett Közbeszerzési Adatbázisban – amennyiben a Közbeszerzési Adatbázisban való közzététel nem lehetséges, a saját vagy a fenntartója honlapján – közzétenni a közbeszerzési eljárás alapján megkötött szerződéseket a szerződéskötést követően haladéktalanul.</w:t>
      </w:r>
    </w:p>
    <w:p w14:paraId="4C536761" w14:textId="77777777" w:rsidR="002B5BDA" w:rsidRPr="004109AF" w:rsidRDefault="002B5BDA" w:rsidP="002B5BDA">
      <w:pPr>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36B1DDBD" w14:textId="77777777" w:rsidR="002B5BDA" w:rsidRPr="004109AF" w:rsidRDefault="002B5BDA" w:rsidP="002B5BDA">
      <w:pPr>
        <w:spacing w:after="0" w:line="240" w:lineRule="auto"/>
        <w:ind w:right="56"/>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XIII. </w:t>
      </w:r>
      <w:r w:rsidRPr="004109AF">
        <w:rPr>
          <w:rFonts w:ascii="Tahoma" w:hAnsi="Tahoma" w:cs="Tahoma"/>
          <w:b/>
          <w:color w:val="000000" w:themeColor="text1"/>
          <w:sz w:val="21"/>
          <w:szCs w:val="21"/>
        </w:rPr>
        <w:tab/>
        <w:t>Átláthatóságra vonatkozó rendelkezések</w:t>
      </w:r>
    </w:p>
    <w:p w14:paraId="60946BE8"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38FC91BA" w14:textId="77777777" w:rsidR="002B5BDA" w:rsidRPr="004109AF" w:rsidRDefault="002B5BDA" w:rsidP="002B5BDA">
      <w:pPr>
        <w:spacing w:after="0" w:line="240" w:lineRule="auto"/>
        <w:ind w:left="705" w:right="56"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13.1. </w:t>
      </w:r>
      <w:r w:rsidRPr="004109AF">
        <w:rPr>
          <w:rFonts w:ascii="Tahoma" w:hAnsi="Tahoma" w:cs="Tahoma"/>
          <w:color w:val="000000" w:themeColor="text1"/>
          <w:sz w:val="21"/>
          <w:szCs w:val="21"/>
        </w:rPr>
        <w:tab/>
        <w:t xml:space="preserve">Vállalkozó jelen szerződés aláírásával nyilatkozik arról, hogy a nemzeti vagyonról szóló 2011. évi CXCVI. törvény 3. § (1) bekezdés 1. b) pontja szerinti átlátható szervezetnek minősül, továbbá arra vonatkozóan, hogy – az államháztartásról szóló 2011. évi CXCV. törvény (a továbbiakban: </w:t>
      </w:r>
      <w:r w:rsidRPr="004109AF">
        <w:rPr>
          <w:rFonts w:ascii="Tahoma" w:hAnsi="Tahoma" w:cs="Tahoma"/>
          <w:b/>
          <w:color w:val="000000" w:themeColor="text1"/>
          <w:sz w:val="21"/>
          <w:szCs w:val="21"/>
        </w:rPr>
        <w:t>Áht.</w:t>
      </w:r>
      <w:r w:rsidRPr="004109AF">
        <w:rPr>
          <w:rFonts w:ascii="Tahoma" w:hAnsi="Tahoma" w:cs="Tahoma"/>
          <w:color w:val="000000" w:themeColor="text1"/>
          <w:sz w:val="21"/>
          <w:szCs w:val="21"/>
        </w:rPr>
        <w:t>) 41. § (6) bekezdésére tekintettel – tudomásul veszi, hogy átláthatóságának ellenőrzése céljából Megrendelő a jelen szerződésből eredő követelései elévüléséig az Áht. 55. §-a szerint jogosult Vállalkozó átláthatóságával összefüggő, az Áht. 55. §-ában meghatározott adatokat kezelni.</w:t>
      </w:r>
    </w:p>
    <w:p w14:paraId="4C6F5C5E"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67376D25" w14:textId="77777777" w:rsidR="002B5BDA" w:rsidRPr="004109AF" w:rsidRDefault="002B5BDA" w:rsidP="002B5BDA">
      <w:pPr>
        <w:spacing w:after="0" w:line="240" w:lineRule="auto"/>
        <w:ind w:left="705" w:right="56"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13.2. </w:t>
      </w:r>
      <w:r w:rsidRPr="004109AF">
        <w:rPr>
          <w:rFonts w:ascii="Tahoma" w:hAnsi="Tahoma" w:cs="Tahoma"/>
          <w:color w:val="000000" w:themeColor="text1"/>
          <w:sz w:val="21"/>
          <w:szCs w:val="21"/>
        </w:rPr>
        <w:tab/>
        <w:t>Vállalkozó – az Ávr. 50. § (1a) bekezdésére tekintettel – tudomásul veszi, hogy a 13.1. pont szerinti nyilatkozatában foglaltak változása esetén arról haladéktalanul köteles a Megrendelőt tájékoztatni, továbbá azt, hogy amennyiben a jelen szerződés Vállalkozó valótlan tartalmú nyilatkozatán alapul, jelen szerződést Megrendelő azonnali hatállyal felmondja vagy – ha a szerződés teljesítésére még nem került sor – a szerződéstől eláll, és kifizetést Vállalkozó részére nem teljesít.</w:t>
      </w:r>
    </w:p>
    <w:p w14:paraId="54630CF7" w14:textId="77777777" w:rsidR="002B5BDA" w:rsidRPr="004109AF" w:rsidRDefault="002B5BDA" w:rsidP="002B5BDA">
      <w:pPr>
        <w:spacing w:after="0" w:line="240" w:lineRule="auto"/>
        <w:ind w:right="56"/>
        <w:jc w:val="both"/>
        <w:rPr>
          <w:rFonts w:ascii="Tahoma" w:hAnsi="Tahoma" w:cs="Tahoma"/>
          <w:b/>
          <w:color w:val="000000" w:themeColor="text1"/>
          <w:sz w:val="21"/>
          <w:szCs w:val="21"/>
        </w:rPr>
      </w:pPr>
    </w:p>
    <w:p w14:paraId="76F5487A" w14:textId="77777777" w:rsidR="002B5BDA" w:rsidRPr="004109AF" w:rsidRDefault="002B5BDA" w:rsidP="002B5BDA">
      <w:pPr>
        <w:spacing w:after="0" w:line="240" w:lineRule="auto"/>
        <w:ind w:right="56"/>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XIV. </w:t>
      </w:r>
      <w:r w:rsidRPr="004109AF">
        <w:rPr>
          <w:rFonts w:ascii="Tahoma" w:hAnsi="Tahoma" w:cs="Tahoma"/>
          <w:b/>
          <w:color w:val="000000" w:themeColor="text1"/>
          <w:sz w:val="21"/>
          <w:szCs w:val="21"/>
        </w:rPr>
        <w:tab/>
        <w:t>Egyéb rendelkezések</w:t>
      </w:r>
    </w:p>
    <w:p w14:paraId="3AEA6DFA" w14:textId="77777777" w:rsidR="002B5BDA" w:rsidRPr="004109AF" w:rsidRDefault="002B5BDA" w:rsidP="002B5BDA">
      <w:pPr>
        <w:spacing w:after="0" w:line="240" w:lineRule="auto"/>
        <w:ind w:left="705" w:right="56" w:hanging="705"/>
        <w:jc w:val="both"/>
        <w:rPr>
          <w:rFonts w:ascii="Tahoma" w:hAnsi="Tahoma" w:cs="Tahoma"/>
          <w:color w:val="000000" w:themeColor="text1"/>
          <w:sz w:val="21"/>
          <w:szCs w:val="21"/>
        </w:rPr>
      </w:pPr>
    </w:p>
    <w:p w14:paraId="4E89DAD3" w14:textId="77777777" w:rsidR="002B5BDA" w:rsidRPr="004109AF" w:rsidRDefault="002B5BDA" w:rsidP="002B5BDA">
      <w:pPr>
        <w:spacing w:after="0" w:line="240" w:lineRule="auto"/>
        <w:ind w:left="705" w:right="56" w:hanging="705"/>
        <w:jc w:val="both"/>
        <w:rPr>
          <w:rFonts w:ascii="Tahoma" w:hAnsi="Tahoma" w:cs="Tahoma"/>
          <w:color w:val="000000" w:themeColor="text1"/>
          <w:sz w:val="21"/>
          <w:szCs w:val="21"/>
        </w:rPr>
      </w:pPr>
      <w:r w:rsidRPr="004109AF">
        <w:rPr>
          <w:rFonts w:ascii="Tahoma" w:hAnsi="Tahoma" w:cs="Tahoma"/>
          <w:color w:val="000000" w:themeColor="text1"/>
          <w:sz w:val="21"/>
          <w:szCs w:val="21"/>
        </w:rPr>
        <w:t>14.1.</w:t>
      </w:r>
      <w:r w:rsidRPr="004109AF">
        <w:rPr>
          <w:rFonts w:ascii="Tahoma" w:hAnsi="Tahoma" w:cs="Tahoma"/>
          <w:color w:val="000000" w:themeColor="text1"/>
          <w:sz w:val="21"/>
          <w:szCs w:val="21"/>
        </w:rPr>
        <w:tab/>
        <w:t>A jelen szerződésben nem szabályozott kérdésekben a magyar jog, különösen a Ptk., a Kbt., valamint az Áht. és az Ávr. rendelkezései az irányadóak.</w:t>
      </w:r>
    </w:p>
    <w:p w14:paraId="199CA3AD"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293FE137" w14:textId="77777777" w:rsidR="002B5BDA" w:rsidRPr="004109AF" w:rsidRDefault="002B5BDA" w:rsidP="002B5BDA">
      <w:pPr>
        <w:spacing w:after="0" w:line="240" w:lineRule="auto"/>
        <w:ind w:left="705" w:right="56"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14.2. </w:t>
      </w:r>
      <w:r w:rsidRPr="004109AF">
        <w:rPr>
          <w:rFonts w:ascii="Tahoma" w:hAnsi="Tahoma" w:cs="Tahoma"/>
          <w:color w:val="000000" w:themeColor="text1"/>
          <w:sz w:val="21"/>
          <w:szCs w:val="21"/>
        </w:rPr>
        <w:tab/>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12AFCBC2" w14:textId="77777777" w:rsidR="002B5BDA" w:rsidRPr="004109AF" w:rsidRDefault="002B5BDA" w:rsidP="002B5BDA">
      <w:pPr>
        <w:spacing w:after="0" w:line="240" w:lineRule="auto"/>
        <w:rPr>
          <w:rFonts w:ascii="Tahoma" w:hAnsi="Tahoma" w:cs="Tahoma"/>
          <w:color w:val="000000" w:themeColor="text1"/>
          <w:sz w:val="21"/>
          <w:szCs w:val="21"/>
        </w:rPr>
      </w:pPr>
    </w:p>
    <w:p w14:paraId="7D287D9B" w14:textId="0C33C3C7" w:rsidR="002B5BDA" w:rsidRDefault="002B5BDA" w:rsidP="002B5BDA">
      <w:pPr>
        <w:spacing w:after="0" w:line="240" w:lineRule="auto"/>
        <w:ind w:left="705"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14.3. </w:t>
      </w:r>
      <w:r w:rsidRPr="004109AF">
        <w:rPr>
          <w:rFonts w:ascii="Tahoma" w:hAnsi="Tahoma" w:cs="Tahoma"/>
          <w:color w:val="000000" w:themeColor="text1"/>
          <w:sz w:val="21"/>
          <w:szCs w:val="21"/>
        </w:rPr>
        <w:tab/>
        <w:t>Felek megállapodnak, hogy a jelen szerződéssel kapcsolatban felmerült vitás kérdéseket egymás között tárgyalások útján kísérelik meg rendezni.</w:t>
      </w:r>
    </w:p>
    <w:p w14:paraId="38EA7199" w14:textId="0494A573" w:rsidR="00491866" w:rsidRDefault="00491866" w:rsidP="002B5BDA">
      <w:pPr>
        <w:spacing w:after="0" w:line="240" w:lineRule="auto"/>
        <w:ind w:left="705" w:hanging="705"/>
        <w:jc w:val="both"/>
        <w:rPr>
          <w:rFonts w:ascii="Tahoma" w:hAnsi="Tahoma" w:cs="Tahoma"/>
          <w:color w:val="000000" w:themeColor="text1"/>
          <w:sz w:val="21"/>
          <w:szCs w:val="21"/>
        </w:rPr>
      </w:pPr>
    </w:p>
    <w:p w14:paraId="0F23FE9C" w14:textId="64A63585" w:rsidR="00491866" w:rsidRPr="00B83A63" w:rsidRDefault="00491866" w:rsidP="00491866">
      <w:pPr>
        <w:suppressAutoHyphens w:val="0"/>
        <w:spacing w:before="60" w:after="60" w:line="240" w:lineRule="auto"/>
        <w:ind w:left="709" w:hanging="709"/>
        <w:jc w:val="both"/>
        <w:textAlignment w:val="auto"/>
        <w:rPr>
          <w:rFonts w:ascii="Tahoma" w:hAnsi="Tahoma" w:cs="Tahoma"/>
          <w:sz w:val="21"/>
          <w:szCs w:val="21"/>
        </w:rPr>
      </w:pPr>
      <w:r>
        <w:rPr>
          <w:rFonts w:ascii="Tahoma" w:hAnsi="Tahoma" w:cs="Tahoma"/>
          <w:bCs/>
          <w:sz w:val="21"/>
          <w:szCs w:val="21"/>
        </w:rPr>
        <w:lastRenderedPageBreak/>
        <w:t>14.4.</w:t>
      </w:r>
      <w:r w:rsidRPr="00491866">
        <w:rPr>
          <w:rFonts w:ascii="Tahoma" w:hAnsi="Tahoma" w:cs="Tahoma"/>
          <w:color w:val="000000" w:themeColor="text1"/>
          <w:sz w:val="21"/>
          <w:szCs w:val="21"/>
        </w:rPr>
        <w:t xml:space="preserve"> </w:t>
      </w:r>
      <w:r w:rsidRPr="004109AF">
        <w:rPr>
          <w:rFonts w:ascii="Tahoma" w:hAnsi="Tahoma" w:cs="Tahoma"/>
          <w:color w:val="000000" w:themeColor="text1"/>
          <w:sz w:val="21"/>
          <w:szCs w:val="21"/>
        </w:rPr>
        <w:tab/>
      </w:r>
      <w:r>
        <w:rPr>
          <w:rFonts w:ascii="Tahoma" w:hAnsi="Tahoma" w:cs="Tahoma"/>
          <w:bCs/>
          <w:sz w:val="21"/>
          <w:szCs w:val="21"/>
        </w:rPr>
        <w:t xml:space="preserve"> </w:t>
      </w:r>
      <w:r w:rsidRPr="00B83A63">
        <w:rPr>
          <w:rFonts w:ascii="Tahoma" w:hAnsi="Tahoma" w:cs="Tahoma"/>
          <w:bCs/>
          <w:sz w:val="21"/>
          <w:szCs w:val="21"/>
        </w:rPr>
        <w:t xml:space="preserve">A közbeszerzési eljárást megindító felhívásban Megrendelő felhívta a figyelmet arra, hogy </w:t>
      </w:r>
      <w:r w:rsidRPr="00B83A63">
        <w:rPr>
          <w:rFonts w:ascii="Tahoma" w:hAnsi="Tahoma" w:cs="Tahoma"/>
          <w:sz w:val="21"/>
          <w:szCs w:val="21"/>
          <w:bdr w:val="none" w:sz="0" w:space="0" w:color="auto" w:frame="1"/>
        </w:rPr>
        <w:t>az eljárás a Kbt. 53. § (6) bekezdése alapján került megindításra</w:t>
      </w:r>
      <w:r w:rsidRPr="00B83A63">
        <w:rPr>
          <w:rFonts w:ascii="Tahoma" w:hAnsi="Tahoma" w:cs="Tahoma"/>
          <w:bCs/>
          <w:sz w:val="21"/>
          <w:szCs w:val="21"/>
        </w:rPr>
        <w:t>. Felek e körben megállapodnak abban, hogy a szerződés hatálybalépésének a feltétele a hivatkozott pályázat vonatkozásában a Támogatási szerződés</w:t>
      </w:r>
      <w:r>
        <w:rPr>
          <w:rFonts w:ascii="Tahoma" w:hAnsi="Tahoma" w:cs="Tahoma"/>
          <w:bCs/>
          <w:sz w:val="21"/>
          <w:szCs w:val="21"/>
        </w:rPr>
        <w:t>módosítás</w:t>
      </w:r>
      <w:r w:rsidRPr="00B83A63">
        <w:rPr>
          <w:rFonts w:ascii="Tahoma" w:hAnsi="Tahoma" w:cs="Tahoma"/>
          <w:bCs/>
          <w:sz w:val="21"/>
          <w:szCs w:val="21"/>
        </w:rPr>
        <w:t xml:space="preserve"> megkötése (létrejötte) a teljes megpályázott összeg vonatkozásában.</w:t>
      </w:r>
    </w:p>
    <w:p w14:paraId="72EB50C7" w14:textId="77777777" w:rsidR="00491866" w:rsidRPr="00B83A63" w:rsidRDefault="00491866" w:rsidP="00491866">
      <w:pPr>
        <w:suppressAutoHyphens w:val="0"/>
        <w:spacing w:before="60" w:after="60" w:line="240" w:lineRule="auto"/>
        <w:jc w:val="both"/>
        <w:textAlignment w:val="auto"/>
        <w:rPr>
          <w:rFonts w:ascii="Tahoma" w:hAnsi="Tahoma" w:cs="Tahoma"/>
          <w:sz w:val="21"/>
          <w:szCs w:val="21"/>
        </w:rPr>
      </w:pPr>
      <w:r>
        <w:rPr>
          <w:rFonts w:ascii="Tahoma" w:hAnsi="Tahoma" w:cs="Tahoma"/>
          <w:bCs/>
          <w:sz w:val="21"/>
          <w:szCs w:val="21"/>
        </w:rPr>
        <w:t>14.5.</w:t>
      </w:r>
      <w:r w:rsidRPr="00491866">
        <w:rPr>
          <w:rFonts w:ascii="Tahoma" w:hAnsi="Tahoma" w:cs="Tahoma"/>
          <w:color w:val="000000" w:themeColor="text1"/>
          <w:sz w:val="21"/>
          <w:szCs w:val="21"/>
        </w:rPr>
        <w:t xml:space="preserve"> </w:t>
      </w:r>
      <w:r w:rsidRPr="00DA4E74">
        <w:rPr>
          <w:rFonts w:ascii="Tahoma" w:hAnsi="Tahoma" w:cs="Tahoma"/>
          <w:color w:val="000000" w:themeColor="text1"/>
          <w:sz w:val="21"/>
          <w:szCs w:val="21"/>
        </w:rPr>
        <w:tab/>
      </w:r>
      <w:r>
        <w:rPr>
          <w:rFonts w:ascii="Tahoma" w:hAnsi="Tahoma" w:cs="Tahoma"/>
          <w:bCs/>
          <w:sz w:val="21"/>
          <w:szCs w:val="21"/>
        </w:rPr>
        <w:t xml:space="preserve"> </w:t>
      </w:r>
      <w:r w:rsidRPr="00B83A63">
        <w:rPr>
          <w:rFonts w:ascii="Tahoma" w:hAnsi="Tahoma" w:cs="Tahoma"/>
          <w:bCs/>
          <w:sz w:val="21"/>
          <w:szCs w:val="21"/>
        </w:rPr>
        <w:t>Felek a fentiek okán megállapodnak abban, hogy:</w:t>
      </w:r>
    </w:p>
    <w:p w14:paraId="3BF6B1CA" w14:textId="45417B00" w:rsidR="00491866" w:rsidRPr="00491866" w:rsidRDefault="00491866" w:rsidP="00491866">
      <w:pPr>
        <w:suppressAutoHyphens w:val="0"/>
        <w:spacing w:before="60" w:after="60" w:line="240" w:lineRule="auto"/>
        <w:ind w:left="1276" w:hanging="567"/>
        <w:jc w:val="both"/>
        <w:textAlignment w:val="auto"/>
        <w:rPr>
          <w:rFonts w:ascii="Tahoma" w:hAnsi="Tahoma" w:cs="Tahoma"/>
          <w:color w:val="000000" w:themeColor="text1"/>
          <w:sz w:val="21"/>
          <w:szCs w:val="21"/>
        </w:rPr>
      </w:pPr>
      <w:r>
        <w:rPr>
          <w:rFonts w:ascii="Tahoma" w:hAnsi="Tahoma" w:cs="Tahoma"/>
          <w:color w:val="000000" w:themeColor="text1"/>
          <w:sz w:val="21"/>
          <w:szCs w:val="21"/>
        </w:rPr>
        <w:t>1</w:t>
      </w:r>
      <w:r w:rsidRPr="00491866">
        <w:rPr>
          <w:rFonts w:ascii="Tahoma" w:hAnsi="Tahoma" w:cs="Tahoma"/>
          <w:color w:val="000000" w:themeColor="text1"/>
          <w:sz w:val="21"/>
          <w:szCs w:val="21"/>
        </w:rPr>
        <w:t>.1.</w:t>
      </w:r>
      <w:r w:rsidRPr="00491866">
        <w:rPr>
          <w:rFonts w:ascii="Tahoma" w:hAnsi="Tahoma" w:cs="Tahoma"/>
          <w:color w:val="000000" w:themeColor="text1"/>
          <w:sz w:val="21"/>
          <w:szCs w:val="21"/>
        </w:rPr>
        <w:tab/>
        <w:t>amennyiben a támogatási szerződésmódosítás a jelen szerződés megkötése előtt a fenti tartalommal létrejön, akkor a jelen szerződés az létrejöttének napján lép hatályba.</w:t>
      </w:r>
    </w:p>
    <w:p w14:paraId="020F5E24" w14:textId="789FFB26" w:rsidR="00491866" w:rsidRPr="00491866" w:rsidRDefault="00491866" w:rsidP="00491866">
      <w:pPr>
        <w:suppressAutoHyphens w:val="0"/>
        <w:spacing w:before="60" w:after="60" w:line="240" w:lineRule="auto"/>
        <w:ind w:left="1276" w:hanging="567"/>
        <w:jc w:val="both"/>
        <w:textAlignment w:val="auto"/>
        <w:rPr>
          <w:rFonts w:ascii="Tahoma" w:hAnsi="Tahoma" w:cs="Tahoma"/>
          <w:color w:val="000000" w:themeColor="text1"/>
          <w:sz w:val="21"/>
          <w:szCs w:val="21"/>
        </w:rPr>
      </w:pPr>
      <w:r>
        <w:rPr>
          <w:rFonts w:ascii="Tahoma" w:hAnsi="Tahoma" w:cs="Tahoma"/>
          <w:color w:val="000000" w:themeColor="text1"/>
          <w:sz w:val="21"/>
          <w:szCs w:val="21"/>
        </w:rPr>
        <w:t>1</w:t>
      </w:r>
      <w:r w:rsidRPr="00491866">
        <w:rPr>
          <w:rFonts w:ascii="Tahoma" w:hAnsi="Tahoma" w:cs="Tahoma"/>
          <w:color w:val="000000" w:themeColor="text1"/>
          <w:sz w:val="21"/>
          <w:szCs w:val="21"/>
        </w:rPr>
        <w:t>.2.</w:t>
      </w:r>
      <w:r w:rsidRPr="00491866">
        <w:rPr>
          <w:rFonts w:ascii="Tahoma" w:hAnsi="Tahoma" w:cs="Tahoma"/>
          <w:color w:val="000000" w:themeColor="text1"/>
          <w:sz w:val="21"/>
          <w:szCs w:val="21"/>
        </w:rPr>
        <w:tab/>
        <w:t>amennyiben a támogatási szerződésmódosítás a fenti tartalommal a jelen szerződés létrejöttét követően jön létre, akkor a jelen szerződés a támogatási szerződés</w:t>
      </w:r>
      <w:r w:rsidR="00A10F7E">
        <w:rPr>
          <w:rFonts w:ascii="Tahoma" w:hAnsi="Tahoma" w:cs="Tahoma"/>
          <w:color w:val="000000" w:themeColor="text1"/>
          <w:sz w:val="21"/>
          <w:szCs w:val="21"/>
        </w:rPr>
        <w:t>módosítás</w:t>
      </w:r>
      <w:r w:rsidRPr="00491866">
        <w:rPr>
          <w:rFonts w:ascii="Tahoma" w:hAnsi="Tahoma" w:cs="Tahoma"/>
          <w:color w:val="000000" w:themeColor="text1"/>
          <w:sz w:val="21"/>
          <w:szCs w:val="21"/>
        </w:rPr>
        <w:t xml:space="preserve"> létrejöttének napján lép hatályba.</w:t>
      </w:r>
    </w:p>
    <w:p w14:paraId="559BE473" w14:textId="2C72DC37" w:rsidR="00491866" w:rsidRPr="004109AF" w:rsidRDefault="00491866" w:rsidP="00491866">
      <w:pPr>
        <w:spacing w:after="0" w:line="240" w:lineRule="auto"/>
        <w:ind w:left="1276" w:hanging="567"/>
        <w:jc w:val="both"/>
        <w:rPr>
          <w:rFonts w:ascii="Tahoma" w:hAnsi="Tahoma" w:cs="Tahoma"/>
          <w:color w:val="000000" w:themeColor="text1"/>
          <w:sz w:val="21"/>
          <w:szCs w:val="21"/>
        </w:rPr>
      </w:pPr>
      <w:r>
        <w:rPr>
          <w:rFonts w:ascii="Tahoma" w:hAnsi="Tahoma" w:cs="Tahoma"/>
          <w:color w:val="000000" w:themeColor="text1"/>
          <w:sz w:val="21"/>
          <w:szCs w:val="21"/>
        </w:rPr>
        <w:t>1</w:t>
      </w:r>
      <w:r w:rsidRPr="00491866">
        <w:rPr>
          <w:rFonts w:ascii="Tahoma" w:hAnsi="Tahoma" w:cs="Tahoma"/>
          <w:color w:val="000000" w:themeColor="text1"/>
          <w:sz w:val="21"/>
          <w:szCs w:val="21"/>
        </w:rPr>
        <w:t>.3.</w:t>
      </w:r>
      <w:r w:rsidRPr="00491866">
        <w:rPr>
          <w:rFonts w:ascii="Tahoma" w:hAnsi="Tahoma" w:cs="Tahoma"/>
          <w:color w:val="000000" w:themeColor="text1"/>
          <w:sz w:val="21"/>
          <w:szCs w:val="21"/>
        </w:rPr>
        <w:tab/>
        <w:t xml:space="preserve">amennyiben a támogatási szerződésmódosítás nem, vagy nem a fenti tartalommal (teljes pályázott összegre) jön létre, akkor jelen szerződés nem lép hatályba, </w:t>
      </w:r>
      <w:proofErr w:type="gramStart"/>
      <w:r w:rsidRPr="00491866">
        <w:rPr>
          <w:rFonts w:ascii="Tahoma" w:hAnsi="Tahoma" w:cs="Tahoma"/>
          <w:color w:val="000000" w:themeColor="text1"/>
          <w:sz w:val="21"/>
          <w:szCs w:val="21"/>
        </w:rPr>
        <w:t>kivéve</w:t>
      </w:r>
      <w:proofErr w:type="gramEnd"/>
      <w:r w:rsidRPr="00491866">
        <w:rPr>
          <w:rFonts w:ascii="Tahoma" w:hAnsi="Tahoma" w:cs="Tahoma"/>
          <w:color w:val="000000" w:themeColor="text1"/>
          <w:sz w:val="21"/>
          <w:szCs w:val="21"/>
        </w:rPr>
        <w:t xml:space="preserve"> ha a Megrendelő más forrásból biztosítja a teljes fedezet rendelkezésre állását. Jelen szerződés ezen esetben a támogatási szerződés</w:t>
      </w:r>
      <w:r w:rsidR="00A10F7E">
        <w:rPr>
          <w:rFonts w:ascii="Tahoma" w:hAnsi="Tahoma" w:cs="Tahoma"/>
          <w:color w:val="000000" w:themeColor="text1"/>
          <w:sz w:val="21"/>
          <w:szCs w:val="21"/>
        </w:rPr>
        <w:t>módosítás</w:t>
      </w:r>
      <w:r w:rsidRPr="00491866">
        <w:rPr>
          <w:rFonts w:ascii="Tahoma" w:hAnsi="Tahoma" w:cs="Tahoma"/>
          <w:color w:val="000000" w:themeColor="text1"/>
          <w:sz w:val="21"/>
          <w:szCs w:val="21"/>
        </w:rPr>
        <w:t xml:space="preserve"> létrejöttekor, annak hiányában a forrás biztosításának napján lép hatályba.</w:t>
      </w:r>
    </w:p>
    <w:p w14:paraId="31BBC07F" w14:textId="77777777" w:rsidR="002B5BDA" w:rsidRPr="004109AF" w:rsidRDefault="002B5BDA" w:rsidP="002B5BDA">
      <w:pPr>
        <w:pStyle w:val="Jegyzetszveg"/>
        <w:spacing w:before="0"/>
        <w:ind w:left="709" w:hanging="709"/>
        <w:rPr>
          <w:rFonts w:ascii="Tahoma" w:hAnsi="Tahoma" w:cs="Tahoma"/>
          <w:color w:val="000000" w:themeColor="text1"/>
          <w:sz w:val="21"/>
          <w:szCs w:val="21"/>
        </w:rPr>
      </w:pPr>
    </w:p>
    <w:p w14:paraId="0AD493BE" w14:textId="77777777" w:rsidR="002B5BDA" w:rsidRPr="004109AF" w:rsidRDefault="002B5BDA" w:rsidP="002B5BDA">
      <w:pPr>
        <w:pStyle w:val="Jegyzetszveg"/>
        <w:spacing w:before="0"/>
        <w:ind w:left="709" w:hanging="709"/>
        <w:rPr>
          <w:rFonts w:ascii="Tahoma" w:hAnsi="Tahoma" w:cs="Tahoma"/>
          <w:color w:val="000000" w:themeColor="text1"/>
          <w:sz w:val="21"/>
          <w:szCs w:val="21"/>
        </w:rPr>
      </w:pPr>
    </w:p>
    <w:p w14:paraId="18349E11" w14:textId="77777777" w:rsidR="002B5BDA" w:rsidRPr="004109AF" w:rsidRDefault="002B5BDA" w:rsidP="002B5BDA">
      <w:pPr>
        <w:spacing w:after="0" w:line="240" w:lineRule="auto"/>
        <w:ind w:right="56"/>
        <w:jc w:val="both"/>
        <w:rPr>
          <w:rFonts w:ascii="Tahoma" w:hAnsi="Tahoma" w:cs="Tahoma"/>
          <w:color w:val="000000" w:themeColor="text1"/>
          <w:sz w:val="21"/>
          <w:szCs w:val="21"/>
        </w:rPr>
      </w:pPr>
      <w:r w:rsidRPr="004109AF">
        <w:rPr>
          <w:rFonts w:ascii="Tahoma" w:hAnsi="Tahoma" w:cs="Tahoma"/>
          <w:color w:val="000000" w:themeColor="text1"/>
          <w:sz w:val="21"/>
          <w:szCs w:val="21"/>
        </w:rPr>
        <w:t>A jelen szerződést a Felek – az alulírt helyen és időpontban – elolvasás után, mint akaratukkal mindenben megegyezőt, jóváhagyólag írják alá. A jelen szerződés 4 eredeti példányban készült, melyből 3 példány Megrendelőt, 1 példány Vállalkozót illet.</w:t>
      </w:r>
    </w:p>
    <w:p w14:paraId="35A0B4F0" w14:textId="77777777" w:rsidR="002B5BDA" w:rsidRPr="004109AF" w:rsidRDefault="002B5BDA" w:rsidP="002B5BDA">
      <w:pPr>
        <w:tabs>
          <w:tab w:val="left" w:pos="1985"/>
        </w:tabs>
        <w:spacing w:after="0" w:line="240" w:lineRule="auto"/>
        <w:ind w:right="56"/>
        <w:jc w:val="both"/>
        <w:rPr>
          <w:rFonts w:ascii="Tahoma" w:hAnsi="Tahoma" w:cs="Tahoma"/>
          <w:i/>
          <w:color w:val="000000" w:themeColor="text1"/>
          <w:sz w:val="21"/>
          <w:szCs w:val="21"/>
        </w:rPr>
      </w:pPr>
    </w:p>
    <w:p w14:paraId="714A2EF4" w14:textId="77777777" w:rsidR="002B5BDA" w:rsidRPr="004109AF" w:rsidRDefault="002B5BDA" w:rsidP="002B5BDA">
      <w:pPr>
        <w:tabs>
          <w:tab w:val="left" w:pos="1985"/>
        </w:tabs>
        <w:spacing w:after="0" w:line="240" w:lineRule="auto"/>
        <w:ind w:right="56"/>
        <w:jc w:val="both"/>
        <w:rPr>
          <w:rFonts w:ascii="Tahoma" w:hAnsi="Tahoma" w:cs="Tahoma"/>
          <w:i/>
          <w:color w:val="000000" w:themeColor="text1"/>
          <w:sz w:val="21"/>
          <w:szCs w:val="21"/>
        </w:rPr>
      </w:pPr>
      <w:r w:rsidRPr="004109AF">
        <w:rPr>
          <w:rFonts w:ascii="Tahoma" w:hAnsi="Tahoma" w:cs="Tahoma"/>
          <w:i/>
          <w:color w:val="000000" w:themeColor="text1"/>
          <w:sz w:val="21"/>
          <w:szCs w:val="21"/>
        </w:rPr>
        <w:t>Mellékletek:</w:t>
      </w:r>
    </w:p>
    <w:p w14:paraId="45F849B1" w14:textId="77777777" w:rsidR="002B5BDA" w:rsidRPr="004109AF" w:rsidRDefault="002B5BDA" w:rsidP="00B96FD9">
      <w:pPr>
        <w:pStyle w:val="Listaszerbekezds"/>
        <w:numPr>
          <w:ilvl w:val="0"/>
          <w:numId w:val="38"/>
        </w:numPr>
        <w:tabs>
          <w:tab w:val="left" w:pos="1985"/>
        </w:tabs>
        <w:spacing w:before="0" w:after="0"/>
        <w:ind w:right="56"/>
        <w:rPr>
          <w:rFonts w:ascii="Tahoma" w:hAnsi="Tahoma" w:cs="Tahoma"/>
          <w:color w:val="000000" w:themeColor="text1"/>
          <w:sz w:val="21"/>
          <w:szCs w:val="21"/>
        </w:rPr>
      </w:pPr>
      <w:r w:rsidRPr="004109AF">
        <w:rPr>
          <w:rFonts w:ascii="Tahoma" w:hAnsi="Tahoma" w:cs="Tahoma"/>
          <w:color w:val="000000" w:themeColor="text1"/>
          <w:sz w:val="21"/>
          <w:szCs w:val="21"/>
        </w:rPr>
        <w:t>műszaki leírás</w:t>
      </w:r>
    </w:p>
    <w:p w14:paraId="612FD94D" w14:textId="77777777" w:rsidR="002B5BDA" w:rsidRPr="004109AF" w:rsidRDefault="002B5BDA" w:rsidP="00B96FD9">
      <w:pPr>
        <w:pStyle w:val="Listaszerbekezds"/>
        <w:numPr>
          <w:ilvl w:val="0"/>
          <w:numId w:val="38"/>
        </w:numPr>
        <w:tabs>
          <w:tab w:val="left" w:pos="1985"/>
        </w:tabs>
        <w:spacing w:before="0" w:after="0"/>
        <w:ind w:right="56"/>
        <w:rPr>
          <w:rFonts w:ascii="Tahoma" w:hAnsi="Tahoma" w:cs="Tahoma"/>
          <w:color w:val="000000" w:themeColor="text1"/>
          <w:sz w:val="21"/>
          <w:szCs w:val="21"/>
        </w:rPr>
      </w:pPr>
      <w:r w:rsidRPr="004109AF">
        <w:rPr>
          <w:rFonts w:ascii="Tahoma" w:hAnsi="Tahoma" w:cs="Tahoma"/>
          <w:color w:val="000000" w:themeColor="text1"/>
          <w:sz w:val="21"/>
          <w:szCs w:val="21"/>
        </w:rPr>
        <w:t>ártáblázatok</w:t>
      </w:r>
    </w:p>
    <w:p w14:paraId="03B03C30" w14:textId="77777777" w:rsidR="002B5BDA" w:rsidRPr="004109AF" w:rsidRDefault="002B5BDA" w:rsidP="00B96FD9">
      <w:pPr>
        <w:pStyle w:val="Listaszerbekezds"/>
        <w:numPr>
          <w:ilvl w:val="0"/>
          <w:numId w:val="38"/>
        </w:numPr>
        <w:tabs>
          <w:tab w:val="left" w:pos="1985"/>
        </w:tabs>
        <w:spacing w:before="0" w:after="0"/>
        <w:ind w:right="56"/>
        <w:rPr>
          <w:rFonts w:ascii="Tahoma" w:hAnsi="Tahoma" w:cs="Tahoma"/>
          <w:color w:val="000000" w:themeColor="text1"/>
          <w:sz w:val="21"/>
          <w:szCs w:val="21"/>
        </w:rPr>
      </w:pPr>
      <w:r w:rsidRPr="004109AF">
        <w:rPr>
          <w:rFonts w:ascii="Tahoma" w:hAnsi="Tahoma" w:cs="Tahoma"/>
          <w:color w:val="000000" w:themeColor="text1"/>
          <w:sz w:val="21"/>
          <w:szCs w:val="21"/>
        </w:rPr>
        <w:t>szerződési biztosíték</w:t>
      </w:r>
    </w:p>
    <w:p w14:paraId="1B01AF6B" w14:textId="77777777" w:rsidR="002B5BDA" w:rsidRPr="004109AF" w:rsidRDefault="002B5BDA" w:rsidP="00B96FD9">
      <w:pPr>
        <w:pStyle w:val="Listaszerbekezds"/>
        <w:numPr>
          <w:ilvl w:val="0"/>
          <w:numId w:val="38"/>
        </w:numPr>
        <w:tabs>
          <w:tab w:val="left" w:pos="1985"/>
        </w:tabs>
        <w:spacing w:before="0" w:after="0"/>
        <w:ind w:right="56"/>
        <w:rPr>
          <w:rFonts w:ascii="Tahoma" w:hAnsi="Tahoma" w:cs="Tahoma"/>
          <w:color w:val="000000" w:themeColor="text1"/>
          <w:sz w:val="21"/>
          <w:szCs w:val="21"/>
        </w:rPr>
      </w:pPr>
      <w:r>
        <w:rPr>
          <w:rFonts w:ascii="Tahoma" w:hAnsi="Tahoma" w:cs="Tahoma"/>
          <w:color w:val="000000" w:themeColor="text1"/>
          <w:sz w:val="21"/>
          <w:szCs w:val="21"/>
        </w:rPr>
        <w:t>felelősségbiztosítás</w:t>
      </w:r>
      <w:r w:rsidRPr="004109AF">
        <w:rPr>
          <w:rFonts w:ascii="Tahoma" w:hAnsi="Tahoma" w:cs="Tahoma"/>
          <w:color w:val="000000" w:themeColor="text1"/>
          <w:sz w:val="21"/>
          <w:szCs w:val="21"/>
        </w:rPr>
        <w:t xml:space="preserve">i okmány </w:t>
      </w:r>
    </w:p>
    <w:p w14:paraId="2AB35545" w14:textId="77777777" w:rsidR="002B5BDA" w:rsidRPr="004109AF" w:rsidRDefault="002B5BDA" w:rsidP="002B5BDA">
      <w:pPr>
        <w:pStyle w:val="Listaszerbekezds"/>
        <w:tabs>
          <w:tab w:val="left" w:pos="1985"/>
        </w:tabs>
        <w:spacing w:before="0" w:after="0"/>
        <w:ind w:right="56"/>
        <w:rPr>
          <w:rFonts w:ascii="Tahoma" w:hAnsi="Tahoma" w:cs="Tahoma"/>
          <w:color w:val="000000" w:themeColor="text1"/>
          <w:sz w:val="21"/>
          <w:szCs w:val="21"/>
        </w:rPr>
      </w:pPr>
    </w:p>
    <w:tbl>
      <w:tblPr>
        <w:tblW w:w="0" w:type="auto"/>
        <w:tblLook w:val="00A0" w:firstRow="1" w:lastRow="0" w:firstColumn="1" w:lastColumn="0" w:noHBand="0" w:noVBand="0"/>
      </w:tblPr>
      <w:tblGrid>
        <w:gridCol w:w="4516"/>
        <w:gridCol w:w="4554"/>
      </w:tblGrid>
      <w:tr w:rsidR="002B5BDA" w:rsidRPr="004109AF" w14:paraId="72AE6C01" w14:textId="77777777" w:rsidTr="00800A01">
        <w:tc>
          <w:tcPr>
            <w:tcW w:w="4606" w:type="dxa"/>
            <w:hideMark/>
          </w:tcPr>
          <w:p w14:paraId="3CDAF0CA" w14:textId="77777777" w:rsidR="002B5BDA" w:rsidRPr="004109AF" w:rsidRDefault="002B5BDA" w:rsidP="00800A01">
            <w:pPr>
              <w:tabs>
                <w:tab w:val="left" w:pos="1701"/>
              </w:tabs>
              <w:spacing w:after="0" w:line="240" w:lineRule="auto"/>
              <w:ind w:right="56"/>
              <w:jc w:val="both"/>
              <w:rPr>
                <w:rFonts w:ascii="Tahoma" w:hAnsi="Tahoma" w:cs="Tahoma"/>
                <w:b/>
                <w:color w:val="000000" w:themeColor="text1"/>
                <w:sz w:val="21"/>
                <w:szCs w:val="21"/>
              </w:rPr>
            </w:pPr>
          </w:p>
          <w:p w14:paraId="36543C1E" w14:textId="77777777" w:rsidR="002B5BDA" w:rsidRPr="004109AF" w:rsidRDefault="002B5BDA" w:rsidP="00800A01">
            <w:pPr>
              <w:tabs>
                <w:tab w:val="left" w:pos="1701"/>
              </w:tabs>
              <w:spacing w:after="0" w:line="240" w:lineRule="auto"/>
              <w:ind w:right="56"/>
              <w:jc w:val="both"/>
              <w:rPr>
                <w:rFonts w:ascii="Tahoma" w:hAnsi="Tahoma" w:cs="Tahoma"/>
                <w:b/>
                <w:color w:val="000000" w:themeColor="text1"/>
                <w:sz w:val="21"/>
                <w:szCs w:val="21"/>
              </w:rPr>
            </w:pPr>
            <w:r w:rsidRPr="004109AF">
              <w:rPr>
                <w:rFonts w:ascii="Tahoma" w:hAnsi="Tahoma" w:cs="Tahoma"/>
                <w:b/>
                <w:color w:val="000000" w:themeColor="text1"/>
                <w:sz w:val="21"/>
                <w:szCs w:val="21"/>
              </w:rPr>
              <w:t>Vállalkozó képviseletében:</w:t>
            </w:r>
          </w:p>
        </w:tc>
        <w:tc>
          <w:tcPr>
            <w:tcW w:w="4606" w:type="dxa"/>
            <w:hideMark/>
          </w:tcPr>
          <w:p w14:paraId="5893105B" w14:textId="77777777" w:rsidR="002B5BDA" w:rsidRPr="004109AF" w:rsidRDefault="002B5BDA" w:rsidP="00800A01">
            <w:pPr>
              <w:tabs>
                <w:tab w:val="left" w:pos="1701"/>
              </w:tabs>
              <w:spacing w:after="0" w:line="240" w:lineRule="auto"/>
              <w:ind w:right="56"/>
              <w:jc w:val="both"/>
              <w:rPr>
                <w:rFonts w:ascii="Tahoma" w:hAnsi="Tahoma" w:cs="Tahoma"/>
                <w:b/>
                <w:color w:val="000000" w:themeColor="text1"/>
                <w:sz w:val="21"/>
                <w:szCs w:val="21"/>
              </w:rPr>
            </w:pPr>
          </w:p>
          <w:p w14:paraId="1CE75B83" w14:textId="77777777" w:rsidR="002B5BDA" w:rsidRPr="004109AF" w:rsidRDefault="002B5BDA" w:rsidP="00800A01">
            <w:pPr>
              <w:tabs>
                <w:tab w:val="left" w:pos="1701"/>
              </w:tabs>
              <w:spacing w:after="0" w:line="240" w:lineRule="auto"/>
              <w:ind w:right="56"/>
              <w:jc w:val="both"/>
              <w:rPr>
                <w:rFonts w:ascii="Tahoma" w:hAnsi="Tahoma" w:cs="Tahoma"/>
                <w:b/>
                <w:color w:val="000000" w:themeColor="text1"/>
                <w:sz w:val="21"/>
                <w:szCs w:val="21"/>
              </w:rPr>
            </w:pPr>
            <w:r w:rsidRPr="004109AF">
              <w:rPr>
                <w:rFonts w:ascii="Tahoma" w:hAnsi="Tahoma" w:cs="Tahoma"/>
                <w:b/>
                <w:color w:val="000000" w:themeColor="text1"/>
                <w:sz w:val="21"/>
                <w:szCs w:val="21"/>
              </w:rPr>
              <w:t>Megrendelő képviseletében:</w:t>
            </w:r>
          </w:p>
        </w:tc>
      </w:tr>
      <w:tr w:rsidR="002B5BDA" w:rsidRPr="004109AF" w14:paraId="1E820E3F" w14:textId="77777777" w:rsidTr="00800A01">
        <w:tc>
          <w:tcPr>
            <w:tcW w:w="4606" w:type="dxa"/>
            <w:hideMark/>
          </w:tcPr>
          <w:p w14:paraId="28726424"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477883A2"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Budapest, 201</w:t>
            </w:r>
            <w:r>
              <w:rPr>
                <w:rFonts w:ascii="Tahoma" w:hAnsi="Tahoma" w:cs="Tahoma"/>
                <w:color w:val="000000" w:themeColor="text1"/>
                <w:sz w:val="21"/>
                <w:szCs w:val="21"/>
              </w:rPr>
              <w:t>7</w:t>
            </w:r>
            <w:r w:rsidRPr="004109AF">
              <w:rPr>
                <w:rFonts w:ascii="Tahoma" w:hAnsi="Tahoma" w:cs="Tahoma"/>
                <w:color w:val="000000" w:themeColor="text1"/>
                <w:sz w:val="21"/>
                <w:szCs w:val="21"/>
              </w:rPr>
              <w:t>. ………</w:t>
            </w:r>
            <w:proofErr w:type="gramStart"/>
            <w:r w:rsidRPr="004109AF">
              <w:rPr>
                <w:rFonts w:ascii="Tahoma" w:hAnsi="Tahoma" w:cs="Tahoma"/>
                <w:color w:val="000000" w:themeColor="text1"/>
                <w:sz w:val="21"/>
                <w:szCs w:val="21"/>
              </w:rPr>
              <w:t>…….</w:t>
            </w:r>
            <w:proofErr w:type="gramEnd"/>
            <w:r w:rsidRPr="004109AF">
              <w:rPr>
                <w:rFonts w:ascii="Tahoma" w:hAnsi="Tahoma" w:cs="Tahoma"/>
                <w:color w:val="000000" w:themeColor="text1"/>
                <w:sz w:val="21"/>
                <w:szCs w:val="21"/>
              </w:rPr>
              <w:t>. „…..”</w:t>
            </w:r>
          </w:p>
          <w:p w14:paraId="755EAD6C"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4C3004B1"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6930C8E6"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w:t>
            </w:r>
          </w:p>
          <w:p w14:paraId="0F980E27" w14:textId="77777777" w:rsidR="002B5BDA" w:rsidRPr="004109AF" w:rsidRDefault="002B5BDA" w:rsidP="00800A01">
            <w:pPr>
              <w:tabs>
                <w:tab w:val="left" w:pos="1701"/>
              </w:tabs>
              <w:spacing w:after="0" w:line="240" w:lineRule="auto"/>
              <w:ind w:right="57"/>
              <w:rPr>
                <w:rFonts w:ascii="Tahoma" w:hAnsi="Tahoma" w:cs="Tahoma"/>
                <w:color w:val="000000" w:themeColor="text1"/>
                <w:sz w:val="21"/>
                <w:szCs w:val="21"/>
              </w:rPr>
            </w:pPr>
            <w:r w:rsidRPr="004109AF">
              <w:rPr>
                <w:rFonts w:ascii="Tahoma" w:hAnsi="Tahoma" w:cs="Tahoma"/>
                <w:color w:val="000000" w:themeColor="text1"/>
                <w:sz w:val="21"/>
                <w:szCs w:val="21"/>
              </w:rPr>
              <w:t xml:space="preserve">             </w:t>
            </w:r>
          </w:p>
        </w:tc>
        <w:tc>
          <w:tcPr>
            <w:tcW w:w="4606" w:type="dxa"/>
            <w:hideMark/>
          </w:tcPr>
          <w:p w14:paraId="5763A58A"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24D281E4"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Budapest, 201</w:t>
            </w:r>
            <w:r>
              <w:rPr>
                <w:rFonts w:ascii="Tahoma" w:hAnsi="Tahoma" w:cs="Tahoma"/>
                <w:color w:val="000000" w:themeColor="text1"/>
                <w:sz w:val="21"/>
                <w:szCs w:val="21"/>
              </w:rPr>
              <w:t>7</w:t>
            </w:r>
            <w:r w:rsidRPr="004109AF">
              <w:rPr>
                <w:rFonts w:ascii="Tahoma" w:hAnsi="Tahoma" w:cs="Tahoma"/>
                <w:color w:val="000000" w:themeColor="text1"/>
                <w:sz w:val="21"/>
                <w:szCs w:val="21"/>
              </w:rPr>
              <w:t xml:space="preserve">. ………… </w:t>
            </w:r>
            <w:proofErr w:type="gramStart"/>
            <w:r w:rsidRPr="004109AF">
              <w:rPr>
                <w:rFonts w:ascii="Tahoma" w:hAnsi="Tahoma" w:cs="Tahoma"/>
                <w:color w:val="000000" w:themeColor="text1"/>
                <w:sz w:val="21"/>
                <w:szCs w:val="21"/>
              </w:rPr>
              <w:t>„….</w:t>
            </w:r>
            <w:proofErr w:type="gramEnd"/>
            <w:r w:rsidRPr="004109AF">
              <w:rPr>
                <w:rFonts w:ascii="Tahoma" w:hAnsi="Tahoma" w:cs="Tahoma"/>
                <w:color w:val="000000" w:themeColor="text1"/>
                <w:sz w:val="21"/>
                <w:szCs w:val="21"/>
              </w:rPr>
              <w:t>.”</w:t>
            </w:r>
          </w:p>
          <w:p w14:paraId="3ACDCABD"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03E7965F"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66806897"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w:t>
            </w:r>
          </w:p>
          <w:p w14:paraId="67395DE4" w14:textId="77777777" w:rsidR="002B5BDA" w:rsidRPr="004109AF" w:rsidRDefault="002B5BDA" w:rsidP="00800A01">
            <w:pPr>
              <w:tabs>
                <w:tab w:val="left" w:pos="1701"/>
              </w:tabs>
              <w:spacing w:after="0" w:line="240" w:lineRule="auto"/>
              <w:ind w:right="57"/>
              <w:jc w:val="center"/>
              <w:rPr>
                <w:rFonts w:ascii="Tahoma" w:hAnsi="Tahoma" w:cs="Tahoma"/>
                <w:color w:val="000000" w:themeColor="text1"/>
                <w:sz w:val="21"/>
                <w:szCs w:val="21"/>
              </w:rPr>
            </w:pPr>
            <w:r w:rsidRPr="004109AF">
              <w:rPr>
                <w:rFonts w:ascii="Tahoma" w:hAnsi="Tahoma" w:cs="Tahoma"/>
                <w:color w:val="000000" w:themeColor="text1"/>
                <w:sz w:val="21"/>
                <w:szCs w:val="21"/>
              </w:rPr>
              <w:t xml:space="preserve">                      </w:t>
            </w:r>
          </w:p>
          <w:p w14:paraId="1ED3E965" w14:textId="77777777" w:rsidR="002B5BDA" w:rsidRPr="00DA4E74" w:rsidRDefault="002B5BDA" w:rsidP="00800A01">
            <w:pPr>
              <w:spacing w:after="0" w:line="240" w:lineRule="auto"/>
              <w:ind w:right="56"/>
              <w:jc w:val="both"/>
              <w:outlineLvl w:val="0"/>
              <w:rPr>
                <w:rFonts w:ascii="Tahoma" w:hAnsi="Tahoma" w:cs="Tahoma"/>
                <w:color w:val="000000" w:themeColor="text1"/>
                <w:sz w:val="21"/>
                <w:szCs w:val="21"/>
              </w:rPr>
            </w:pPr>
            <w:r>
              <w:rPr>
                <w:rFonts w:ascii="Tahoma" w:hAnsi="Tahoma" w:cs="Tahoma"/>
                <w:color w:val="000000" w:themeColor="text1"/>
                <w:sz w:val="21"/>
                <w:szCs w:val="21"/>
              </w:rPr>
              <w:t>Szakmailag</w:t>
            </w:r>
            <w:r w:rsidRPr="00DA4E74">
              <w:rPr>
                <w:rFonts w:ascii="Tahoma" w:hAnsi="Tahoma" w:cs="Tahoma"/>
                <w:color w:val="000000" w:themeColor="text1"/>
                <w:sz w:val="21"/>
                <w:szCs w:val="21"/>
              </w:rPr>
              <w:t xml:space="preserve"> ellenjegyzem:</w:t>
            </w:r>
          </w:p>
          <w:p w14:paraId="42AD7AF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xml:space="preserve">. ………… </w:t>
            </w:r>
            <w:proofErr w:type="gramStart"/>
            <w:r w:rsidRPr="00DA4E74">
              <w:rPr>
                <w:rFonts w:ascii="Tahoma" w:hAnsi="Tahoma" w:cs="Tahoma"/>
                <w:color w:val="000000" w:themeColor="text1"/>
                <w:sz w:val="21"/>
                <w:szCs w:val="21"/>
              </w:rPr>
              <w:t>„….</w:t>
            </w:r>
            <w:proofErr w:type="gramEnd"/>
            <w:r w:rsidRPr="00DA4E74">
              <w:rPr>
                <w:rFonts w:ascii="Tahoma" w:hAnsi="Tahoma" w:cs="Tahoma"/>
                <w:color w:val="000000" w:themeColor="text1"/>
                <w:sz w:val="21"/>
                <w:szCs w:val="21"/>
              </w:rPr>
              <w:t>.”</w:t>
            </w:r>
          </w:p>
          <w:p w14:paraId="145252AF"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353AC2F7"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2A564AD5"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p w14:paraId="4B81A3B2" w14:textId="77777777" w:rsidR="002B5BDA" w:rsidRPr="004109AF" w:rsidRDefault="002B5BDA" w:rsidP="00800A01">
            <w:pPr>
              <w:tabs>
                <w:tab w:val="left" w:pos="1701"/>
              </w:tabs>
              <w:spacing w:after="0" w:line="240" w:lineRule="auto"/>
              <w:ind w:right="57"/>
              <w:rPr>
                <w:rFonts w:ascii="Tahoma" w:hAnsi="Tahoma" w:cs="Tahoma"/>
                <w:color w:val="000000" w:themeColor="text1"/>
                <w:sz w:val="21"/>
                <w:szCs w:val="21"/>
              </w:rPr>
            </w:pPr>
          </w:p>
          <w:p w14:paraId="4771C718" w14:textId="77777777" w:rsidR="002B5BDA" w:rsidRPr="004109AF" w:rsidRDefault="002B5BDA" w:rsidP="00800A01">
            <w:pPr>
              <w:spacing w:after="0" w:line="240" w:lineRule="auto"/>
              <w:ind w:right="56"/>
              <w:jc w:val="both"/>
              <w:outlineLvl w:val="0"/>
              <w:rPr>
                <w:rFonts w:ascii="Tahoma" w:hAnsi="Tahoma" w:cs="Tahoma"/>
                <w:color w:val="000000" w:themeColor="text1"/>
                <w:sz w:val="21"/>
                <w:szCs w:val="21"/>
              </w:rPr>
            </w:pPr>
            <w:r w:rsidRPr="004109AF">
              <w:rPr>
                <w:rFonts w:ascii="Tahoma" w:hAnsi="Tahoma" w:cs="Tahoma"/>
                <w:color w:val="000000" w:themeColor="text1"/>
                <w:sz w:val="21"/>
                <w:szCs w:val="21"/>
              </w:rPr>
              <w:t>Pénzügyileg ellenjegyzem:</w:t>
            </w:r>
          </w:p>
          <w:p w14:paraId="72EFBEFB"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Budapest, 201</w:t>
            </w:r>
            <w:r>
              <w:rPr>
                <w:rFonts w:ascii="Tahoma" w:hAnsi="Tahoma" w:cs="Tahoma"/>
                <w:color w:val="000000" w:themeColor="text1"/>
                <w:sz w:val="21"/>
                <w:szCs w:val="21"/>
              </w:rPr>
              <w:t>7</w:t>
            </w:r>
            <w:r w:rsidRPr="004109AF">
              <w:rPr>
                <w:rFonts w:ascii="Tahoma" w:hAnsi="Tahoma" w:cs="Tahoma"/>
                <w:color w:val="000000" w:themeColor="text1"/>
                <w:sz w:val="21"/>
                <w:szCs w:val="21"/>
              </w:rPr>
              <w:t xml:space="preserve">. ………… </w:t>
            </w:r>
            <w:proofErr w:type="gramStart"/>
            <w:r w:rsidRPr="004109AF">
              <w:rPr>
                <w:rFonts w:ascii="Tahoma" w:hAnsi="Tahoma" w:cs="Tahoma"/>
                <w:color w:val="000000" w:themeColor="text1"/>
                <w:sz w:val="21"/>
                <w:szCs w:val="21"/>
              </w:rPr>
              <w:t>„….</w:t>
            </w:r>
            <w:proofErr w:type="gramEnd"/>
            <w:r w:rsidRPr="004109AF">
              <w:rPr>
                <w:rFonts w:ascii="Tahoma" w:hAnsi="Tahoma" w:cs="Tahoma"/>
                <w:color w:val="000000" w:themeColor="text1"/>
                <w:sz w:val="21"/>
                <w:szCs w:val="21"/>
              </w:rPr>
              <w:t>.”</w:t>
            </w:r>
          </w:p>
          <w:p w14:paraId="727E8629"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7AEDD125"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107D7B32"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w:t>
            </w:r>
          </w:p>
          <w:p w14:paraId="38EBDF4B" w14:textId="77777777" w:rsidR="002B5BDA" w:rsidRPr="004109AF"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4BE20794" w14:textId="77777777" w:rsidR="002B5BDA" w:rsidRPr="004109AF"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39498F9C" w14:textId="77777777" w:rsidR="002B5BDA" w:rsidRPr="004109AF" w:rsidRDefault="002B5BDA" w:rsidP="00800A01">
            <w:pPr>
              <w:tabs>
                <w:tab w:val="left" w:pos="1701"/>
              </w:tabs>
              <w:spacing w:after="0" w:line="240" w:lineRule="auto"/>
              <w:ind w:right="56"/>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Jogilag ellenjegyzem: </w:t>
            </w:r>
          </w:p>
          <w:p w14:paraId="56171B27"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Budapest, 201</w:t>
            </w:r>
            <w:r>
              <w:rPr>
                <w:rFonts w:ascii="Tahoma" w:hAnsi="Tahoma" w:cs="Tahoma"/>
                <w:color w:val="000000" w:themeColor="text1"/>
                <w:sz w:val="21"/>
                <w:szCs w:val="21"/>
              </w:rPr>
              <w:t>7</w:t>
            </w:r>
            <w:r w:rsidRPr="004109AF">
              <w:rPr>
                <w:rFonts w:ascii="Tahoma" w:hAnsi="Tahoma" w:cs="Tahoma"/>
                <w:color w:val="000000" w:themeColor="text1"/>
                <w:sz w:val="21"/>
                <w:szCs w:val="21"/>
              </w:rPr>
              <w:t xml:space="preserve">. ………… </w:t>
            </w:r>
            <w:proofErr w:type="gramStart"/>
            <w:r w:rsidRPr="004109AF">
              <w:rPr>
                <w:rFonts w:ascii="Tahoma" w:hAnsi="Tahoma" w:cs="Tahoma"/>
                <w:color w:val="000000" w:themeColor="text1"/>
                <w:sz w:val="21"/>
                <w:szCs w:val="21"/>
              </w:rPr>
              <w:t>„….</w:t>
            </w:r>
            <w:proofErr w:type="gramEnd"/>
            <w:r w:rsidRPr="004109AF">
              <w:rPr>
                <w:rFonts w:ascii="Tahoma" w:hAnsi="Tahoma" w:cs="Tahoma"/>
                <w:color w:val="000000" w:themeColor="text1"/>
                <w:sz w:val="21"/>
                <w:szCs w:val="21"/>
              </w:rPr>
              <w:t>.”</w:t>
            </w:r>
          </w:p>
          <w:p w14:paraId="4F798BF2"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04FAA885"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1F1FB57C"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lastRenderedPageBreak/>
              <w:t>………………………………………………..</w:t>
            </w:r>
          </w:p>
        </w:tc>
      </w:tr>
      <w:tr w:rsidR="002B5BDA" w:rsidRPr="004109AF" w14:paraId="7761D7FD" w14:textId="77777777" w:rsidTr="00800A01">
        <w:trPr>
          <w:trHeight w:val="1164"/>
        </w:trPr>
        <w:tc>
          <w:tcPr>
            <w:tcW w:w="4606" w:type="dxa"/>
          </w:tcPr>
          <w:p w14:paraId="7E694333" w14:textId="77777777" w:rsidR="002B5BDA" w:rsidRPr="004109AF" w:rsidRDefault="002B5BDA" w:rsidP="00800A01">
            <w:pPr>
              <w:spacing w:after="0" w:line="240" w:lineRule="auto"/>
              <w:jc w:val="center"/>
              <w:rPr>
                <w:rFonts w:ascii="Tahoma" w:hAnsi="Tahoma" w:cs="Tahoma"/>
                <w:color w:val="000000" w:themeColor="text1"/>
                <w:sz w:val="21"/>
                <w:szCs w:val="21"/>
              </w:rPr>
            </w:pPr>
          </w:p>
        </w:tc>
        <w:tc>
          <w:tcPr>
            <w:tcW w:w="4606" w:type="dxa"/>
          </w:tcPr>
          <w:p w14:paraId="27440433" w14:textId="77777777" w:rsidR="002B5BDA" w:rsidRPr="004109AF" w:rsidRDefault="002B5BDA" w:rsidP="00800A01">
            <w:pPr>
              <w:spacing w:after="0" w:line="240" w:lineRule="auto"/>
              <w:jc w:val="center"/>
              <w:rPr>
                <w:rFonts w:ascii="Tahoma" w:hAnsi="Tahoma" w:cs="Tahoma"/>
                <w:color w:val="000000" w:themeColor="text1"/>
                <w:sz w:val="21"/>
                <w:szCs w:val="21"/>
              </w:rPr>
            </w:pPr>
          </w:p>
        </w:tc>
      </w:tr>
    </w:tbl>
    <w:p w14:paraId="7FA7FF57" w14:textId="77777777" w:rsidR="002B5BDA" w:rsidRDefault="002B5BDA" w:rsidP="002B5BDA"/>
    <w:p w14:paraId="28A9B569" w14:textId="77777777" w:rsidR="00CB3B7B" w:rsidRDefault="00CB3B7B" w:rsidP="00CB3B7B">
      <w:pPr>
        <w:rPr>
          <w:rFonts w:ascii="Tahoma" w:hAnsi="Tahoma" w:cs="Tahoma"/>
          <w:color w:val="000000" w:themeColor="text1"/>
          <w:sz w:val="21"/>
          <w:szCs w:val="21"/>
        </w:rPr>
      </w:pPr>
    </w:p>
    <w:p w14:paraId="11A13AAA" w14:textId="77777777" w:rsidR="00CB3B7B" w:rsidRDefault="00CB3B7B">
      <w:pPr>
        <w:suppressAutoHyphens w:val="0"/>
        <w:spacing w:after="0" w:line="240" w:lineRule="auto"/>
        <w:textAlignment w:val="auto"/>
        <w:rPr>
          <w:rFonts w:ascii="Tahoma" w:hAnsi="Tahoma" w:cs="Tahoma"/>
          <w:color w:val="000000" w:themeColor="text1"/>
          <w:sz w:val="21"/>
          <w:szCs w:val="21"/>
        </w:rPr>
      </w:pPr>
      <w:r>
        <w:rPr>
          <w:rFonts w:ascii="Tahoma" w:hAnsi="Tahoma" w:cs="Tahoma"/>
          <w:color w:val="000000" w:themeColor="text1"/>
          <w:sz w:val="21"/>
          <w:szCs w:val="21"/>
        </w:rPr>
        <w:br w:type="page"/>
      </w:r>
    </w:p>
    <w:p w14:paraId="7154441A" w14:textId="77777777" w:rsidR="002058B4" w:rsidRPr="001768B3" w:rsidRDefault="002058B4"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1768B3">
        <w:rPr>
          <w:rFonts w:ascii="Tahoma" w:hAnsi="Tahoma" w:cs="Tahoma"/>
          <w:b/>
          <w:caps/>
          <w:color w:val="auto"/>
          <w:sz w:val="21"/>
          <w:szCs w:val="21"/>
        </w:rPr>
        <w:lastRenderedPageBreak/>
        <w:t xml:space="preserve">4. </w:t>
      </w:r>
      <w:r w:rsidRPr="001768B3">
        <w:rPr>
          <w:rFonts w:ascii="Tahoma" w:hAnsi="Tahoma" w:cs="Tahoma"/>
          <w:b/>
          <w:color w:val="auto"/>
          <w:sz w:val="21"/>
          <w:szCs w:val="21"/>
        </w:rPr>
        <w:t>KÖTET</w:t>
      </w:r>
    </w:p>
    <w:p w14:paraId="48C58A10" w14:textId="77777777" w:rsidR="002058B4" w:rsidRPr="001768B3" w:rsidRDefault="002058B4"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AJÁNLOTT IGAZOLÁS- ÉS NYILATKOZATMINTÁK</w:t>
      </w:r>
    </w:p>
    <w:p w14:paraId="5D4E61F3" w14:textId="77777777" w:rsidR="002058B4" w:rsidRPr="001768B3" w:rsidRDefault="002058B4" w:rsidP="004F3438">
      <w:pPr>
        <w:spacing w:before="120" w:after="120"/>
        <w:ind w:left="426" w:hanging="426"/>
        <w:jc w:val="right"/>
        <w:rPr>
          <w:rFonts w:ascii="Tahoma" w:hAnsi="Tahoma" w:cs="Tahoma"/>
          <w:color w:val="auto"/>
          <w:sz w:val="21"/>
          <w:szCs w:val="21"/>
        </w:rPr>
      </w:pPr>
      <w:r w:rsidRPr="001768B3">
        <w:rPr>
          <w:rFonts w:ascii="Tahoma" w:hAnsi="Tahoma" w:cs="Tahoma"/>
          <w:b/>
          <w:color w:val="auto"/>
          <w:sz w:val="21"/>
          <w:szCs w:val="21"/>
        </w:rPr>
        <w:t>1. számú melléklet</w:t>
      </w:r>
    </w:p>
    <w:p w14:paraId="231094D3" w14:textId="77777777" w:rsidR="002058B4" w:rsidRPr="001768B3" w:rsidRDefault="002058B4" w:rsidP="004F3438">
      <w:pPr>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TARTALOM- ÉS IRATJEGYZÉK</w:t>
      </w:r>
      <w:r w:rsidR="001922D3" w:rsidRPr="001768B3">
        <w:rPr>
          <w:rFonts w:ascii="Tahoma" w:hAnsi="Tahoma" w:cs="Tahoma"/>
          <w:b/>
          <w:color w:val="auto"/>
          <w:sz w:val="21"/>
          <w:szCs w:val="21"/>
        </w:rPr>
        <w:t xml:space="preserve"> AZ AJÁNLATHOZ CSATOLANDÓ IRATOK VONATKOZÁSÁBAN</w:t>
      </w:r>
    </w:p>
    <w:tbl>
      <w:tblPr>
        <w:tblW w:w="5000" w:type="pct"/>
        <w:tblLook w:val="0000" w:firstRow="0" w:lastRow="0" w:firstColumn="0" w:lastColumn="0" w:noHBand="0" w:noVBand="0"/>
      </w:tblPr>
      <w:tblGrid>
        <w:gridCol w:w="7560"/>
        <w:gridCol w:w="1500"/>
      </w:tblGrid>
      <w:tr w:rsidR="000D3FB7" w:rsidRPr="001768B3" w14:paraId="217F9684" w14:textId="77777777" w:rsidTr="006F077B">
        <w:tc>
          <w:tcPr>
            <w:tcW w:w="4172" w:type="pct"/>
            <w:tcBorders>
              <w:top w:val="single" w:sz="4" w:space="0" w:color="000000"/>
              <w:left w:val="single" w:sz="4" w:space="0" w:color="000000"/>
              <w:bottom w:val="single" w:sz="4" w:space="0" w:color="000000"/>
            </w:tcBorders>
            <w:shd w:val="clear" w:color="auto" w:fill="FFFFFF"/>
          </w:tcPr>
          <w:p w14:paraId="4E2A2B8F" w14:textId="77777777" w:rsidR="002058B4" w:rsidRPr="001768B3" w:rsidRDefault="002058B4" w:rsidP="004F3438">
            <w:pPr>
              <w:pStyle w:val="llb"/>
              <w:snapToGrid w:val="0"/>
              <w:spacing w:before="120" w:after="120"/>
              <w:ind w:left="426" w:hanging="426"/>
              <w:jc w:val="both"/>
              <w:rPr>
                <w:rFonts w:ascii="Tahoma" w:hAnsi="Tahoma" w:cs="Tahoma"/>
                <w:color w:val="000000" w:themeColor="text1"/>
                <w:sz w:val="21"/>
                <w:szCs w:val="21"/>
              </w:rPr>
            </w:pPr>
          </w:p>
        </w:tc>
        <w:tc>
          <w:tcPr>
            <w:tcW w:w="828" w:type="pct"/>
            <w:tcBorders>
              <w:top w:val="single" w:sz="4" w:space="0" w:color="000000"/>
              <w:left w:val="single" w:sz="4" w:space="0" w:color="000000"/>
              <w:bottom w:val="single" w:sz="4" w:space="0" w:color="000000"/>
              <w:right w:val="single" w:sz="4" w:space="0" w:color="000000"/>
            </w:tcBorders>
            <w:shd w:val="clear" w:color="auto" w:fill="FFFFFF"/>
          </w:tcPr>
          <w:p w14:paraId="42D5DCAC" w14:textId="77777777" w:rsidR="002058B4" w:rsidRPr="001768B3" w:rsidRDefault="002058B4" w:rsidP="004F3438">
            <w:pPr>
              <w:spacing w:before="120" w:after="120"/>
              <w:ind w:left="426" w:right="74" w:hanging="426"/>
              <w:jc w:val="center"/>
              <w:rPr>
                <w:rFonts w:ascii="Tahoma" w:hAnsi="Tahoma" w:cs="Tahoma"/>
                <w:color w:val="000000" w:themeColor="text1"/>
                <w:sz w:val="21"/>
                <w:szCs w:val="21"/>
              </w:rPr>
            </w:pPr>
            <w:r w:rsidRPr="001768B3">
              <w:rPr>
                <w:rFonts w:ascii="Tahoma" w:hAnsi="Tahoma" w:cs="Tahoma"/>
                <w:color w:val="000000" w:themeColor="text1"/>
                <w:sz w:val="21"/>
                <w:szCs w:val="21"/>
              </w:rPr>
              <w:t>Oldalszám</w:t>
            </w:r>
          </w:p>
        </w:tc>
      </w:tr>
      <w:tr w:rsidR="000D3FB7" w:rsidRPr="001768B3" w14:paraId="703F6CCB" w14:textId="77777777" w:rsidTr="006F077B">
        <w:tc>
          <w:tcPr>
            <w:tcW w:w="4172" w:type="pct"/>
            <w:tcBorders>
              <w:top w:val="single" w:sz="4" w:space="0" w:color="000000"/>
              <w:left w:val="single" w:sz="4" w:space="0" w:color="000000"/>
              <w:bottom w:val="single" w:sz="4" w:space="0" w:color="000000"/>
            </w:tcBorders>
            <w:shd w:val="clear" w:color="auto" w:fill="FFFFFF"/>
          </w:tcPr>
          <w:p w14:paraId="36BE0C3D" w14:textId="77777777" w:rsidR="002058B4" w:rsidRPr="001768B3" w:rsidRDefault="002058B4" w:rsidP="004F3438">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Tartalomjegyzék (fedőlapo</w:t>
            </w:r>
            <w:r w:rsidR="00B53B53" w:rsidRPr="001768B3">
              <w:rPr>
                <w:rFonts w:ascii="Tahoma" w:hAnsi="Tahoma" w:cs="Tahoma"/>
                <w:color w:val="000000" w:themeColor="text1"/>
                <w:sz w:val="21"/>
                <w:szCs w:val="21"/>
              </w:rPr>
              <w:t>t vagy felolvasólapot követően)</w:t>
            </w:r>
            <w:r w:rsidR="00F22331" w:rsidRPr="001768B3">
              <w:rPr>
                <w:rFonts w:ascii="Tahoma" w:hAnsi="Tahoma" w:cs="Tahoma"/>
                <w:color w:val="000000" w:themeColor="text1"/>
                <w:sz w:val="21"/>
                <w:szCs w:val="21"/>
              </w:rPr>
              <w:t xml:space="preserve"> </w:t>
            </w:r>
            <w:r w:rsidRPr="001768B3">
              <w:rPr>
                <w:rFonts w:ascii="Tahoma" w:hAnsi="Tahoma" w:cs="Tahoma"/>
                <w:color w:val="000000" w:themeColor="text1"/>
                <w:sz w:val="21"/>
                <w:szCs w:val="21"/>
              </w:rPr>
              <w:t>(1.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E8422C" w14:textId="77777777" w:rsidR="002058B4" w:rsidRPr="001768B3" w:rsidRDefault="002058B4"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0173213B" w14:textId="77777777" w:rsidTr="006F077B">
        <w:tc>
          <w:tcPr>
            <w:tcW w:w="4172" w:type="pct"/>
            <w:tcBorders>
              <w:top w:val="single" w:sz="4" w:space="0" w:color="000000"/>
              <w:left w:val="single" w:sz="4" w:space="0" w:color="000000"/>
              <w:bottom w:val="single" w:sz="4" w:space="0" w:color="000000"/>
            </w:tcBorders>
            <w:shd w:val="clear" w:color="auto" w:fill="FFFFFF"/>
          </w:tcPr>
          <w:p w14:paraId="4C3DADA4" w14:textId="77777777" w:rsidR="002058B4" w:rsidRPr="001768B3" w:rsidRDefault="002058B4" w:rsidP="004F3438">
            <w:pPr>
              <w:spacing w:before="120" w:after="120"/>
              <w:ind w:left="426" w:hanging="426"/>
              <w:jc w:val="both"/>
              <w:rPr>
                <w:rFonts w:ascii="Tahoma" w:hAnsi="Tahoma" w:cs="Tahoma"/>
                <w:color w:val="000000" w:themeColor="text1"/>
                <w:sz w:val="21"/>
                <w:szCs w:val="21"/>
              </w:rPr>
            </w:pPr>
            <w:r w:rsidRPr="001768B3">
              <w:rPr>
                <w:rFonts w:ascii="Tahoma" w:hAnsi="Tahoma" w:cs="Tahoma"/>
                <w:color w:val="000000" w:themeColor="text1"/>
                <w:sz w:val="21"/>
                <w:szCs w:val="21"/>
              </w:rPr>
              <w:t>Felolvasólap (2.1. / 2.2.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3B5D31" w14:textId="77777777" w:rsidR="002058B4" w:rsidRPr="001768B3" w:rsidRDefault="002058B4"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757A7878" w14:textId="77777777" w:rsidTr="006F077B">
        <w:tc>
          <w:tcPr>
            <w:tcW w:w="4172" w:type="pct"/>
            <w:tcBorders>
              <w:top w:val="single" w:sz="4" w:space="0" w:color="000000"/>
              <w:left w:val="single" w:sz="4" w:space="0" w:color="000000"/>
              <w:bottom w:val="single" w:sz="4" w:space="0" w:color="000000"/>
            </w:tcBorders>
            <w:shd w:val="clear" w:color="auto" w:fill="FFFFFF"/>
          </w:tcPr>
          <w:p w14:paraId="38CE94CC" w14:textId="77777777" w:rsidR="002058B4" w:rsidRPr="001768B3" w:rsidRDefault="000F7C78" w:rsidP="007C7DBD">
            <w:pPr>
              <w:tabs>
                <w:tab w:val="left" w:pos="3600"/>
                <w:tab w:val="left" w:pos="4440"/>
              </w:tabs>
              <w:spacing w:before="120" w:after="120"/>
              <w:ind w:left="22" w:hanging="22"/>
              <w:jc w:val="both"/>
              <w:rPr>
                <w:rFonts w:ascii="Tahoma" w:hAnsi="Tahoma" w:cs="Tahoma"/>
                <w:color w:val="000000" w:themeColor="text1"/>
                <w:sz w:val="21"/>
                <w:szCs w:val="21"/>
              </w:rPr>
            </w:pPr>
            <w:r w:rsidRPr="001768B3">
              <w:rPr>
                <w:rFonts w:ascii="Tahoma" w:eastAsia="BatangChe" w:hAnsi="Tahoma" w:cs="Tahoma"/>
                <w:color w:val="000000" w:themeColor="text1"/>
                <w:sz w:val="21"/>
                <w:szCs w:val="21"/>
              </w:rPr>
              <w:t>Ajánlati</w:t>
            </w:r>
            <w:r w:rsidR="005C5981" w:rsidRPr="001768B3">
              <w:rPr>
                <w:rFonts w:ascii="Tahoma" w:eastAsia="BatangChe" w:hAnsi="Tahoma" w:cs="Tahoma"/>
                <w:color w:val="000000" w:themeColor="text1"/>
                <w:sz w:val="21"/>
                <w:szCs w:val="21"/>
              </w:rPr>
              <w:t xml:space="preserve"> nyilatkozat</w:t>
            </w:r>
            <w:r w:rsidR="007C7DBD">
              <w:rPr>
                <w:rFonts w:ascii="Tahoma" w:eastAsia="BatangChe" w:hAnsi="Tahoma" w:cs="Tahoma"/>
                <w:color w:val="000000" w:themeColor="text1"/>
                <w:sz w:val="21"/>
                <w:szCs w:val="21"/>
              </w:rPr>
              <w:t xml:space="preserve"> a Kbt. 66. § (2) bekezdése alapján</w:t>
            </w:r>
            <w:r w:rsidR="005C5981" w:rsidRPr="001768B3">
              <w:rPr>
                <w:rFonts w:ascii="Tahoma" w:eastAsia="BatangChe" w:hAnsi="Tahoma" w:cs="Tahoma"/>
                <w:color w:val="000000" w:themeColor="text1"/>
                <w:sz w:val="21"/>
                <w:szCs w:val="21"/>
              </w:rPr>
              <w:t xml:space="preserve"> (3</w:t>
            </w:r>
            <w:r w:rsidR="007C7DBD">
              <w:rPr>
                <w:rFonts w:ascii="Tahoma" w:eastAsia="BatangChe" w:hAnsi="Tahoma" w:cs="Tahoma"/>
                <w:color w:val="000000" w:themeColor="text1"/>
                <w:sz w:val="21"/>
                <w:szCs w:val="21"/>
              </w:rPr>
              <w:t>/A</w:t>
            </w:r>
            <w:r w:rsidR="005C5981" w:rsidRPr="001768B3">
              <w:rPr>
                <w:rFonts w:ascii="Tahoma" w:eastAsia="BatangChe" w:hAnsi="Tahoma" w:cs="Tahoma"/>
                <w:color w:val="000000" w:themeColor="text1"/>
                <w:sz w:val="21"/>
                <w:szCs w:val="21"/>
              </w:rPr>
              <w:t>.</w:t>
            </w:r>
            <w:r w:rsidR="002058B4" w:rsidRPr="001768B3">
              <w:rPr>
                <w:rFonts w:ascii="Tahoma" w:eastAsia="BatangChe" w:hAnsi="Tahoma" w:cs="Tahoma"/>
                <w:color w:val="000000" w:themeColor="text1"/>
                <w:sz w:val="21"/>
                <w:szCs w:val="21"/>
              </w:rPr>
              <w:t xml:space="preserve"> sz. melléklet)</w:t>
            </w:r>
            <w:r w:rsidR="002317EA" w:rsidRPr="001768B3">
              <w:rPr>
                <w:rFonts w:ascii="Tahoma" w:eastAsia="BatangChe" w:hAnsi="Tahoma" w:cs="Tahoma"/>
                <w:color w:val="000000" w:themeColor="text1"/>
                <w:sz w:val="21"/>
                <w:szCs w:val="21"/>
              </w:rPr>
              <w:t xml:space="preserve">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F3112" w14:textId="77777777" w:rsidR="002058B4" w:rsidRPr="001768B3" w:rsidRDefault="002058B4" w:rsidP="004F3438">
            <w:pPr>
              <w:snapToGrid w:val="0"/>
              <w:spacing w:before="120" w:after="120"/>
              <w:ind w:left="426" w:right="74" w:hanging="426"/>
              <w:jc w:val="center"/>
              <w:rPr>
                <w:rFonts w:ascii="Tahoma" w:hAnsi="Tahoma" w:cs="Tahoma"/>
                <w:color w:val="000000" w:themeColor="text1"/>
                <w:sz w:val="21"/>
                <w:szCs w:val="21"/>
              </w:rPr>
            </w:pPr>
          </w:p>
        </w:tc>
      </w:tr>
      <w:tr w:rsidR="007C7DBD" w:rsidRPr="001768B3" w14:paraId="4710A697" w14:textId="77777777" w:rsidTr="006F077B">
        <w:tc>
          <w:tcPr>
            <w:tcW w:w="4172" w:type="pct"/>
            <w:tcBorders>
              <w:top w:val="single" w:sz="4" w:space="0" w:color="000000"/>
              <w:left w:val="single" w:sz="4" w:space="0" w:color="000000"/>
              <w:bottom w:val="single" w:sz="4" w:space="0" w:color="000000"/>
            </w:tcBorders>
            <w:shd w:val="clear" w:color="auto" w:fill="FFFFFF"/>
          </w:tcPr>
          <w:p w14:paraId="766C9A3D" w14:textId="77777777" w:rsidR="007C7DBD" w:rsidRPr="001768B3" w:rsidRDefault="007C7DBD" w:rsidP="007C7DBD">
            <w:pPr>
              <w:tabs>
                <w:tab w:val="left" w:pos="3600"/>
                <w:tab w:val="left" w:pos="4440"/>
              </w:tabs>
              <w:spacing w:before="120" w:after="120"/>
              <w:ind w:left="22" w:hanging="22"/>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Ajánlati nyilatkozat</w:t>
            </w:r>
            <w:r>
              <w:rPr>
                <w:rFonts w:ascii="Tahoma" w:eastAsia="BatangChe" w:hAnsi="Tahoma" w:cs="Tahoma"/>
                <w:color w:val="000000" w:themeColor="text1"/>
                <w:sz w:val="21"/>
                <w:szCs w:val="21"/>
              </w:rPr>
              <w:t xml:space="preserve"> a Kbt. 66. § (4) és (6) bekezdése és a Kbt. 65. § (7) bekezdése alapján</w:t>
            </w:r>
            <w:r w:rsidRPr="001768B3">
              <w:rPr>
                <w:rFonts w:ascii="Tahoma" w:eastAsia="BatangChe" w:hAnsi="Tahoma" w:cs="Tahoma"/>
                <w:color w:val="000000" w:themeColor="text1"/>
                <w:sz w:val="21"/>
                <w:szCs w:val="21"/>
              </w:rPr>
              <w:t xml:space="preserve"> (3</w:t>
            </w:r>
            <w:r>
              <w:rPr>
                <w:rFonts w:ascii="Tahoma" w:eastAsia="BatangChe" w:hAnsi="Tahoma" w:cs="Tahoma"/>
                <w:color w:val="000000" w:themeColor="text1"/>
                <w:sz w:val="21"/>
                <w:szCs w:val="21"/>
              </w:rPr>
              <w:t>/B</w:t>
            </w:r>
            <w:r w:rsidRPr="001768B3">
              <w:rPr>
                <w:rFonts w:ascii="Tahoma" w:eastAsia="BatangChe" w:hAnsi="Tahoma" w:cs="Tahoma"/>
                <w:color w:val="000000" w:themeColor="text1"/>
                <w:sz w:val="21"/>
                <w:szCs w:val="21"/>
              </w:rPr>
              <w:t>. sz. melléklet)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65FFBC" w14:textId="77777777" w:rsidR="007C7DBD" w:rsidRPr="001768B3" w:rsidRDefault="007C7DBD"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595A3A63" w14:textId="77777777" w:rsidTr="006F077B">
        <w:tc>
          <w:tcPr>
            <w:tcW w:w="4172" w:type="pct"/>
            <w:tcBorders>
              <w:top w:val="single" w:sz="4" w:space="0" w:color="000000"/>
              <w:left w:val="single" w:sz="4" w:space="0" w:color="000000"/>
              <w:bottom w:val="single" w:sz="4" w:space="0" w:color="000000"/>
            </w:tcBorders>
            <w:shd w:val="clear" w:color="auto" w:fill="FFFFFF"/>
          </w:tcPr>
          <w:p w14:paraId="64D3B9C8" w14:textId="77777777" w:rsidR="002058B4" w:rsidRPr="001768B3" w:rsidRDefault="005C5981" w:rsidP="004F3438">
            <w:pPr>
              <w:tabs>
                <w:tab w:val="left" w:pos="3600"/>
                <w:tab w:val="left" w:pos="4440"/>
              </w:tabs>
              <w:spacing w:before="120" w:after="120"/>
              <w:jc w:val="both"/>
              <w:rPr>
                <w:rFonts w:ascii="Tahoma" w:hAnsi="Tahoma" w:cs="Tahoma"/>
                <w:color w:val="000000" w:themeColor="text1"/>
                <w:sz w:val="21"/>
                <w:szCs w:val="21"/>
              </w:rPr>
            </w:pPr>
            <w:r w:rsidRPr="001768B3">
              <w:rPr>
                <w:rFonts w:ascii="Tahoma" w:eastAsia="BatangChe" w:hAnsi="Tahoma" w:cs="Tahoma"/>
                <w:color w:val="000000" w:themeColor="text1"/>
                <w:sz w:val="21"/>
                <w:szCs w:val="21"/>
              </w:rPr>
              <w:t>A kapacitásait rendelkezésre bocsátó szervezet olyan szerződéses vagy előszerződésben vállalt kötelezettségvá</w:t>
            </w:r>
            <w:r w:rsidR="00194E0D" w:rsidRPr="001768B3">
              <w:rPr>
                <w:rFonts w:ascii="Tahoma" w:eastAsia="BatangChe" w:hAnsi="Tahoma" w:cs="Tahoma"/>
                <w:color w:val="000000" w:themeColor="text1"/>
                <w:sz w:val="21"/>
                <w:szCs w:val="21"/>
              </w:rPr>
              <w:t>llalását tartalmazó okirat</w:t>
            </w:r>
            <w:r w:rsidRPr="001768B3">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sidR="00194E0D" w:rsidRPr="001768B3">
              <w:rPr>
                <w:rFonts w:ascii="Tahoma" w:eastAsia="BatangChe" w:hAnsi="Tahoma" w:cs="Tahoma"/>
                <w:color w:val="000000" w:themeColor="text1"/>
                <w:sz w:val="21"/>
                <w:szCs w:val="21"/>
              </w:rPr>
              <w:t xml:space="preserve">teljesítésének időtartama alatt </w:t>
            </w:r>
            <w:r w:rsidR="00AC61E7" w:rsidRPr="001768B3">
              <w:rPr>
                <w:rFonts w:ascii="Tahoma" w:hAnsi="Tahoma" w:cs="Tahoma"/>
                <w:color w:val="000000" w:themeColor="text1"/>
                <w:sz w:val="21"/>
                <w:szCs w:val="21"/>
              </w:rPr>
              <w:t xml:space="preserve">– </w:t>
            </w:r>
            <w:r w:rsidR="00401F9B" w:rsidRPr="001768B3">
              <w:rPr>
                <w:rFonts w:ascii="Tahoma" w:hAnsi="Tahoma" w:cs="Tahoma"/>
                <w:i/>
                <w:color w:val="000000" w:themeColor="text1"/>
                <w:sz w:val="21"/>
                <w:szCs w:val="21"/>
              </w:rPr>
              <w:t>a Kbt. 65. § (7) bekezdés szerinti</w:t>
            </w:r>
            <w:r w:rsidR="00AC61E7" w:rsidRPr="001768B3">
              <w:rPr>
                <w:rFonts w:ascii="Tahoma" w:hAnsi="Tahoma" w:cs="Tahoma"/>
                <w:i/>
                <w:color w:val="000000" w:themeColor="text1"/>
                <w:sz w:val="21"/>
                <w:szCs w:val="21"/>
              </w:rPr>
              <w:t xml:space="preserve"> esetben</w:t>
            </w:r>
            <w:r w:rsidR="00194E0D" w:rsidRPr="001768B3">
              <w:rPr>
                <w:rFonts w:ascii="Tahoma" w:hAnsi="Tahoma" w:cs="Tahoma"/>
                <w:color w:val="000000" w:themeColor="text1"/>
                <w:sz w:val="21"/>
                <w:szCs w:val="21"/>
              </w:rPr>
              <w:t xml:space="preserve"> </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8B2013" w14:textId="77777777" w:rsidR="002058B4" w:rsidRPr="001768B3" w:rsidRDefault="002058B4"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104D776A" w14:textId="77777777" w:rsidTr="006F077B">
        <w:tc>
          <w:tcPr>
            <w:tcW w:w="4172" w:type="pct"/>
            <w:tcBorders>
              <w:top w:val="single" w:sz="4" w:space="0" w:color="000000"/>
              <w:left w:val="single" w:sz="4" w:space="0" w:color="000000"/>
              <w:bottom w:val="single" w:sz="4" w:space="0" w:color="000000"/>
            </w:tcBorders>
            <w:shd w:val="clear" w:color="auto" w:fill="FFFFFF"/>
          </w:tcPr>
          <w:p w14:paraId="757EDEB9" w14:textId="77777777" w:rsidR="002058B4" w:rsidRPr="001768B3" w:rsidRDefault="002058B4" w:rsidP="004F3438">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1768B3">
              <w:rPr>
                <w:rFonts w:ascii="Tahoma" w:hAnsi="Tahoma" w:cs="Tahoma"/>
                <w:caps/>
                <w:color w:val="000000" w:themeColor="text1"/>
                <w:sz w:val="21"/>
                <w:szCs w:val="21"/>
              </w:rPr>
              <w:t>Kizáró okokkal</w:t>
            </w:r>
            <w:r w:rsidR="006F077B">
              <w:rPr>
                <w:rFonts w:ascii="Tahoma" w:hAnsi="Tahoma" w:cs="Tahoma"/>
                <w:caps/>
                <w:color w:val="000000" w:themeColor="text1"/>
                <w:sz w:val="21"/>
                <w:szCs w:val="21"/>
              </w:rPr>
              <w:t>, alkalmassággal</w:t>
            </w:r>
            <w:r w:rsidRPr="001768B3">
              <w:rPr>
                <w:rFonts w:ascii="Tahoma" w:hAnsi="Tahoma" w:cs="Tahoma"/>
                <w:caps/>
                <w:color w:val="000000" w:themeColor="text1"/>
                <w:sz w:val="21"/>
                <w:szCs w:val="21"/>
              </w:rPr>
              <w:t xml:space="preserve"> kapcsolatban előírt nyilatkozatok, igazolások</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335B97" w14:textId="77777777" w:rsidR="002058B4" w:rsidRPr="001768B3" w:rsidRDefault="002058B4"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6C3D8A99" w14:textId="77777777" w:rsidTr="006F077B">
        <w:tc>
          <w:tcPr>
            <w:tcW w:w="4172" w:type="pct"/>
            <w:tcBorders>
              <w:top w:val="single" w:sz="4" w:space="0" w:color="000000"/>
              <w:left w:val="single" w:sz="4" w:space="0" w:color="000000"/>
              <w:bottom w:val="single" w:sz="4" w:space="0" w:color="000000"/>
            </w:tcBorders>
            <w:shd w:val="clear" w:color="auto" w:fill="FFFFFF"/>
          </w:tcPr>
          <w:p w14:paraId="06EAE2E5" w14:textId="77777777" w:rsidR="000D3FB7" w:rsidRPr="001768B3" w:rsidRDefault="00194E0D"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E</w:t>
            </w:r>
            <w:r w:rsidR="000D3FB7" w:rsidRPr="001768B3">
              <w:rPr>
                <w:rFonts w:ascii="Tahoma" w:eastAsia="BatangChe" w:hAnsi="Tahoma" w:cs="Tahoma"/>
                <w:color w:val="000000" w:themeColor="text1"/>
                <w:sz w:val="21"/>
                <w:szCs w:val="21"/>
              </w:rPr>
              <w:t xml:space="preserve">gységes európai közbeszerzési dokumentum </w:t>
            </w:r>
            <w:r w:rsidRPr="001768B3">
              <w:rPr>
                <w:rFonts w:ascii="Tahoma" w:eastAsia="BatangChe" w:hAnsi="Tahoma" w:cs="Tahoma"/>
                <w:color w:val="000000" w:themeColor="text1"/>
                <w:sz w:val="21"/>
                <w:szCs w:val="21"/>
              </w:rPr>
              <w:t>(4.</w:t>
            </w:r>
            <w:r w:rsidR="000D3FB7" w:rsidRPr="001768B3">
              <w:rPr>
                <w:rFonts w:ascii="Tahoma" w:eastAsia="BatangChe" w:hAnsi="Tahoma" w:cs="Tahoma"/>
                <w:color w:val="000000" w:themeColor="text1"/>
                <w:sz w:val="21"/>
                <w:szCs w:val="21"/>
              </w:rPr>
              <w:t xml:space="preserve">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0F264E" w14:textId="77777777" w:rsidR="000D3FB7" w:rsidRPr="001768B3" w:rsidRDefault="000D3FB7"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8A13AF" w:rsidRPr="001768B3" w14:paraId="54FBD4D0" w14:textId="77777777" w:rsidTr="006F077B">
        <w:tc>
          <w:tcPr>
            <w:tcW w:w="4172" w:type="pct"/>
            <w:tcBorders>
              <w:top w:val="single" w:sz="4" w:space="0" w:color="000000"/>
              <w:left w:val="single" w:sz="4" w:space="0" w:color="000000"/>
              <w:bottom w:val="single" w:sz="4" w:space="0" w:color="000000"/>
            </w:tcBorders>
            <w:shd w:val="clear" w:color="auto" w:fill="FFFFFF"/>
          </w:tcPr>
          <w:p w14:paraId="0FFB10FD" w14:textId="77777777" w:rsidR="008A13AF" w:rsidRPr="001768B3" w:rsidRDefault="008A13AF" w:rsidP="008A13AF">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color w:val="000000" w:themeColor="text1"/>
                <w:sz w:val="21"/>
                <w:szCs w:val="21"/>
              </w:rPr>
              <w:t xml:space="preserve">NYILATKOZAT </w:t>
            </w:r>
            <w:r w:rsidRPr="008A13AF">
              <w:rPr>
                <w:rFonts w:ascii="Tahoma" w:eastAsia="BatangChe" w:hAnsi="Tahoma" w:cs="Tahoma"/>
                <w:color w:val="000000" w:themeColor="text1"/>
                <w:sz w:val="21"/>
                <w:szCs w:val="21"/>
              </w:rPr>
              <w:t>a Kbt. 67. § (4) bekezdés alapján az alvállalkozók kizáró okok hatálya alatt nem állásáról</w:t>
            </w:r>
            <w:r>
              <w:rPr>
                <w:rFonts w:ascii="Tahoma" w:eastAsia="BatangChe" w:hAnsi="Tahoma" w:cs="Tahoma"/>
                <w:color w:val="000000" w:themeColor="text1"/>
                <w:sz w:val="21"/>
                <w:szCs w:val="21"/>
              </w:rPr>
              <w:t xml:space="preserve"> részenként külön-külön (5.sz.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761B3" w14:textId="77777777" w:rsidR="008A13AF" w:rsidRPr="001768B3" w:rsidRDefault="008A13AF"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651E1E" w:rsidRPr="001768B3" w14:paraId="114A2841" w14:textId="77777777" w:rsidTr="006F077B">
        <w:tc>
          <w:tcPr>
            <w:tcW w:w="4172" w:type="pct"/>
            <w:tcBorders>
              <w:top w:val="single" w:sz="4" w:space="0" w:color="000000"/>
              <w:left w:val="single" w:sz="4" w:space="0" w:color="000000"/>
              <w:bottom w:val="single" w:sz="4" w:space="0" w:color="000000"/>
            </w:tcBorders>
            <w:shd w:val="clear" w:color="auto" w:fill="FFFFFF"/>
            <w:vAlign w:val="center"/>
          </w:tcPr>
          <w:p w14:paraId="5C1FFFA9" w14:textId="77777777" w:rsidR="00401F9B" w:rsidRPr="001768B3" w:rsidRDefault="00651E1E"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529FD6E7" w14:textId="77777777" w:rsidR="00651E1E" w:rsidRPr="001768B3" w:rsidRDefault="00651E1E"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0433F5" w14:textId="77777777" w:rsidR="00651E1E" w:rsidRPr="001768B3" w:rsidRDefault="00651E1E"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0D3FB7" w:rsidRPr="001768B3" w14:paraId="28910F3A" w14:textId="77777777" w:rsidTr="006F077B">
        <w:tc>
          <w:tcPr>
            <w:tcW w:w="4172" w:type="pct"/>
            <w:tcBorders>
              <w:top w:val="single" w:sz="4" w:space="0" w:color="000000"/>
              <w:left w:val="single" w:sz="4" w:space="0" w:color="000000"/>
              <w:bottom w:val="single" w:sz="4" w:space="0" w:color="000000"/>
            </w:tcBorders>
            <w:shd w:val="clear" w:color="auto" w:fill="FFFFFF"/>
          </w:tcPr>
          <w:p w14:paraId="64F70ED1" w14:textId="77777777" w:rsidR="00842223" w:rsidRPr="001768B3" w:rsidRDefault="007714A7" w:rsidP="004F3438">
            <w:pPr>
              <w:pStyle w:val="Cmsor1"/>
              <w:numPr>
                <w:ilvl w:val="0"/>
                <w:numId w:val="2"/>
              </w:numPr>
              <w:tabs>
                <w:tab w:val="clear" w:pos="0"/>
              </w:tabs>
              <w:spacing w:before="120" w:after="120"/>
              <w:ind w:left="0" w:firstLine="0"/>
              <w:jc w:val="both"/>
              <w:rPr>
                <w:rFonts w:ascii="Tahoma" w:hAnsi="Tahoma" w:cs="Tahoma"/>
                <w:caps/>
                <w:color w:val="000000" w:themeColor="text1"/>
                <w:sz w:val="21"/>
                <w:szCs w:val="21"/>
              </w:rPr>
            </w:pPr>
            <w:r w:rsidRPr="001768B3">
              <w:rPr>
                <w:rFonts w:ascii="Tahoma" w:hAnsi="Tahoma" w:cs="Tahoma"/>
                <w:caps/>
                <w:color w:val="000000" w:themeColor="text1"/>
                <w:sz w:val="21"/>
                <w:szCs w:val="21"/>
              </w:rPr>
              <w:t xml:space="preserve">AZ </w:t>
            </w:r>
            <w:r w:rsidR="000F7C78" w:rsidRPr="001768B3">
              <w:rPr>
                <w:rFonts w:ascii="Tahoma" w:hAnsi="Tahoma" w:cs="Tahoma"/>
                <w:caps/>
                <w:color w:val="000000" w:themeColor="text1"/>
                <w:sz w:val="21"/>
                <w:szCs w:val="21"/>
              </w:rPr>
              <w:t>AJÁNLATI</w:t>
            </w:r>
            <w:r w:rsidR="00842223" w:rsidRPr="001768B3">
              <w:rPr>
                <w:rFonts w:ascii="Tahoma" w:hAnsi="Tahoma" w:cs="Tahoma"/>
                <w:caps/>
                <w:color w:val="000000" w:themeColor="text1"/>
                <w:sz w:val="21"/>
                <w:szCs w:val="21"/>
              </w:rPr>
              <w:t xml:space="preserve"> FELHÍVÁSBAN ELŐÍRT EGYÉB NYILATKOZATOK, IGAZOLÁSOK</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005385" w14:textId="77777777" w:rsidR="00842223" w:rsidRPr="001768B3" w:rsidRDefault="00842223" w:rsidP="004F3438">
            <w:pPr>
              <w:pStyle w:val="Cmsor1"/>
              <w:numPr>
                <w:ilvl w:val="0"/>
                <w:numId w:val="2"/>
              </w:numPr>
              <w:tabs>
                <w:tab w:val="clear" w:pos="0"/>
              </w:tabs>
              <w:spacing w:before="120" w:after="120"/>
              <w:ind w:left="0" w:firstLine="0"/>
              <w:jc w:val="both"/>
              <w:rPr>
                <w:rFonts w:ascii="Tahoma" w:hAnsi="Tahoma" w:cs="Tahoma"/>
                <w:caps/>
                <w:color w:val="000000" w:themeColor="text1"/>
                <w:sz w:val="21"/>
                <w:szCs w:val="21"/>
              </w:rPr>
            </w:pPr>
          </w:p>
        </w:tc>
      </w:tr>
      <w:tr w:rsidR="00B53B53" w:rsidRPr="001768B3" w14:paraId="4BADA80E" w14:textId="77777777" w:rsidTr="006F077B">
        <w:tc>
          <w:tcPr>
            <w:tcW w:w="4172" w:type="pct"/>
            <w:tcBorders>
              <w:top w:val="single" w:sz="4" w:space="0" w:color="000000"/>
              <w:left w:val="single" w:sz="4" w:space="0" w:color="000000"/>
              <w:bottom w:val="single" w:sz="4" w:space="0" w:color="000000"/>
            </w:tcBorders>
            <w:shd w:val="clear" w:color="auto" w:fill="FFFFFF"/>
          </w:tcPr>
          <w:p w14:paraId="6001EBED" w14:textId="77777777" w:rsidR="00B53B53" w:rsidRPr="001768B3" w:rsidRDefault="00B53B53"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 xml:space="preserve">Nyilatkozat a közbeszerzési dokumentumok letöltéséről </w:t>
            </w:r>
            <w:r w:rsidR="00941C70" w:rsidRPr="001768B3">
              <w:rPr>
                <w:rFonts w:ascii="Tahoma" w:eastAsia="BatangChe" w:hAnsi="Tahoma" w:cs="Tahoma"/>
                <w:color w:val="000000" w:themeColor="text1"/>
                <w:sz w:val="21"/>
                <w:szCs w:val="21"/>
              </w:rPr>
              <w:t>(</w:t>
            </w:r>
            <w:r w:rsidR="007C7DBD">
              <w:rPr>
                <w:rFonts w:ascii="Tahoma" w:eastAsia="BatangChe" w:hAnsi="Tahoma" w:cs="Tahoma"/>
                <w:color w:val="000000" w:themeColor="text1"/>
                <w:sz w:val="21"/>
                <w:szCs w:val="21"/>
              </w:rPr>
              <w:t>6</w:t>
            </w:r>
            <w:r w:rsidRPr="001768B3">
              <w:rPr>
                <w:rFonts w:ascii="Tahoma" w:eastAsia="BatangChe" w:hAnsi="Tahoma" w:cs="Tahoma"/>
                <w:color w:val="000000" w:themeColor="text1"/>
                <w:sz w:val="21"/>
                <w:szCs w:val="21"/>
              </w:rPr>
              <w:t>.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C4C45B" w14:textId="77777777" w:rsidR="00B53B53" w:rsidRPr="001768B3" w:rsidRDefault="00B53B53" w:rsidP="004F3438">
            <w:pPr>
              <w:tabs>
                <w:tab w:val="left" w:pos="4255"/>
                <w:tab w:val="left" w:pos="4726"/>
              </w:tabs>
              <w:snapToGrid w:val="0"/>
              <w:spacing w:before="120" w:after="120"/>
              <w:ind w:left="426" w:hanging="426"/>
              <w:jc w:val="center"/>
              <w:rPr>
                <w:rFonts w:ascii="Tahoma" w:hAnsi="Tahoma" w:cs="Tahoma"/>
                <w:color w:val="000000" w:themeColor="text1"/>
                <w:sz w:val="21"/>
                <w:szCs w:val="21"/>
              </w:rPr>
            </w:pPr>
          </w:p>
        </w:tc>
      </w:tr>
      <w:tr w:rsidR="000D3FB7" w:rsidRPr="001768B3" w14:paraId="132A682B" w14:textId="77777777" w:rsidTr="006F077B">
        <w:tc>
          <w:tcPr>
            <w:tcW w:w="4172" w:type="pct"/>
            <w:tcBorders>
              <w:top w:val="single" w:sz="4" w:space="0" w:color="000000"/>
              <w:left w:val="single" w:sz="4" w:space="0" w:color="000000"/>
              <w:bottom w:val="single" w:sz="4" w:space="0" w:color="000000"/>
            </w:tcBorders>
            <w:shd w:val="clear" w:color="auto" w:fill="FFFFFF"/>
          </w:tcPr>
          <w:p w14:paraId="6015087C" w14:textId="77777777" w:rsidR="00842223" w:rsidRPr="001768B3" w:rsidRDefault="00842223"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Ajánlattevő, az alkalmasság igazolásába bevont (kapacitást nyújtó) gazdasági</w:t>
            </w:r>
            <w:r w:rsidR="00C330DA" w:rsidRPr="001768B3">
              <w:rPr>
                <w:rFonts w:ascii="Tahoma" w:eastAsia="BatangChe" w:hAnsi="Tahoma" w:cs="Tahoma"/>
                <w:color w:val="000000" w:themeColor="text1"/>
                <w:sz w:val="21"/>
                <w:szCs w:val="21"/>
              </w:rPr>
              <w:t xml:space="preserve"> </w:t>
            </w:r>
            <w:r w:rsidRPr="001768B3">
              <w:rPr>
                <w:rFonts w:ascii="Tahoma" w:eastAsia="BatangChe" w:hAnsi="Tahoma" w:cs="Tahoma"/>
                <w:color w:val="000000" w:themeColor="text1"/>
                <w:sz w:val="21"/>
                <w:szCs w:val="21"/>
              </w:rPr>
              <w:t>szereplő cégjegyzésre jogosult, ajánlatban csatolt nyilatkozatot, dokumentumot</w:t>
            </w:r>
            <w:r w:rsidR="00C330DA" w:rsidRPr="001768B3">
              <w:rPr>
                <w:rFonts w:ascii="Tahoma" w:eastAsia="BatangChe" w:hAnsi="Tahoma" w:cs="Tahoma"/>
                <w:color w:val="000000" w:themeColor="text1"/>
                <w:sz w:val="21"/>
                <w:szCs w:val="21"/>
              </w:rPr>
              <w:t xml:space="preserve"> </w:t>
            </w:r>
            <w:r w:rsidRPr="001768B3">
              <w:rPr>
                <w:rFonts w:ascii="Tahoma" w:eastAsia="BatangChe" w:hAnsi="Tahoma" w:cs="Tahoma"/>
                <w:color w:val="000000" w:themeColor="text1"/>
                <w:sz w:val="21"/>
                <w:szCs w:val="21"/>
              </w:rPr>
              <w:t>aláíró képviselőjének al</w:t>
            </w:r>
            <w:r w:rsidR="00401F9B" w:rsidRPr="001768B3">
              <w:rPr>
                <w:rFonts w:ascii="Tahoma" w:eastAsia="BatangChe" w:hAnsi="Tahoma" w:cs="Tahoma"/>
                <w:color w:val="000000" w:themeColor="text1"/>
                <w:sz w:val="21"/>
                <w:szCs w:val="21"/>
              </w:rPr>
              <w:t>áírási címpéldánya vagy aláírás-</w:t>
            </w:r>
            <w:r w:rsidRPr="001768B3">
              <w:rPr>
                <w:rFonts w:ascii="Tahoma" w:eastAsia="BatangChe" w:hAnsi="Tahoma" w:cs="Tahoma"/>
                <w:color w:val="000000" w:themeColor="text1"/>
                <w:sz w:val="21"/>
                <w:szCs w:val="21"/>
              </w:rPr>
              <w:t>mintája.</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F3705D" w14:textId="77777777" w:rsidR="00842223" w:rsidRPr="001768B3" w:rsidRDefault="00842223"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23719C7C" w14:textId="77777777" w:rsidTr="006F077B">
        <w:tc>
          <w:tcPr>
            <w:tcW w:w="4172" w:type="pct"/>
            <w:tcBorders>
              <w:top w:val="single" w:sz="4" w:space="0" w:color="000000"/>
              <w:left w:val="single" w:sz="4" w:space="0" w:color="000000"/>
              <w:bottom w:val="single" w:sz="4" w:space="0" w:color="000000"/>
            </w:tcBorders>
            <w:shd w:val="clear" w:color="auto" w:fill="FFFFFF"/>
          </w:tcPr>
          <w:p w14:paraId="5CEAFEEE" w14:textId="77777777" w:rsidR="00842223" w:rsidRPr="001768B3" w:rsidRDefault="00842223"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lastRenderedPageBreak/>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497921" w:rsidRPr="001768B3">
              <w:rPr>
                <w:rFonts w:ascii="Tahoma" w:eastAsia="BatangChe" w:hAnsi="Tahoma" w:cs="Tahoma"/>
                <w:color w:val="000000" w:themeColor="text1"/>
                <w:sz w:val="21"/>
                <w:szCs w:val="21"/>
              </w:rPr>
              <w:t>(</w:t>
            </w:r>
            <w:r w:rsidR="007C7DBD">
              <w:rPr>
                <w:rFonts w:ascii="Tahoma" w:eastAsia="BatangChe" w:hAnsi="Tahoma" w:cs="Tahoma"/>
                <w:color w:val="000000" w:themeColor="text1"/>
                <w:sz w:val="21"/>
                <w:szCs w:val="21"/>
              </w:rPr>
              <w:t>7</w:t>
            </w:r>
            <w:r w:rsidR="00497921" w:rsidRPr="001768B3">
              <w:rPr>
                <w:rFonts w:ascii="Tahoma" w:eastAsia="BatangChe" w:hAnsi="Tahoma" w:cs="Tahoma"/>
                <w:color w:val="000000" w:themeColor="text1"/>
                <w:sz w:val="21"/>
                <w:szCs w:val="21"/>
              </w:rPr>
              <w:t>.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42CAFA" w14:textId="77777777" w:rsidR="00842223" w:rsidRPr="001768B3" w:rsidRDefault="00842223"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380804E2" w14:textId="77777777" w:rsidTr="006F077B">
        <w:tc>
          <w:tcPr>
            <w:tcW w:w="4172" w:type="pct"/>
            <w:tcBorders>
              <w:top w:val="single" w:sz="4" w:space="0" w:color="000000"/>
              <w:left w:val="single" w:sz="4" w:space="0" w:color="000000"/>
              <w:bottom w:val="single" w:sz="4" w:space="0" w:color="000000"/>
            </w:tcBorders>
            <w:shd w:val="clear" w:color="auto" w:fill="FFFFFF"/>
          </w:tcPr>
          <w:p w14:paraId="588CF558" w14:textId="77777777" w:rsidR="00842223" w:rsidRPr="001768B3" w:rsidRDefault="00AC61E7"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K</w:t>
            </w:r>
            <w:r w:rsidR="00401F9B" w:rsidRPr="001768B3">
              <w:rPr>
                <w:rFonts w:ascii="Tahoma" w:eastAsia="BatangChe" w:hAnsi="Tahoma" w:cs="Tahoma"/>
                <w:color w:val="000000" w:themeColor="text1"/>
                <w:sz w:val="21"/>
                <w:szCs w:val="21"/>
              </w:rPr>
              <w:t xml:space="preserve">özös ajánlattevői megállapodás – a </w:t>
            </w:r>
            <w:r w:rsidR="00401F9B" w:rsidRPr="001768B3">
              <w:rPr>
                <w:rFonts w:ascii="Tahoma" w:eastAsia="BatangChe" w:hAnsi="Tahoma" w:cs="Tahoma"/>
                <w:i/>
                <w:color w:val="000000" w:themeColor="text1"/>
                <w:sz w:val="21"/>
                <w:szCs w:val="21"/>
              </w:rPr>
              <w:t>Kbt. 35. § szerinti esetben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AD28EE" w14:textId="77777777" w:rsidR="00842223" w:rsidRPr="001768B3" w:rsidRDefault="00842223" w:rsidP="004F3438">
            <w:pPr>
              <w:snapToGrid w:val="0"/>
              <w:spacing w:before="120" w:after="120"/>
              <w:ind w:left="426" w:right="74" w:hanging="426"/>
              <w:jc w:val="center"/>
              <w:rPr>
                <w:rFonts w:ascii="Tahoma" w:hAnsi="Tahoma" w:cs="Tahoma"/>
                <w:color w:val="000000" w:themeColor="text1"/>
                <w:sz w:val="21"/>
                <w:szCs w:val="21"/>
              </w:rPr>
            </w:pPr>
          </w:p>
        </w:tc>
      </w:tr>
      <w:tr w:rsidR="00DC4F90" w:rsidRPr="001768B3" w14:paraId="30E59D08" w14:textId="77777777" w:rsidTr="006F077B">
        <w:tc>
          <w:tcPr>
            <w:tcW w:w="4172" w:type="pct"/>
            <w:tcBorders>
              <w:top w:val="single" w:sz="4" w:space="0" w:color="000000"/>
              <w:left w:val="single" w:sz="4" w:space="0" w:color="000000"/>
              <w:bottom w:val="single" w:sz="4" w:space="0" w:color="000000"/>
            </w:tcBorders>
            <w:shd w:val="clear" w:color="auto" w:fill="FFFFFF"/>
          </w:tcPr>
          <w:p w14:paraId="26B02473" w14:textId="77777777" w:rsidR="00DC4F90" w:rsidRPr="001768B3" w:rsidRDefault="00D34FD0"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Ártáblázat(ok)</w:t>
            </w:r>
            <w:r w:rsidR="009A3C07" w:rsidRPr="001768B3">
              <w:rPr>
                <w:rFonts w:ascii="Tahoma" w:eastAsia="BatangChe" w:hAnsi="Tahoma" w:cs="Tahoma"/>
                <w:color w:val="000000" w:themeColor="text1"/>
                <w:sz w:val="21"/>
                <w:szCs w:val="21"/>
              </w:rPr>
              <w:t xml:space="preserve">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731B28" w14:textId="77777777" w:rsidR="00DC4F90" w:rsidRPr="001768B3" w:rsidRDefault="00DC4F90" w:rsidP="004F3438">
            <w:pPr>
              <w:snapToGrid w:val="0"/>
              <w:spacing w:before="120" w:after="120"/>
              <w:ind w:left="426" w:right="74" w:hanging="426"/>
              <w:jc w:val="center"/>
              <w:rPr>
                <w:rFonts w:ascii="Tahoma" w:hAnsi="Tahoma" w:cs="Tahoma"/>
                <w:color w:val="000000" w:themeColor="text1"/>
                <w:sz w:val="21"/>
                <w:szCs w:val="21"/>
              </w:rPr>
            </w:pPr>
          </w:p>
        </w:tc>
      </w:tr>
      <w:tr w:rsidR="00D34FD0" w:rsidRPr="001768B3" w14:paraId="55957C8C" w14:textId="77777777" w:rsidTr="006F077B">
        <w:tc>
          <w:tcPr>
            <w:tcW w:w="4172" w:type="pct"/>
            <w:tcBorders>
              <w:top w:val="single" w:sz="4" w:space="0" w:color="000000"/>
              <w:left w:val="single" w:sz="4" w:space="0" w:color="000000"/>
              <w:bottom w:val="single" w:sz="4" w:space="0" w:color="000000"/>
            </w:tcBorders>
            <w:shd w:val="clear" w:color="auto" w:fill="FFFFFF"/>
          </w:tcPr>
          <w:p w14:paraId="73C60B07" w14:textId="77777777" w:rsidR="00D34FD0" w:rsidRPr="00152E1E" w:rsidRDefault="00D34FD0" w:rsidP="004F3438">
            <w:pPr>
              <w:tabs>
                <w:tab w:val="left" w:pos="3600"/>
                <w:tab w:val="left" w:pos="4440"/>
              </w:tabs>
              <w:spacing w:before="120" w:after="120"/>
              <w:jc w:val="both"/>
              <w:rPr>
                <w:rFonts w:ascii="Tahoma" w:eastAsia="BatangChe" w:hAnsi="Tahoma" w:cs="Tahoma"/>
                <w:color w:val="000000" w:themeColor="text1"/>
                <w:sz w:val="21"/>
                <w:szCs w:val="21"/>
              </w:rPr>
            </w:pPr>
            <w:r w:rsidRPr="00152E1E">
              <w:rPr>
                <w:rFonts w:ascii="Tahoma" w:eastAsia="BatangChe" w:hAnsi="Tahoma" w:cs="Tahoma"/>
                <w:color w:val="000000" w:themeColor="text1"/>
                <w:sz w:val="21"/>
                <w:szCs w:val="21"/>
              </w:rPr>
              <w:t>Szakmai ajánlat(ok)</w:t>
            </w:r>
            <w:r w:rsidR="009A3C07" w:rsidRPr="00152E1E">
              <w:rPr>
                <w:rFonts w:ascii="Tahoma" w:eastAsia="BatangChe" w:hAnsi="Tahoma" w:cs="Tahoma"/>
                <w:color w:val="000000" w:themeColor="text1"/>
                <w:sz w:val="21"/>
                <w:szCs w:val="21"/>
              </w:rPr>
              <w:t xml:space="preserve">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A2048E" w14:textId="77777777" w:rsidR="00D34FD0" w:rsidRPr="001768B3" w:rsidRDefault="00D34FD0" w:rsidP="004F3438">
            <w:pPr>
              <w:snapToGrid w:val="0"/>
              <w:spacing w:before="120" w:after="120"/>
              <w:ind w:left="426" w:right="74" w:hanging="426"/>
              <w:jc w:val="center"/>
              <w:rPr>
                <w:rFonts w:ascii="Tahoma" w:hAnsi="Tahoma" w:cs="Tahoma"/>
                <w:color w:val="000000" w:themeColor="text1"/>
                <w:sz w:val="21"/>
                <w:szCs w:val="21"/>
              </w:rPr>
            </w:pPr>
          </w:p>
        </w:tc>
      </w:tr>
      <w:tr w:rsidR="00F45598" w:rsidRPr="001768B3" w14:paraId="5CB54B69" w14:textId="77777777" w:rsidTr="006F077B">
        <w:tc>
          <w:tcPr>
            <w:tcW w:w="4172" w:type="pct"/>
            <w:tcBorders>
              <w:top w:val="single" w:sz="4" w:space="0" w:color="000000"/>
              <w:left w:val="single" w:sz="4" w:space="0" w:color="000000"/>
              <w:bottom w:val="single" w:sz="4" w:space="0" w:color="000000"/>
            </w:tcBorders>
            <w:shd w:val="clear" w:color="auto" w:fill="FFFFFF"/>
          </w:tcPr>
          <w:p w14:paraId="62D7F334" w14:textId="2B1CD61D" w:rsidR="00F45598" w:rsidRPr="001768B3" w:rsidRDefault="00F45598"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Nyilatkozat a teljesítési biztosít</w:t>
            </w:r>
            <w:r w:rsidR="002F3439">
              <w:rPr>
                <w:rFonts w:ascii="Tahoma" w:eastAsia="BatangChe" w:hAnsi="Tahoma" w:cs="Tahoma"/>
                <w:color w:val="000000" w:themeColor="text1"/>
                <w:sz w:val="21"/>
                <w:szCs w:val="21"/>
              </w:rPr>
              <w:t>ék</w:t>
            </w:r>
            <w:r w:rsidR="00925B3E">
              <w:t xml:space="preserve"> </w:t>
            </w:r>
            <w:r w:rsidR="00925B3E" w:rsidRPr="00925B3E">
              <w:rPr>
                <w:rFonts w:ascii="Tahoma" w:eastAsia="BatangChe" w:hAnsi="Tahoma" w:cs="Tahoma"/>
                <w:color w:val="000000" w:themeColor="text1"/>
                <w:sz w:val="21"/>
                <w:szCs w:val="21"/>
              </w:rPr>
              <w:t>és előleg-visszafizetési biztosíték rendelkezésre bocsátásáról</w:t>
            </w:r>
            <w:r w:rsidR="002F3439">
              <w:rPr>
                <w:rFonts w:ascii="Tahoma" w:eastAsia="BatangChe" w:hAnsi="Tahoma" w:cs="Tahoma"/>
                <w:color w:val="000000" w:themeColor="text1"/>
                <w:sz w:val="21"/>
                <w:szCs w:val="21"/>
              </w:rPr>
              <w:t xml:space="preserve"> rendelkezésre bocsátásáról (8</w:t>
            </w:r>
            <w:r w:rsidRPr="001768B3">
              <w:rPr>
                <w:rFonts w:ascii="Tahoma" w:eastAsia="BatangChe" w:hAnsi="Tahoma" w:cs="Tahoma"/>
                <w:color w:val="000000" w:themeColor="text1"/>
                <w:sz w:val="21"/>
                <w:szCs w:val="21"/>
              </w:rPr>
              <w:t>. sz. melléklet)</w:t>
            </w:r>
            <w:r w:rsidR="00F77902" w:rsidRPr="001768B3">
              <w:rPr>
                <w:rFonts w:ascii="Tahoma" w:eastAsia="BatangChe" w:hAnsi="Tahoma" w:cs="Tahoma"/>
                <w:color w:val="000000" w:themeColor="text1"/>
                <w:sz w:val="21"/>
                <w:szCs w:val="21"/>
              </w:rPr>
              <w:t xml:space="preserve">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9A04C2" w14:textId="77777777" w:rsidR="00F45598" w:rsidRPr="001768B3" w:rsidRDefault="00F45598" w:rsidP="004F3438">
            <w:pPr>
              <w:snapToGrid w:val="0"/>
              <w:spacing w:before="120" w:after="120"/>
              <w:ind w:left="426" w:right="74" w:hanging="426"/>
              <w:jc w:val="center"/>
              <w:rPr>
                <w:rFonts w:ascii="Tahoma" w:hAnsi="Tahoma" w:cs="Tahoma"/>
                <w:color w:val="000000" w:themeColor="text1"/>
                <w:sz w:val="21"/>
                <w:szCs w:val="21"/>
              </w:rPr>
            </w:pPr>
          </w:p>
        </w:tc>
      </w:tr>
      <w:tr w:rsidR="000B6C51" w:rsidRPr="001768B3" w14:paraId="6F8EFC9C" w14:textId="77777777" w:rsidTr="006F077B">
        <w:tc>
          <w:tcPr>
            <w:tcW w:w="4172" w:type="pct"/>
            <w:tcBorders>
              <w:top w:val="single" w:sz="4" w:space="0" w:color="000000"/>
              <w:left w:val="single" w:sz="4" w:space="0" w:color="000000"/>
              <w:bottom w:val="single" w:sz="4" w:space="0" w:color="000000"/>
            </w:tcBorders>
            <w:shd w:val="clear" w:color="auto" w:fill="FFFFFF"/>
          </w:tcPr>
          <w:p w14:paraId="321AD92E" w14:textId="6F131EC1" w:rsidR="000B6C51" w:rsidRPr="001768B3" w:rsidRDefault="000B6C51" w:rsidP="004F3438">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color w:val="000000" w:themeColor="text1"/>
                <w:sz w:val="21"/>
                <w:szCs w:val="21"/>
              </w:rPr>
              <w:t>Nyilatkozat felelősségbiztosításra vonatkozóan (</w:t>
            </w:r>
            <w:r w:rsidR="00CD579F">
              <w:rPr>
                <w:rFonts w:ascii="Tahoma" w:eastAsia="BatangChe" w:hAnsi="Tahoma" w:cs="Tahoma"/>
                <w:color w:val="000000" w:themeColor="text1"/>
                <w:sz w:val="21"/>
                <w:szCs w:val="21"/>
              </w:rPr>
              <w:t>10</w:t>
            </w:r>
            <w:r>
              <w:rPr>
                <w:rFonts w:ascii="Tahoma" w:eastAsia="BatangChe" w:hAnsi="Tahoma" w:cs="Tahoma"/>
                <w:color w:val="000000" w:themeColor="text1"/>
                <w:sz w:val="21"/>
                <w:szCs w:val="21"/>
              </w:rPr>
              <w:t>.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0A91FA" w14:textId="77777777" w:rsidR="000B6C51" w:rsidRPr="001768B3" w:rsidRDefault="000B6C51"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40F49D81" w14:textId="77777777" w:rsidTr="006F077B">
        <w:tc>
          <w:tcPr>
            <w:tcW w:w="4172" w:type="pct"/>
            <w:tcBorders>
              <w:top w:val="single" w:sz="4" w:space="0" w:color="000000"/>
              <w:left w:val="single" w:sz="4" w:space="0" w:color="000000"/>
              <w:bottom w:val="single" w:sz="4" w:space="0" w:color="000000"/>
            </w:tcBorders>
            <w:shd w:val="clear" w:color="auto" w:fill="FFFFFF"/>
            <w:vAlign w:val="center"/>
          </w:tcPr>
          <w:p w14:paraId="5B7DCFE0" w14:textId="77777777" w:rsidR="00842223" w:rsidRPr="001768B3" w:rsidRDefault="00842223" w:rsidP="004F3438">
            <w:pPr>
              <w:tabs>
                <w:tab w:val="left" w:pos="709"/>
              </w:tabs>
              <w:spacing w:before="120" w:after="120"/>
              <w:ind w:left="426" w:hanging="426"/>
              <w:rPr>
                <w:rFonts w:ascii="Tahoma" w:hAnsi="Tahoma" w:cs="Tahoma"/>
                <w:b/>
                <w:color w:val="000000" w:themeColor="text1"/>
                <w:sz w:val="21"/>
                <w:szCs w:val="21"/>
              </w:rPr>
            </w:pPr>
            <w:r w:rsidRPr="001768B3">
              <w:rPr>
                <w:rFonts w:ascii="Tahoma" w:hAnsi="Tahoma" w:cs="Tahoma"/>
                <w:b/>
                <w:color w:val="000000" w:themeColor="text1"/>
                <w:sz w:val="21"/>
                <w:szCs w:val="21"/>
              </w:rPr>
              <w:t>ÜZLETI TITKOT TARTALMAZÓ IRATOK (ADOTT ESETBEN)</w:t>
            </w:r>
          </w:p>
          <w:p w14:paraId="049CB11A" w14:textId="77777777" w:rsidR="00F45598" w:rsidRPr="001768B3" w:rsidRDefault="00F45598" w:rsidP="004F3438">
            <w:pPr>
              <w:spacing w:before="120" w:after="120"/>
              <w:jc w:val="both"/>
              <w:rPr>
                <w:rFonts w:ascii="Tahoma" w:hAnsi="Tahoma" w:cs="Tahoma"/>
                <w:b/>
                <w:color w:val="000000" w:themeColor="text1"/>
                <w:sz w:val="21"/>
                <w:szCs w:val="21"/>
              </w:rPr>
            </w:pPr>
            <w:r w:rsidRPr="001768B3">
              <w:rPr>
                <w:rFonts w:ascii="Tahoma" w:hAnsi="Tahoma" w:cs="Tahoma"/>
                <w:color w:val="auto"/>
                <w:sz w:val="21"/>
                <w:szCs w:val="21"/>
              </w:rPr>
              <w:t>Ajánlatkérő felhívja ajánlattevők figyelmét, hogy az üzleti titkot tartalmazó, elkülönített irathoz indoklást köteles csatolni a Kbt. 44. § (1) bekezdése alapján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42D511" w14:textId="77777777" w:rsidR="00842223" w:rsidRPr="001768B3" w:rsidRDefault="00F45598" w:rsidP="004F3438">
            <w:pPr>
              <w:spacing w:before="120" w:after="120"/>
              <w:ind w:right="74"/>
              <w:jc w:val="center"/>
              <w:rPr>
                <w:rFonts w:ascii="Tahoma" w:hAnsi="Tahoma" w:cs="Tahoma"/>
                <w:b/>
                <w:color w:val="000000" w:themeColor="text1"/>
                <w:sz w:val="21"/>
                <w:szCs w:val="21"/>
              </w:rPr>
            </w:pPr>
            <w:r w:rsidRPr="001768B3">
              <w:rPr>
                <w:rFonts w:ascii="Tahoma" w:hAnsi="Tahoma" w:cs="Tahoma"/>
                <w:color w:val="auto"/>
                <w:sz w:val="21"/>
                <w:szCs w:val="21"/>
              </w:rPr>
              <w:t>elkülönített módon elhelyezve</w:t>
            </w:r>
          </w:p>
        </w:tc>
      </w:tr>
      <w:tr w:rsidR="000D3FB7" w:rsidRPr="001768B3" w14:paraId="6B96AE58" w14:textId="77777777" w:rsidTr="006F077B">
        <w:tc>
          <w:tcPr>
            <w:tcW w:w="4172" w:type="pct"/>
            <w:tcBorders>
              <w:top w:val="single" w:sz="4" w:space="0" w:color="000000"/>
              <w:left w:val="single" w:sz="4" w:space="0" w:color="000000"/>
              <w:bottom w:val="single" w:sz="4" w:space="0" w:color="000000"/>
            </w:tcBorders>
            <w:shd w:val="clear" w:color="auto" w:fill="FFFFFF"/>
          </w:tcPr>
          <w:p w14:paraId="034B3DC7" w14:textId="77777777" w:rsidR="00842223" w:rsidRPr="001768B3" w:rsidRDefault="00842223" w:rsidP="004F3438">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sidRPr="001768B3">
              <w:rPr>
                <w:rFonts w:ascii="Tahoma" w:hAnsi="Tahoma" w:cs="Tahoma"/>
                <w:caps/>
                <w:color w:val="000000" w:themeColor="text1"/>
                <w:sz w:val="21"/>
                <w:szCs w:val="21"/>
              </w:rPr>
              <w:t>AZ AJÁNLATTEVŐ ÁLTAL BECSATOLNI KÍVÁNT DOKUMENTUMOK (ADOTT ESETBEN)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8D9B95" w14:textId="77777777" w:rsidR="00842223" w:rsidRPr="001768B3" w:rsidRDefault="00842223" w:rsidP="004F3438">
            <w:pPr>
              <w:snapToGrid w:val="0"/>
              <w:spacing w:before="120" w:after="120"/>
              <w:ind w:left="426" w:right="74" w:hanging="426"/>
              <w:jc w:val="center"/>
              <w:rPr>
                <w:rFonts w:ascii="Tahoma" w:hAnsi="Tahoma" w:cs="Tahoma"/>
                <w:b/>
                <w:color w:val="000000" w:themeColor="text1"/>
                <w:sz w:val="21"/>
                <w:szCs w:val="21"/>
              </w:rPr>
            </w:pPr>
          </w:p>
        </w:tc>
      </w:tr>
      <w:tr w:rsidR="000D3FB7" w:rsidRPr="001768B3" w14:paraId="4C542843" w14:textId="77777777" w:rsidTr="006F077B">
        <w:tc>
          <w:tcPr>
            <w:tcW w:w="4172" w:type="pct"/>
            <w:tcBorders>
              <w:top w:val="single" w:sz="4" w:space="0" w:color="000000"/>
              <w:left w:val="single" w:sz="4" w:space="0" w:color="000000"/>
              <w:bottom w:val="single" w:sz="4" w:space="0" w:color="000000"/>
            </w:tcBorders>
            <w:shd w:val="clear" w:color="auto" w:fill="FFFFFF"/>
          </w:tcPr>
          <w:p w14:paraId="0EAB699F" w14:textId="77777777" w:rsidR="00BB7279" w:rsidRPr="001768B3" w:rsidRDefault="001922D3" w:rsidP="004F3438">
            <w:pPr>
              <w:tabs>
                <w:tab w:val="left" w:pos="3600"/>
                <w:tab w:val="left" w:pos="4440"/>
              </w:tabs>
              <w:spacing w:before="120" w:after="120"/>
              <w:jc w:val="both"/>
              <w:rPr>
                <w:rFonts w:ascii="Tahoma" w:hAnsi="Tahoma" w:cs="Tahoma"/>
                <w:color w:val="000000" w:themeColor="text1"/>
                <w:sz w:val="21"/>
                <w:szCs w:val="21"/>
              </w:rPr>
            </w:pPr>
            <w:r w:rsidRPr="001768B3">
              <w:rPr>
                <w:rFonts w:ascii="Tahoma" w:eastAsia="BatangChe" w:hAnsi="Tahoma" w:cs="Tahoma"/>
                <w:color w:val="000000" w:themeColor="text1"/>
                <w:sz w:val="21"/>
                <w:szCs w:val="21"/>
              </w:rPr>
              <w:t>Az ajánlat</w:t>
            </w:r>
            <w:r w:rsidR="00BB7279" w:rsidRPr="001768B3">
              <w:rPr>
                <w:rFonts w:ascii="Tahoma" w:eastAsia="BatangChe" w:hAnsi="Tahoma" w:cs="Tahoma"/>
                <w:color w:val="000000" w:themeColor="text1"/>
                <w:sz w:val="21"/>
                <w:szCs w:val="21"/>
              </w:rPr>
              <w:t xml:space="preserve"> papír alapú példány</w:t>
            </w:r>
            <w:r w:rsidRPr="001768B3">
              <w:rPr>
                <w:rFonts w:ascii="Tahoma" w:eastAsia="BatangChe" w:hAnsi="Tahoma" w:cs="Tahoma"/>
                <w:color w:val="000000" w:themeColor="text1"/>
                <w:sz w:val="21"/>
                <w:szCs w:val="21"/>
              </w:rPr>
              <w:t>á</w:t>
            </w:r>
            <w:r w:rsidR="00BB7279" w:rsidRPr="001768B3">
              <w:rPr>
                <w:rFonts w:ascii="Tahoma" w:eastAsia="BatangChe" w:hAnsi="Tahoma" w:cs="Tahoma"/>
                <w:color w:val="000000" w:themeColor="text1"/>
                <w:sz w:val="21"/>
                <w:szCs w:val="21"/>
              </w:rPr>
              <w:t>ról készített 3 db elektronikus példány</w:t>
            </w:r>
            <w:r w:rsidRPr="001768B3">
              <w:rPr>
                <w:rFonts w:ascii="Tahoma" w:eastAsia="BatangChe" w:hAnsi="Tahoma" w:cs="Tahoma"/>
                <w:color w:val="000000" w:themeColor="text1"/>
                <w:sz w:val="21"/>
                <w:szCs w:val="21"/>
              </w:rPr>
              <w:t xml:space="preserve"> (CD/DVD/pendrive)</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FFB1C8" w14:textId="77777777" w:rsidR="00BB7279" w:rsidRPr="001768B3" w:rsidRDefault="00BB7279" w:rsidP="004F3438">
            <w:pPr>
              <w:snapToGrid w:val="0"/>
              <w:spacing w:before="120" w:after="120"/>
              <w:ind w:left="426" w:right="74" w:hanging="426"/>
              <w:jc w:val="center"/>
              <w:rPr>
                <w:rFonts w:ascii="Tahoma" w:hAnsi="Tahoma" w:cs="Tahoma"/>
                <w:color w:val="000000" w:themeColor="text1"/>
                <w:sz w:val="21"/>
                <w:szCs w:val="21"/>
              </w:rPr>
            </w:pPr>
          </w:p>
        </w:tc>
      </w:tr>
      <w:tr w:rsidR="00196215" w:rsidRPr="001768B3" w14:paraId="77FAB8CD" w14:textId="77777777" w:rsidTr="006F077B">
        <w:tc>
          <w:tcPr>
            <w:tcW w:w="4172" w:type="pct"/>
            <w:tcBorders>
              <w:top w:val="single" w:sz="4" w:space="0" w:color="000000"/>
              <w:left w:val="single" w:sz="4" w:space="0" w:color="000000"/>
              <w:bottom w:val="single" w:sz="4" w:space="0" w:color="000000"/>
            </w:tcBorders>
            <w:shd w:val="clear" w:color="auto" w:fill="FFFFFF"/>
          </w:tcPr>
          <w:p w14:paraId="53996DAD" w14:textId="77777777" w:rsidR="00196215" w:rsidRPr="001768B3" w:rsidRDefault="00196215"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Az ajánlati biztosíték rendelkezésre bocsátását igazoló dokumentum</w:t>
            </w:r>
            <w:r w:rsidR="009A3C07" w:rsidRPr="001768B3">
              <w:rPr>
                <w:rFonts w:ascii="Tahoma" w:eastAsia="BatangChe" w:hAnsi="Tahoma" w:cs="Tahoma"/>
                <w:color w:val="000000" w:themeColor="text1"/>
                <w:sz w:val="21"/>
                <w:szCs w:val="21"/>
              </w:rPr>
              <w:t xml:space="preserve">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116FCC" w14:textId="77777777" w:rsidR="00196215" w:rsidRPr="001768B3" w:rsidRDefault="00196215" w:rsidP="004F3438">
            <w:pPr>
              <w:snapToGrid w:val="0"/>
              <w:spacing w:before="120" w:after="120"/>
              <w:ind w:left="426" w:right="74" w:hanging="426"/>
              <w:jc w:val="center"/>
              <w:rPr>
                <w:rFonts w:ascii="Tahoma" w:hAnsi="Tahoma" w:cs="Tahoma"/>
                <w:color w:val="000000" w:themeColor="text1"/>
                <w:sz w:val="21"/>
                <w:szCs w:val="21"/>
              </w:rPr>
            </w:pPr>
          </w:p>
        </w:tc>
      </w:tr>
    </w:tbl>
    <w:p w14:paraId="68908C8D" w14:textId="77777777" w:rsidR="002058B4" w:rsidRPr="001768B3" w:rsidRDefault="002058B4" w:rsidP="004F3438">
      <w:pPr>
        <w:tabs>
          <w:tab w:val="left" w:pos="3600"/>
          <w:tab w:val="left" w:pos="4440"/>
        </w:tabs>
        <w:spacing w:before="120" w:after="120"/>
        <w:jc w:val="both"/>
        <w:rPr>
          <w:rFonts w:ascii="Tahoma" w:eastAsia="BatangChe" w:hAnsi="Tahoma" w:cs="Tahoma"/>
          <w:i/>
          <w:color w:val="000000" w:themeColor="text1"/>
          <w:sz w:val="21"/>
          <w:szCs w:val="21"/>
        </w:rPr>
      </w:pPr>
      <w:r w:rsidRPr="001768B3">
        <w:rPr>
          <w:rFonts w:ascii="Tahoma" w:eastAsia="BatangChe" w:hAnsi="Tahoma" w:cs="Tahoma"/>
          <w:i/>
          <w:color w:val="000000" w:themeColor="text1"/>
          <w:sz w:val="21"/>
          <w:szCs w:val="21"/>
        </w:rPr>
        <w:t>Az ajánlat minden olyan oldalát, amelyen - az ajánlat beadása előtt - módosítást hajtottak végre, az adott dokumentumot aláíró személy(ek)nek a módosításnál is kézjeggyel kell ellátni.</w:t>
      </w:r>
    </w:p>
    <w:p w14:paraId="0C6CF5A3" w14:textId="77777777" w:rsidR="009E4867" w:rsidRPr="001768B3" w:rsidRDefault="009E4867" w:rsidP="004F3438">
      <w:pPr>
        <w:spacing w:before="120" w:after="120"/>
        <w:ind w:left="426" w:hanging="426"/>
        <w:jc w:val="center"/>
        <w:rPr>
          <w:rFonts w:ascii="Tahoma" w:hAnsi="Tahoma" w:cs="Tahoma"/>
          <w:b/>
          <w:color w:val="auto"/>
          <w:sz w:val="21"/>
          <w:szCs w:val="21"/>
        </w:rPr>
      </w:pPr>
    </w:p>
    <w:p w14:paraId="4B181DB8" w14:textId="77777777" w:rsidR="00401F9B" w:rsidRPr="001768B3" w:rsidRDefault="00401F9B" w:rsidP="004F3438">
      <w:pPr>
        <w:suppressAutoHyphens w:val="0"/>
        <w:spacing w:after="0"/>
        <w:textAlignment w:val="auto"/>
        <w:rPr>
          <w:rFonts w:ascii="Tahoma" w:hAnsi="Tahoma" w:cs="Tahoma"/>
          <w:b/>
          <w:color w:val="auto"/>
          <w:sz w:val="21"/>
          <w:szCs w:val="21"/>
        </w:rPr>
      </w:pPr>
      <w:r w:rsidRPr="001768B3">
        <w:rPr>
          <w:rFonts w:ascii="Tahoma" w:hAnsi="Tahoma" w:cs="Tahoma"/>
          <w:b/>
          <w:color w:val="auto"/>
          <w:sz w:val="21"/>
          <w:szCs w:val="21"/>
        </w:rPr>
        <w:br w:type="page"/>
      </w:r>
    </w:p>
    <w:p w14:paraId="7738FBD3" w14:textId="77777777" w:rsidR="001922D3" w:rsidRPr="001768B3" w:rsidRDefault="009E4867"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lastRenderedPageBreak/>
        <w:t>TARTALOM- ÉS IRATJEGYZÉK A KBT. 69. § (4) BEKEZDÉSE</w:t>
      </w:r>
      <w:r w:rsidR="006F077B">
        <w:rPr>
          <w:rStyle w:val="Lbjegyzet-hivatkozs"/>
          <w:rFonts w:ascii="Tahoma" w:hAnsi="Tahoma" w:cs="Tahoma"/>
          <w:b/>
          <w:color w:val="auto"/>
          <w:sz w:val="21"/>
          <w:szCs w:val="21"/>
        </w:rPr>
        <w:footnoteReference w:id="1"/>
      </w:r>
      <w:r w:rsidRPr="001768B3">
        <w:rPr>
          <w:rFonts w:ascii="Tahoma" w:hAnsi="Tahoma" w:cs="Tahoma"/>
          <w:b/>
          <w:color w:val="auto"/>
          <w:sz w:val="21"/>
          <w:szCs w:val="21"/>
        </w:rPr>
        <w:t xml:space="preserve"> SZERINT BENYÚJTANDÓ IRATOK VONATKOZÁSÁBAN </w:t>
      </w:r>
    </w:p>
    <w:tbl>
      <w:tblPr>
        <w:tblStyle w:val="Rcsostblzat"/>
        <w:tblW w:w="0" w:type="auto"/>
        <w:tblLook w:val="04A0" w:firstRow="1" w:lastRow="0" w:firstColumn="1" w:lastColumn="0" w:noHBand="0" w:noVBand="1"/>
      </w:tblPr>
      <w:tblGrid>
        <w:gridCol w:w="7665"/>
        <w:gridCol w:w="1395"/>
      </w:tblGrid>
      <w:tr w:rsidR="001922D3" w:rsidRPr="001768B3" w14:paraId="6BE970A5" w14:textId="77777777" w:rsidTr="0009255F">
        <w:tc>
          <w:tcPr>
            <w:tcW w:w="7665" w:type="dxa"/>
          </w:tcPr>
          <w:p w14:paraId="6021C1A4" w14:textId="77777777" w:rsidR="001922D3" w:rsidRPr="001768B3" w:rsidRDefault="001922D3" w:rsidP="004F3438">
            <w:pPr>
              <w:spacing w:before="120" w:after="120"/>
              <w:ind w:left="426" w:hanging="426"/>
              <w:jc w:val="both"/>
              <w:rPr>
                <w:rFonts w:ascii="Tahoma" w:hAnsi="Tahoma" w:cs="Tahoma"/>
                <w:b/>
                <w:color w:val="auto"/>
                <w:sz w:val="21"/>
                <w:szCs w:val="21"/>
              </w:rPr>
            </w:pPr>
          </w:p>
        </w:tc>
        <w:tc>
          <w:tcPr>
            <w:tcW w:w="1395" w:type="dxa"/>
          </w:tcPr>
          <w:p w14:paraId="0A0E9150" w14:textId="77777777" w:rsidR="001922D3" w:rsidRPr="001768B3" w:rsidRDefault="00401F9B" w:rsidP="004F3438">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Oldalszám</w:t>
            </w:r>
          </w:p>
        </w:tc>
      </w:tr>
      <w:tr w:rsidR="00401F9B" w:rsidRPr="001768B3" w14:paraId="1C94A2F3" w14:textId="77777777" w:rsidTr="0009255F">
        <w:tc>
          <w:tcPr>
            <w:tcW w:w="7665" w:type="dxa"/>
          </w:tcPr>
          <w:p w14:paraId="759347D3" w14:textId="77777777" w:rsidR="00401F9B" w:rsidRPr="001768B3" w:rsidRDefault="00401F9B" w:rsidP="004F3438">
            <w:pPr>
              <w:spacing w:before="120" w:after="120"/>
              <w:ind w:left="29"/>
              <w:jc w:val="both"/>
              <w:rPr>
                <w:rFonts w:ascii="Tahoma" w:hAnsi="Tahoma" w:cs="Tahoma"/>
                <w:b/>
                <w:color w:val="auto"/>
                <w:sz w:val="21"/>
                <w:szCs w:val="21"/>
              </w:rPr>
            </w:pPr>
            <w:r w:rsidRPr="001768B3">
              <w:rPr>
                <w:rFonts w:ascii="Tahoma" w:hAnsi="Tahoma" w:cs="Tahoma"/>
                <w:b/>
                <w:caps/>
                <w:color w:val="000000" w:themeColor="text1"/>
                <w:sz w:val="21"/>
                <w:szCs w:val="21"/>
              </w:rPr>
              <w:t>Kizáró okokkal kapcsolatban előírt nyilatkozatok, igazolások</w:t>
            </w:r>
          </w:p>
        </w:tc>
        <w:tc>
          <w:tcPr>
            <w:tcW w:w="1395" w:type="dxa"/>
          </w:tcPr>
          <w:p w14:paraId="2E375A6C" w14:textId="77777777" w:rsidR="00401F9B" w:rsidRPr="001768B3" w:rsidRDefault="00401F9B" w:rsidP="004F3438">
            <w:pPr>
              <w:spacing w:before="120" w:after="120"/>
              <w:ind w:left="426" w:hanging="426"/>
              <w:jc w:val="center"/>
              <w:rPr>
                <w:rFonts w:ascii="Tahoma" w:hAnsi="Tahoma" w:cs="Tahoma"/>
                <w:b/>
                <w:color w:val="auto"/>
                <w:sz w:val="21"/>
                <w:szCs w:val="21"/>
              </w:rPr>
            </w:pPr>
          </w:p>
        </w:tc>
      </w:tr>
      <w:tr w:rsidR="001922D3" w:rsidRPr="001768B3" w14:paraId="2A96C965" w14:textId="77777777" w:rsidTr="0009255F">
        <w:tc>
          <w:tcPr>
            <w:tcW w:w="7665" w:type="dxa"/>
          </w:tcPr>
          <w:p w14:paraId="0D3C0338" w14:textId="77777777" w:rsidR="00401F9B" w:rsidRPr="001768B3" w:rsidRDefault="00F22331"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Illetékes adó- és vámhivatal igazolása vagy együttes adóigazolás, amennyiben a gazdasági szereplő a köztartozásmentes ad</w:t>
            </w:r>
            <w:r w:rsidR="00401F9B" w:rsidRPr="001768B3">
              <w:rPr>
                <w:rFonts w:ascii="Tahoma" w:eastAsia="BatangChe" w:hAnsi="Tahoma" w:cs="Tahoma"/>
                <w:color w:val="000000" w:themeColor="text1"/>
                <w:sz w:val="21"/>
                <w:szCs w:val="21"/>
              </w:rPr>
              <w:t>ózói adatbázisban nem szerepel.</w:t>
            </w:r>
          </w:p>
          <w:p w14:paraId="525444FF" w14:textId="77777777" w:rsidR="001922D3" w:rsidRPr="001768B3" w:rsidRDefault="00F22331"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Amennyiben a gazdasági szereplő szerepel a köztartozásmentes adózói adatbázisban, akkor ajánlatkérő ellenőrzi a nyilvántartást.</w:t>
            </w:r>
          </w:p>
        </w:tc>
        <w:tc>
          <w:tcPr>
            <w:tcW w:w="1395" w:type="dxa"/>
          </w:tcPr>
          <w:p w14:paraId="05E7D9AF" w14:textId="77777777" w:rsidR="001922D3" w:rsidRPr="001768B3" w:rsidRDefault="001922D3" w:rsidP="004F3438">
            <w:pPr>
              <w:spacing w:before="120" w:after="120"/>
              <w:ind w:left="426" w:hanging="426"/>
              <w:jc w:val="both"/>
              <w:rPr>
                <w:rFonts w:ascii="Tahoma" w:hAnsi="Tahoma" w:cs="Tahoma"/>
                <w:b/>
                <w:color w:val="auto"/>
                <w:sz w:val="21"/>
                <w:szCs w:val="21"/>
              </w:rPr>
            </w:pPr>
          </w:p>
        </w:tc>
      </w:tr>
      <w:tr w:rsidR="001922D3" w:rsidRPr="001768B3" w14:paraId="17314859" w14:textId="77777777" w:rsidTr="0009255F">
        <w:tc>
          <w:tcPr>
            <w:tcW w:w="7665" w:type="dxa"/>
          </w:tcPr>
          <w:p w14:paraId="75B8F1B8" w14:textId="77777777" w:rsidR="00401F9B" w:rsidRPr="001768B3" w:rsidRDefault="00F22331" w:rsidP="004F3438">
            <w:pPr>
              <w:tabs>
                <w:tab w:val="left" w:pos="3600"/>
                <w:tab w:val="left" w:pos="4440"/>
              </w:tabs>
              <w:spacing w:before="120" w:after="120"/>
              <w:jc w:val="both"/>
              <w:rPr>
                <w:rFonts w:ascii="Tahoma" w:eastAsia="BatangChe" w:hAnsi="Tahoma" w:cs="Tahoma"/>
                <w:color w:val="000000" w:themeColor="text1"/>
                <w:sz w:val="21"/>
                <w:szCs w:val="21"/>
              </w:rPr>
            </w:pPr>
            <w:bookmarkStart w:id="42" w:name="pr12"/>
            <w:r w:rsidRPr="001768B3">
              <w:rPr>
                <w:rFonts w:ascii="Tahoma" w:eastAsia="BatangChe" w:hAnsi="Tahoma" w:cs="Tahoma"/>
                <w:color w:val="000000" w:themeColor="text1"/>
                <w:sz w:val="21"/>
                <w:szCs w:val="21"/>
              </w:rPr>
              <w:t>Nyilatkozat</w:t>
            </w:r>
            <w:bookmarkEnd w:id="42"/>
            <w:r w:rsidRPr="001768B3">
              <w:rPr>
                <w:rFonts w:ascii="Tahoma" w:eastAsia="BatangChe" w:hAnsi="Tahoma" w:cs="Tahoma"/>
                <w:color w:val="000000" w:themeColor="text1"/>
                <w:sz w:val="21"/>
                <w:szCs w:val="21"/>
              </w:rPr>
              <w:t xml:space="preserve"> a kizáró okok fenn nem állására vonatkozóan</w:t>
            </w:r>
            <w:r w:rsidR="009E4867" w:rsidRPr="001768B3">
              <w:rPr>
                <w:rFonts w:ascii="Tahoma" w:eastAsia="BatangChe" w:hAnsi="Tahoma" w:cs="Tahoma"/>
                <w:color w:val="000000" w:themeColor="text1"/>
                <w:sz w:val="21"/>
                <w:szCs w:val="21"/>
              </w:rPr>
              <w:t xml:space="preserve"> </w:t>
            </w:r>
            <w:r w:rsidRPr="001768B3">
              <w:rPr>
                <w:rFonts w:ascii="Tahoma" w:eastAsia="BatangChe" w:hAnsi="Tahoma" w:cs="Tahoma"/>
                <w:color w:val="000000" w:themeColor="text1"/>
                <w:sz w:val="21"/>
                <w:szCs w:val="21"/>
              </w:rPr>
              <w:t>(</w:t>
            </w:r>
            <w:r w:rsidR="002F3439">
              <w:rPr>
                <w:rFonts w:ascii="Tahoma" w:eastAsia="BatangChe" w:hAnsi="Tahoma" w:cs="Tahoma"/>
                <w:color w:val="000000" w:themeColor="text1"/>
                <w:sz w:val="21"/>
                <w:szCs w:val="21"/>
              </w:rPr>
              <w:t>9</w:t>
            </w:r>
            <w:r w:rsidRPr="001768B3">
              <w:rPr>
                <w:rFonts w:ascii="Tahoma" w:eastAsia="BatangChe" w:hAnsi="Tahoma" w:cs="Tahoma"/>
                <w:color w:val="000000" w:themeColor="text1"/>
                <w:sz w:val="21"/>
                <w:szCs w:val="21"/>
              </w:rPr>
              <w:t xml:space="preserve">/A. sz. melléklet és </w:t>
            </w:r>
            <w:r w:rsidR="002F3439">
              <w:rPr>
                <w:rFonts w:ascii="Tahoma" w:eastAsia="BatangChe" w:hAnsi="Tahoma" w:cs="Tahoma"/>
                <w:color w:val="000000" w:themeColor="text1"/>
                <w:sz w:val="21"/>
                <w:szCs w:val="21"/>
              </w:rPr>
              <w:t>9</w:t>
            </w:r>
            <w:r w:rsidRPr="001768B3">
              <w:rPr>
                <w:rFonts w:ascii="Tahoma" w:eastAsia="BatangChe" w:hAnsi="Tahoma" w:cs="Tahoma"/>
                <w:color w:val="000000" w:themeColor="text1"/>
                <w:sz w:val="21"/>
                <w:szCs w:val="21"/>
              </w:rPr>
              <w:t xml:space="preserve">/B. sz. melléklet). </w:t>
            </w:r>
            <w:r w:rsidR="009E4867" w:rsidRPr="001768B3">
              <w:rPr>
                <w:rFonts w:ascii="Tahoma" w:eastAsia="BatangChe" w:hAnsi="Tahoma" w:cs="Tahoma"/>
                <w:color w:val="000000" w:themeColor="text1"/>
                <w:sz w:val="21"/>
                <w:szCs w:val="21"/>
              </w:rPr>
              <w:t xml:space="preserve"> </w:t>
            </w:r>
          </w:p>
          <w:p w14:paraId="531E0B5D" w14:textId="77777777" w:rsidR="001922D3" w:rsidRPr="001768B3" w:rsidRDefault="00F22331"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 nyilatkozatoknak a felhívás feladását követő keltezésűnek kell lennie!</w:t>
            </w:r>
          </w:p>
        </w:tc>
        <w:tc>
          <w:tcPr>
            <w:tcW w:w="1395" w:type="dxa"/>
          </w:tcPr>
          <w:p w14:paraId="42A6E1CD" w14:textId="77777777" w:rsidR="001922D3" w:rsidRPr="001768B3" w:rsidRDefault="001922D3" w:rsidP="004F3438">
            <w:pPr>
              <w:spacing w:before="120" w:after="120"/>
              <w:ind w:left="426" w:hanging="426"/>
              <w:jc w:val="both"/>
              <w:rPr>
                <w:rFonts w:ascii="Tahoma" w:hAnsi="Tahoma" w:cs="Tahoma"/>
                <w:b/>
                <w:color w:val="auto"/>
                <w:sz w:val="21"/>
                <w:szCs w:val="21"/>
              </w:rPr>
            </w:pPr>
          </w:p>
        </w:tc>
      </w:tr>
      <w:tr w:rsidR="002317EA" w:rsidRPr="001768B3" w14:paraId="3C51254E" w14:textId="77777777" w:rsidTr="0009255F">
        <w:tc>
          <w:tcPr>
            <w:tcW w:w="7665" w:type="dxa"/>
          </w:tcPr>
          <w:p w14:paraId="58B12DC3" w14:textId="77777777" w:rsidR="002317EA" w:rsidRPr="001768B3" w:rsidRDefault="002317EA"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hAnsi="Tahoma" w:cs="Tahoma"/>
                <w:b/>
                <w:caps/>
                <w:color w:val="000000" w:themeColor="text1"/>
                <w:sz w:val="21"/>
                <w:szCs w:val="21"/>
              </w:rPr>
              <w:t>GAZDASÁGI ÉS PÉNZÜGYI ALKALMASSÁGGAL KAPCSOLATBAN ELŐÍRT NYILATKOZATOK, IGAZOLÁSOK</w:t>
            </w:r>
          </w:p>
        </w:tc>
        <w:tc>
          <w:tcPr>
            <w:tcW w:w="1395" w:type="dxa"/>
          </w:tcPr>
          <w:p w14:paraId="20356ADB" w14:textId="77777777" w:rsidR="002317EA" w:rsidRPr="001768B3" w:rsidRDefault="002317EA" w:rsidP="004F3438">
            <w:pPr>
              <w:spacing w:before="120" w:after="120"/>
              <w:ind w:left="426" w:hanging="426"/>
              <w:jc w:val="both"/>
              <w:rPr>
                <w:rFonts w:ascii="Tahoma" w:hAnsi="Tahoma" w:cs="Tahoma"/>
                <w:b/>
                <w:color w:val="auto"/>
                <w:sz w:val="21"/>
                <w:szCs w:val="21"/>
              </w:rPr>
            </w:pPr>
          </w:p>
        </w:tc>
      </w:tr>
      <w:tr w:rsidR="00152E1E" w:rsidRPr="001768B3" w14:paraId="1CD9035F" w14:textId="77777777" w:rsidTr="0009255F">
        <w:tc>
          <w:tcPr>
            <w:tcW w:w="7665" w:type="dxa"/>
          </w:tcPr>
          <w:p w14:paraId="37FE6D14" w14:textId="0DDA4C27" w:rsidR="00152E1E" w:rsidRPr="00152E1E" w:rsidRDefault="006050EB" w:rsidP="00152E1E">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b/>
                <w:color w:val="000000" w:themeColor="text1"/>
                <w:sz w:val="21"/>
                <w:szCs w:val="21"/>
              </w:rPr>
              <w:t>P1</w:t>
            </w:r>
            <w:r w:rsidR="00152E1E" w:rsidRPr="00152E1E">
              <w:rPr>
                <w:rFonts w:ascii="Tahoma" w:eastAsia="BatangChe" w:hAnsi="Tahoma" w:cs="Tahoma"/>
                <w:b/>
                <w:color w:val="000000" w:themeColor="text1"/>
                <w:sz w:val="21"/>
                <w:szCs w:val="21"/>
              </w:rPr>
              <w:t xml:space="preserve">. </w:t>
            </w:r>
            <w:r w:rsidR="00152E1E" w:rsidRPr="00152E1E">
              <w:rPr>
                <w:rFonts w:ascii="Tahoma" w:eastAsia="BatangChe" w:hAnsi="Tahoma" w:cs="Tahoma"/>
                <w:color w:val="000000" w:themeColor="text1"/>
                <w:sz w:val="21"/>
                <w:szCs w:val="21"/>
              </w:rPr>
              <w:t>Valamennyi rész esetében: Ajánlattevő csatolja a 321/2015. (X. 30.) Korm. rendelet 19. § (1) bekezdés a) pontja alapján valamennyi pénzforgalmi számlavezető pénzügyi intézményétől származó</w:t>
            </w:r>
            <w:r w:rsidR="00607686">
              <w:t xml:space="preserve"> (</w:t>
            </w:r>
            <w:r w:rsidR="00607686" w:rsidRPr="00607686">
              <w:rPr>
                <w:rFonts w:ascii="Tahoma" w:eastAsia="BatangChe" w:hAnsi="Tahoma" w:cs="Tahoma"/>
                <w:color w:val="000000" w:themeColor="text1"/>
                <w:sz w:val="21"/>
                <w:szCs w:val="21"/>
              </w:rPr>
              <w:t>Ajánlatkérő az adott időszakban a megszűnt pénzforgalmi számlákat is vizsgálja</w:t>
            </w:r>
            <w:r w:rsidR="00607686">
              <w:rPr>
                <w:rFonts w:ascii="Tahoma" w:eastAsia="BatangChe" w:hAnsi="Tahoma" w:cs="Tahoma"/>
                <w:color w:val="000000" w:themeColor="text1"/>
                <w:sz w:val="21"/>
                <w:szCs w:val="21"/>
              </w:rPr>
              <w:t>)</w:t>
            </w:r>
            <w:r w:rsidR="00152E1E" w:rsidRPr="00152E1E">
              <w:rPr>
                <w:rFonts w:ascii="Tahoma" w:eastAsia="BatangChe" w:hAnsi="Tahoma" w:cs="Tahoma"/>
                <w:color w:val="000000" w:themeColor="text1"/>
                <w:sz w:val="21"/>
                <w:szCs w:val="21"/>
              </w:rPr>
              <w:t>, az ajánlati felhívás feladásának napjától visszafelé számított 24 hónapra vonatkozó nyilatkozatot legalább az alábbi tartalommal:</w:t>
            </w:r>
          </w:p>
          <w:p w14:paraId="36AB6F68" w14:textId="77777777" w:rsidR="00152E1E" w:rsidRPr="00152E1E" w:rsidRDefault="00152E1E" w:rsidP="00152E1E">
            <w:pPr>
              <w:tabs>
                <w:tab w:val="left" w:pos="3600"/>
                <w:tab w:val="left" w:pos="4440"/>
              </w:tabs>
              <w:spacing w:before="120" w:after="120"/>
              <w:jc w:val="both"/>
              <w:rPr>
                <w:rFonts w:ascii="Tahoma" w:eastAsia="BatangChe" w:hAnsi="Tahoma" w:cs="Tahoma"/>
                <w:color w:val="000000" w:themeColor="text1"/>
                <w:sz w:val="21"/>
                <w:szCs w:val="21"/>
              </w:rPr>
            </w:pPr>
            <w:r w:rsidRPr="00152E1E">
              <w:rPr>
                <w:rFonts w:ascii="Tahoma" w:eastAsia="BatangChe" w:hAnsi="Tahoma" w:cs="Tahoma"/>
                <w:color w:val="000000" w:themeColor="text1"/>
                <w:sz w:val="21"/>
                <w:szCs w:val="21"/>
              </w:rPr>
              <w:t>- a pénzforgalmi bankszámla száma,</w:t>
            </w:r>
          </w:p>
          <w:p w14:paraId="69DDCC22" w14:textId="77777777" w:rsidR="00152E1E" w:rsidRPr="00152E1E" w:rsidRDefault="00152E1E" w:rsidP="00152E1E">
            <w:pPr>
              <w:tabs>
                <w:tab w:val="left" w:pos="3600"/>
                <w:tab w:val="left" w:pos="4440"/>
              </w:tabs>
              <w:spacing w:before="120" w:after="120"/>
              <w:jc w:val="both"/>
              <w:rPr>
                <w:rFonts w:ascii="Tahoma" w:eastAsia="BatangChe" w:hAnsi="Tahoma" w:cs="Tahoma"/>
                <w:color w:val="000000" w:themeColor="text1"/>
                <w:sz w:val="21"/>
                <w:szCs w:val="21"/>
              </w:rPr>
            </w:pPr>
            <w:r w:rsidRPr="00152E1E">
              <w:rPr>
                <w:rFonts w:ascii="Tahoma" w:eastAsia="BatangChe" w:hAnsi="Tahoma" w:cs="Tahoma"/>
                <w:color w:val="000000" w:themeColor="text1"/>
                <w:sz w:val="21"/>
                <w:szCs w:val="21"/>
              </w:rPr>
              <w:t>- mióta vezeti a pénzügyi intézmény a pénzforgalmi számláját,</w:t>
            </w:r>
          </w:p>
          <w:p w14:paraId="323146D4" w14:textId="77777777" w:rsidR="00152E1E" w:rsidRPr="006F077B" w:rsidRDefault="00152E1E" w:rsidP="00152E1E">
            <w:pPr>
              <w:tabs>
                <w:tab w:val="left" w:pos="3600"/>
                <w:tab w:val="left" w:pos="4440"/>
              </w:tabs>
              <w:spacing w:before="120" w:after="120"/>
              <w:jc w:val="both"/>
              <w:rPr>
                <w:rFonts w:ascii="Tahoma" w:eastAsia="BatangChe" w:hAnsi="Tahoma" w:cs="Tahoma"/>
                <w:b/>
                <w:color w:val="000000" w:themeColor="text1"/>
                <w:sz w:val="21"/>
                <w:szCs w:val="21"/>
              </w:rPr>
            </w:pPr>
            <w:r w:rsidRPr="00152E1E">
              <w:rPr>
                <w:rFonts w:ascii="Tahoma" w:eastAsia="BatangChe" w:hAnsi="Tahoma" w:cs="Tahoma"/>
                <w:color w:val="000000" w:themeColor="text1"/>
                <w:sz w:val="21"/>
                <w:szCs w:val="21"/>
              </w:rPr>
              <w:t>- volt-e a pénzforgalmi számláján a felhívás feladásának napjától visszaszámított 24 hónapban 15 napot meghaladó sorba állítás.</w:t>
            </w:r>
          </w:p>
        </w:tc>
        <w:tc>
          <w:tcPr>
            <w:tcW w:w="1395" w:type="dxa"/>
          </w:tcPr>
          <w:p w14:paraId="27770A75" w14:textId="77777777" w:rsidR="00152E1E" w:rsidRPr="001768B3" w:rsidRDefault="00152E1E" w:rsidP="004F3438">
            <w:pPr>
              <w:spacing w:before="120" w:after="120"/>
              <w:ind w:left="426" w:hanging="426"/>
              <w:jc w:val="both"/>
              <w:rPr>
                <w:rFonts w:ascii="Tahoma" w:hAnsi="Tahoma" w:cs="Tahoma"/>
                <w:b/>
                <w:color w:val="auto"/>
                <w:sz w:val="21"/>
                <w:szCs w:val="21"/>
              </w:rPr>
            </w:pPr>
          </w:p>
        </w:tc>
      </w:tr>
      <w:tr w:rsidR="00401F9B" w:rsidRPr="001768B3" w14:paraId="7B76FEAE" w14:textId="77777777" w:rsidTr="0009255F">
        <w:tc>
          <w:tcPr>
            <w:tcW w:w="7665" w:type="dxa"/>
          </w:tcPr>
          <w:p w14:paraId="4C631752" w14:textId="77777777" w:rsidR="00401F9B" w:rsidRPr="001768B3" w:rsidRDefault="00401F9B" w:rsidP="004F3438">
            <w:pPr>
              <w:tabs>
                <w:tab w:val="left" w:pos="3600"/>
                <w:tab w:val="left" w:pos="4440"/>
              </w:tabs>
              <w:spacing w:before="120" w:after="120"/>
              <w:jc w:val="both"/>
              <w:rPr>
                <w:rFonts w:ascii="Tahoma" w:eastAsia="BatangChe" w:hAnsi="Tahoma" w:cs="Tahoma"/>
                <w:b/>
                <w:color w:val="000000" w:themeColor="text1"/>
                <w:sz w:val="21"/>
                <w:szCs w:val="21"/>
              </w:rPr>
            </w:pPr>
            <w:r w:rsidRPr="001768B3">
              <w:rPr>
                <w:rFonts w:ascii="Tahoma" w:hAnsi="Tahoma" w:cs="Tahoma"/>
                <w:b/>
                <w:caps/>
                <w:color w:val="000000" w:themeColor="text1"/>
                <w:sz w:val="21"/>
                <w:szCs w:val="21"/>
              </w:rPr>
              <w:t>MŰSZAKI, ILLETVE SZAKMAI ALKALMASSÁGGAL KAPCSOLATBAN ELŐÍRT NYILATKOZATOK, IGAZOLÁSOK</w:t>
            </w:r>
          </w:p>
        </w:tc>
        <w:tc>
          <w:tcPr>
            <w:tcW w:w="1395" w:type="dxa"/>
          </w:tcPr>
          <w:p w14:paraId="10828D64" w14:textId="77777777" w:rsidR="00401F9B" w:rsidRPr="001768B3" w:rsidRDefault="00401F9B" w:rsidP="004F3438">
            <w:pPr>
              <w:spacing w:before="120" w:after="120"/>
              <w:ind w:left="426" w:hanging="426"/>
              <w:jc w:val="both"/>
              <w:rPr>
                <w:rFonts w:ascii="Tahoma" w:hAnsi="Tahoma" w:cs="Tahoma"/>
                <w:b/>
                <w:color w:val="auto"/>
                <w:sz w:val="21"/>
                <w:szCs w:val="21"/>
              </w:rPr>
            </w:pPr>
          </w:p>
        </w:tc>
      </w:tr>
      <w:tr w:rsidR="001922D3" w:rsidRPr="001768B3" w14:paraId="62616144" w14:textId="77777777" w:rsidTr="0009255F">
        <w:tc>
          <w:tcPr>
            <w:tcW w:w="7665" w:type="dxa"/>
          </w:tcPr>
          <w:p w14:paraId="1F1552BF" w14:textId="77777777" w:rsidR="00152E1E" w:rsidRPr="00152E1E" w:rsidRDefault="00152E1E" w:rsidP="00152E1E">
            <w:pPr>
              <w:autoSpaceDE w:val="0"/>
              <w:autoSpaceDN w:val="0"/>
              <w:adjustRightInd w:val="0"/>
              <w:spacing w:before="120" w:after="120"/>
              <w:jc w:val="both"/>
              <w:rPr>
                <w:rFonts w:ascii="Tahoma" w:eastAsia="MyriadPro-Semibold" w:hAnsi="Tahoma" w:cs="Tahoma"/>
                <w:color w:val="auto"/>
                <w:sz w:val="21"/>
                <w:szCs w:val="21"/>
                <w:lang w:eastAsia="hu-HU"/>
              </w:rPr>
            </w:pPr>
            <w:r w:rsidRPr="00152E1E">
              <w:rPr>
                <w:rFonts w:ascii="Tahoma" w:eastAsia="MyriadPro-Semibold" w:hAnsi="Tahoma" w:cs="Tahoma"/>
                <w:b/>
                <w:color w:val="auto"/>
                <w:sz w:val="21"/>
                <w:szCs w:val="21"/>
                <w:lang w:eastAsia="hu-HU"/>
              </w:rPr>
              <w:t>M1.</w:t>
            </w:r>
            <w:r w:rsidRPr="00152E1E">
              <w:rPr>
                <w:rFonts w:ascii="Tahoma" w:eastAsia="MyriadPro-Semibold" w:hAnsi="Tahoma" w:cs="Tahoma"/>
                <w:color w:val="auto"/>
                <w:sz w:val="21"/>
                <w:szCs w:val="21"/>
                <w:lang w:eastAsia="hu-HU"/>
              </w:rPr>
              <w:t xml:space="preserve"> Ajánlattevő mutassa be a 321/2015. (X. 30.) Korm. rendelet 21. § (3) bekezdés a) pontja alapján a felhívás feladásától visszafelé számított három évben befejezett közbeszerzés tárgyára vonatkozó referenciáit a 321/2015. (X. 30.) Korm. rendelet 22. § (1) bekezdésében meghatározott formában és 22. § (2) bekezdésben megadott tartalom szerint igazolva.</w:t>
            </w:r>
            <w:r w:rsidRPr="00152E1E">
              <w:rPr>
                <w:rFonts w:ascii="Tahoma" w:eastAsia="MyriadPro-Semibold" w:hAnsi="Tahoma" w:cs="Tahoma"/>
                <w:color w:val="auto"/>
                <w:sz w:val="21"/>
                <w:szCs w:val="21"/>
                <w:lang w:eastAsia="hu-HU"/>
              </w:rPr>
              <w:br/>
              <w:t xml:space="preserve">A referencianyilatkozatból vagy referenciaigazolásból minden alkalmassági feltétel teljesülésének ki kell derülnie. </w:t>
            </w:r>
          </w:p>
          <w:p w14:paraId="101434D8"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lastRenderedPageBreak/>
              <w:t>A nyilatkozatnak vagy igazolásnak a következőket kell tartalmaznia:</w:t>
            </w:r>
          </w:p>
          <w:p w14:paraId="723BF292"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 a teljesítés ideje (év-hónap-nap pontossággal feltüntetett kezdési és befejezési dátum megadásával),</w:t>
            </w:r>
          </w:p>
          <w:p w14:paraId="00D5BC69"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 szerződést kötő másik fél megnevezése, kapcsolattartó személy neve, elérhetősége,</w:t>
            </w:r>
          </w:p>
          <w:p w14:paraId="22A9B4E1"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 szolgáltatás tárgya, megnevezése olyan részletességgel, hogy abból megállapítható legyen az M1. alkalmassági feltételnek való megfelelés,</w:t>
            </w:r>
          </w:p>
          <w:p w14:paraId="638CE012" w14:textId="77777777" w:rsidR="00152E1E" w:rsidRPr="002F3439" w:rsidRDefault="002F3439" w:rsidP="002F3439">
            <w:pPr>
              <w:autoSpaceDE w:val="0"/>
              <w:autoSpaceDN w:val="0"/>
              <w:adjustRightInd w:val="0"/>
              <w:rPr>
                <w:rFonts w:ascii="Tahoma" w:eastAsia="MyriadPro-Semibold" w:hAnsi="Tahoma" w:cs="Tahoma"/>
                <w:sz w:val="21"/>
                <w:szCs w:val="21"/>
                <w:lang w:eastAsia="hu-HU"/>
              </w:rPr>
            </w:pPr>
            <w:r w:rsidRPr="002F3439">
              <w:rPr>
                <w:rFonts w:ascii="Tahoma" w:eastAsia="MyriadPro-Semibold" w:hAnsi="Tahoma" w:cs="Tahoma"/>
                <w:color w:val="auto"/>
                <w:sz w:val="21"/>
                <w:szCs w:val="21"/>
                <w:lang w:eastAsia="hu-HU"/>
              </w:rPr>
              <w:t xml:space="preserve"> </w:t>
            </w:r>
            <w:r>
              <w:rPr>
                <w:rFonts w:ascii="Tahoma" w:eastAsia="MyriadPro-Semibold" w:hAnsi="Tahoma" w:cs="Tahoma"/>
                <w:sz w:val="21"/>
                <w:szCs w:val="21"/>
                <w:lang w:eastAsia="hu-HU"/>
              </w:rPr>
              <w:t xml:space="preserve">- </w:t>
            </w:r>
            <w:r w:rsidR="00152E1E" w:rsidRPr="002F3439">
              <w:rPr>
                <w:rFonts w:ascii="Tahoma" w:eastAsia="MyriadPro-Semibold" w:hAnsi="Tahoma" w:cs="Tahoma"/>
                <w:sz w:val="21"/>
                <w:szCs w:val="21"/>
                <w:lang w:eastAsia="hu-HU"/>
              </w:rPr>
              <w:t>ellenszolgáltatás</w:t>
            </w:r>
          </w:p>
          <w:p w14:paraId="2E7D110F"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 nyilatkozat arról, hogy a teljesítés az előírásoknak és a szerződésnek megfelelően történt-e,</w:t>
            </w:r>
          </w:p>
          <w:p w14:paraId="0F0427A5"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 saját teljesítés aránya %-ban.</w:t>
            </w:r>
          </w:p>
          <w:p w14:paraId="2D71AB73"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Ajánlatkérő a vizsgált időszak alatt befejezett, de legfeljebb hat éven belül megkezdett teljesítéseket fogadja el.</w:t>
            </w:r>
          </w:p>
          <w:p w14:paraId="7CCB31B1" w14:textId="77777777" w:rsidR="001922D3"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A 321/2015. Kr. 22. § (5) bekezdése, valamint a Kbt. 140. § (9) bekezdése is irányadó.</w:t>
            </w:r>
            <w:r w:rsidR="002F3439">
              <w:rPr>
                <w:rFonts w:ascii="Tahoma" w:eastAsia="MyriadPro-Semibold" w:hAnsi="Tahoma" w:cs="Tahoma"/>
                <w:color w:val="auto"/>
                <w:sz w:val="21"/>
                <w:szCs w:val="21"/>
                <w:lang w:eastAsia="hu-HU"/>
              </w:rPr>
              <w:t xml:space="preserve"> (11. sz. melléklet)</w:t>
            </w:r>
          </w:p>
        </w:tc>
        <w:tc>
          <w:tcPr>
            <w:tcW w:w="1395" w:type="dxa"/>
          </w:tcPr>
          <w:p w14:paraId="1A3E481E" w14:textId="77777777" w:rsidR="001922D3" w:rsidRPr="001768B3" w:rsidRDefault="001922D3"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196215" w:rsidRPr="001768B3" w14:paraId="2FDAEA4B" w14:textId="77777777" w:rsidTr="0009255F">
        <w:tc>
          <w:tcPr>
            <w:tcW w:w="7665" w:type="dxa"/>
          </w:tcPr>
          <w:p w14:paraId="4CDD5AA6" w14:textId="77777777" w:rsidR="006F077B" w:rsidRPr="006F077B" w:rsidRDefault="006F077B" w:rsidP="006F077B">
            <w:pPr>
              <w:tabs>
                <w:tab w:val="left" w:pos="3600"/>
                <w:tab w:val="left" w:pos="4440"/>
              </w:tabs>
              <w:spacing w:before="120" w:after="120"/>
              <w:jc w:val="both"/>
              <w:rPr>
                <w:rFonts w:ascii="Tahoma" w:eastAsia="BatangChe" w:hAnsi="Tahoma" w:cs="Tahoma"/>
                <w:color w:val="000000" w:themeColor="text1"/>
                <w:sz w:val="21"/>
                <w:szCs w:val="21"/>
              </w:rPr>
            </w:pPr>
            <w:r w:rsidRPr="006F077B">
              <w:rPr>
                <w:rFonts w:ascii="Tahoma" w:eastAsia="BatangChe" w:hAnsi="Tahoma" w:cs="Tahoma"/>
                <w:b/>
                <w:color w:val="000000" w:themeColor="text1"/>
                <w:sz w:val="21"/>
                <w:szCs w:val="21"/>
              </w:rPr>
              <w:t>M2</w:t>
            </w:r>
            <w:r w:rsidRPr="006F077B">
              <w:rPr>
                <w:rFonts w:ascii="Tahoma" w:eastAsia="BatangChe" w:hAnsi="Tahoma" w:cs="Tahoma"/>
                <w:color w:val="000000" w:themeColor="text1"/>
                <w:sz w:val="21"/>
                <w:szCs w:val="21"/>
              </w:rPr>
              <w:t>. Ajánlattevő mutassa be azokat a szakembereket, akiket be kíván vonni a teljesítésbe (321/2015. (X. 30.) Kr. 21. § (3) bekezdés b)). Csatolandó dokumentumok:</w:t>
            </w:r>
          </w:p>
          <w:p w14:paraId="62EB7030" w14:textId="77777777" w:rsidR="006F077B" w:rsidRPr="006F077B" w:rsidRDefault="006F077B" w:rsidP="006F077B">
            <w:pPr>
              <w:tabs>
                <w:tab w:val="left" w:pos="3600"/>
                <w:tab w:val="left" w:pos="4440"/>
              </w:tabs>
              <w:spacing w:before="120" w:after="120"/>
              <w:jc w:val="both"/>
              <w:rPr>
                <w:rFonts w:ascii="Tahoma" w:eastAsia="BatangChe" w:hAnsi="Tahoma" w:cs="Tahoma"/>
                <w:color w:val="000000" w:themeColor="text1"/>
                <w:sz w:val="21"/>
                <w:szCs w:val="21"/>
              </w:rPr>
            </w:pPr>
            <w:r w:rsidRPr="006F077B">
              <w:rPr>
                <w:rFonts w:ascii="Tahoma" w:eastAsia="BatangChe" w:hAnsi="Tahoma" w:cs="Tahoma"/>
                <w:color w:val="000000" w:themeColor="text1"/>
                <w:sz w:val="21"/>
                <w:szCs w:val="21"/>
              </w:rPr>
              <w:t>— a szakemberek bevonására, ismertetésére vonatkozó nyilatkozat, pontosan megjelölve, hogy melyik szakember melyik alkalmassági feltételnek való megf</w:t>
            </w:r>
            <w:r w:rsidR="007C7DBD">
              <w:rPr>
                <w:rFonts w:ascii="Tahoma" w:eastAsia="BatangChe" w:hAnsi="Tahoma" w:cs="Tahoma"/>
                <w:color w:val="000000" w:themeColor="text1"/>
                <w:sz w:val="21"/>
                <w:szCs w:val="21"/>
              </w:rPr>
              <w:t xml:space="preserve">elelés céljából kerül </w:t>
            </w:r>
            <w:r w:rsidR="002F3439">
              <w:rPr>
                <w:rFonts w:ascii="Tahoma" w:eastAsia="BatangChe" w:hAnsi="Tahoma" w:cs="Tahoma"/>
                <w:color w:val="000000" w:themeColor="text1"/>
                <w:sz w:val="21"/>
                <w:szCs w:val="21"/>
              </w:rPr>
              <w:t>bevonásra (12</w:t>
            </w:r>
            <w:r w:rsidR="007C7DBD">
              <w:rPr>
                <w:rFonts w:ascii="Tahoma" w:eastAsia="BatangChe" w:hAnsi="Tahoma" w:cs="Tahoma"/>
                <w:color w:val="000000" w:themeColor="text1"/>
                <w:sz w:val="21"/>
                <w:szCs w:val="21"/>
              </w:rPr>
              <w:t>. sz. melléklet)</w:t>
            </w:r>
          </w:p>
          <w:p w14:paraId="7D3BD220" w14:textId="77777777" w:rsidR="006F077B" w:rsidRPr="006F077B" w:rsidRDefault="006F077B" w:rsidP="006F077B">
            <w:pPr>
              <w:tabs>
                <w:tab w:val="left" w:pos="3600"/>
                <w:tab w:val="left" w:pos="4440"/>
              </w:tabs>
              <w:spacing w:before="120" w:after="120"/>
              <w:jc w:val="both"/>
              <w:rPr>
                <w:rFonts w:ascii="Tahoma" w:eastAsia="BatangChe" w:hAnsi="Tahoma" w:cs="Tahoma"/>
                <w:color w:val="000000" w:themeColor="text1"/>
                <w:sz w:val="21"/>
                <w:szCs w:val="21"/>
              </w:rPr>
            </w:pPr>
            <w:r w:rsidRPr="006F077B">
              <w:rPr>
                <w:rFonts w:ascii="Tahoma" w:eastAsia="BatangChe" w:hAnsi="Tahoma" w:cs="Tahoma"/>
                <w:color w:val="000000" w:themeColor="text1"/>
                <w:sz w:val="21"/>
                <w:szCs w:val="21"/>
              </w:rPr>
              <w:t>— a szakember saját kezűleg aláírt önéletrajza, olyan részletezettséggel, hogy annak alapján az alkalmasság követelményei között előírt feltételek megléte egy</w:t>
            </w:r>
            <w:r w:rsidR="007C7DBD">
              <w:rPr>
                <w:rFonts w:ascii="Tahoma" w:eastAsia="BatangChe" w:hAnsi="Tahoma" w:cs="Tahoma"/>
                <w:color w:val="000000" w:themeColor="text1"/>
                <w:sz w:val="21"/>
                <w:szCs w:val="21"/>
              </w:rPr>
              <w:t>ért</w:t>
            </w:r>
            <w:r w:rsidR="002F3439">
              <w:rPr>
                <w:rFonts w:ascii="Tahoma" w:eastAsia="BatangChe" w:hAnsi="Tahoma" w:cs="Tahoma"/>
                <w:color w:val="000000" w:themeColor="text1"/>
                <w:sz w:val="21"/>
                <w:szCs w:val="21"/>
              </w:rPr>
              <w:t>elműen megállapítható legyen (13</w:t>
            </w:r>
            <w:r w:rsidR="007C7DBD">
              <w:rPr>
                <w:rFonts w:ascii="Tahoma" w:eastAsia="BatangChe" w:hAnsi="Tahoma" w:cs="Tahoma"/>
                <w:color w:val="000000" w:themeColor="text1"/>
                <w:sz w:val="21"/>
                <w:szCs w:val="21"/>
              </w:rPr>
              <w:t>. sz. melléklet)</w:t>
            </w:r>
          </w:p>
          <w:p w14:paraId="7AF91D04" w14:textId="77777777" w:rsidR="006F077B" w:rsidRPr="006F077B" w:rsidRDefault="006F077B" w:rsidP="006F077B">
            <w:pPr>
              <w:tabs>
                <w:tab w:val="left" w:pos="3600"/>
                <w:tab w:val="left" w:pos="4440"/>
              </w:tabs>
              <w:spacing w:before="120" w:after="120"/>
              <w:jc w:val="both"/>
              <w:rPr>
                <w:rFonts w:ascii="Tahoma" w:eastAsia="BatangChe" w:hAnsi="Tahoma" w:cs="Tahoma"/>
                <w:color w:val="000000" w:themeColor="text1"/>
                <w:sz w:val="21"/>
                <w:szCs w:val="21"/>
              </w:rPr>
            </w:pPr>
            <w:r w:rsidRPr="006F077B">
              <w:rPr>
                <w:rFonts w:ascii="Tahoma" w:eastAsia="BatangChe" w:hAnsi="Tahoma" w:cs="Tahoma"/>
                <w:color w:val="000000" w:themeColor="text1"/>
                <w:sz w:val="21"/>
                <w:szCs w:val="21"/>
              </w:rPr>
              <w:t xml:space="preserve">— a </w:t>
            </w:r>
            <w:r w:rsidR="007C7DBD">
              <w:rPr>
                <w:rFonts w:ascii="Tahoma" w:eastAsia="BatangChe" w:hAnsi="Tahoma" w:cs="Tahoma"/>
                <w:color w:val="000000" w:themeColor="text1"/>
                <w:sz w:val="21"/>
                <w:szCs w:val="21"/>
              </w:rPr>
              <w:t xml:space="preserve">végzettséget, </w:t>
            </w:r>
            <w:r w:rsidRPr="006F077B">
              <w:rPr>
                <w:rFonts w:ascii="Tahoma" w:eastAsia="BatangChe" w:hAnsi="Tahoma" w:cs="Tahoma"/>
                <w:color w:val="000000" w:themeColor="text1"/>
                <w:sz w:val="21"/>
                <w:szCs w:val="21"/>
              </w:rPr>
              <w:t>képzettséget igazoló dokumentumok,</w:t>
            </w:r>
          </w:p>
          <w:p w14:paraId="41DB2B59" w14:textId="77777777" w:rsidR="006F077B" w:rsidRPr="006F077B" w:rsidRDefault="006F077B" w:rsidP="006F077B">
            <w:pPr>
              <w:tabs>
                <w:tab w:val="left" w:pos="3600"/>
                <w:tab w:val="left" w:pos="4440"/>
              </w:tabs>
              <w:spacing w:before="120" w:after="120"/>
              <w:jc w:val="both"/>
              <w:rPr>
                <w:rFonts w:ascii="Tahoma" w:eastAsia="BatangChe" w:hAnsi="Tahoma" w:cs="Tahoma"/>
                <w:color w:val="000000" w:themeColor="text1"/>
                <w:sz w:val="21"/>
                <w:szCs w:val="21"/>
              </w:rPr>
            </w:pPr>
            <w:r w:rsidRPr="006F077B">
              <w:rPr>
                <w:rFonts w:ascii="Tahoma" w:eastAsia="BatangChe" w:hAnsi="Tahoma" w:cs="Tahoma"/>
                <w:color w:val="000000" w:themeColor="text1"/>
                <w:sz w:val="21"/>
                <w:szCs w:val="21"/>
              </w:rPr>
              <w:t>— a szakember által aláírt, rendelkezésre állási, valamint arra vonatkozó nyilatkozata, hogy az eljárásba tör</w:t>
            </w:r>
            <w:r w:rsidR="007C7DBD">
              <w:rPr>
                <w:rFonts w:ascii="Tahoma" w:eastAsia="BatangChe" w:hAnsi="Tahoma" w:cs="Tahoma"/>
                <w:color w:val="000000" w:themeColor="text1"/>
                <w:sz w:val="21"/>
                <w:szCs w:val="21"/>
              </w:rPr>
              <w:t>tén</w:t>
            </w:r>
            <w:r w:rsidR="002F3439">
              <w:rPr>
                <w:rFonts w:ascii="Tahoma" w:eastAsia="BatangChe" w:hAnsi="Tahoma" w:cs="Tahoma"/>
                <w:color w:val="000000" w:themeColor="text1"/>
                <w:sz w:val="21"/>
                <w:szCs w:val="21"/>
              </w:rPr>
              <w:t>ő bevonásáról tudomással bír (14</w:t>
            </w:r>
            <w:r w:rsidR="007C7DBD">
              <w:rPr>
                <w:rFonts w:ascii="Tahoma" w:eastAsia="BatangChe" w:hAnsi="Tahoma" w:cs="Tahoma"/>
                <w:color w:val="000000" w:themeColor="text1"/>
                <w:sz w:val="21"/>
                <w:szCs w:val="21"/>
              </w:rPr>
              <w:t>. sz. melléklet).</w:t>
            </w:r>
          </w:p>
          <w:p w14:paraId="101AC9C8" w14:textId="77777777" w:rsidR="00196215" w:rsidRPr="006F077B" w:rsidRDefault="007C7DBD" w:rsidP="006F077B">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color w:val="000000" w:themeColor="text1"/>
                <w:sz w:val="21"/>
                <w:szCs w:val="21"/>
              </w:rPr>
              <w:t>R</w:t>
            </w:r>
            <w:r w:rsidR="00100AB4" w:rsidRPr="001768B3">
              <w:rPr>
                <w:rFonts w:ascii="Tahoma" w:eastAsia="BatangChe" w:hAnsi="Tahoma" w:cs="Tahoma"/>
                <w:color w:val="000000" w:themeColor="text1"/>
                <w:sz w:val="21"/>
                <w:szCs w:val="21"/>
              </w:rPr>
              <w:t>észenként külön-külön</w:t>
            </w:r>
          </w:p>
        </w:tc>
        <w:tc>
          <w:tcPr>
            <w:tcW w:w="1395" w:type="dxa"/>
          </w:tcPr>
          <w:p w14:paraId="6EBBA5F7" w14:textId="77777777" w:rsidR="00196215" w:rsidRPr="001768B3" w:rsidRDefault="00196215"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6F077B" w:rsidRPr="001768B3" w14:paraId="1E1748A0" w14:textId="77777777" w:rsidTr="0009255F">
        <w:tc>
          <w:tcPr>
            <w:tcW w:w="7665" w:type="dxa"/>
          </w:tcPr>
          <w:p w14:paraId="7C5B18EF" w14:textId="77777777" w:rsidR="006F077B" w:rsidRPr="001768B3" w:rsidRDefault="006F077B" w:rsidP="006F077B">
            <w:pPr>
              <w:tabs>
                <w:tab w:val="left" w:pos="709"/>
              </w:tabs>
              <w:spacing w:before="120" w:after="120"/>
              <w:ind w:left="426" w:hanging="426"/>
              <w:rPr>
                <w:rFonts w:ascii="Tahoma" w:hAnsi="Tahoma" w:cs="Tahoma"/>
                <w:b/>
                <w:color w:val="000000" w:themeColor="text1"/>
                <w:sz w:val="21"/>
                <w:szCs w:val="21"/>
              </w:rPr>
            </w:pPr>
            <w:r w:rsidRPr="001768B3">
              <w:rPr>
                <w:rFonts w:ascii="Tahoma" w:hAnsi="Tahoma" w:cs="Tahoma"/>
                <w:b/>
                <w:color w:val="000000" w:themeColor="text1"/>
                <w:sz w:val="21"/>
                <w:szCs w:val="21"/>
              </w:rPr>
              <w:t>ÜZLETI TITKOT TARTALMAZÓ IRATOK (ADOTT ESETBEN)</w:t>
            </w:r>
          </w:p>
          <w:p w14:paraId="4DD872EC" w14:textId="77777777" w:rsidR="006F077B" w:rsidRPr="006F077B" w:rsidRDefault="006F077B" w:rsidP="006F077B">
            <w:pPr>
              <w:tabs>
                <w:tab w:val="left" w:pos="3600"/>
                <w:tab w:val="left" w:pos="4440"/>
              </w:tabs>
              <w:spacing w:before="120" w:after="120"/>
              <w:jc w:val="both"/>
              <w:rPr>
                <w:rFonts w:ascii="Tahoma" w:eastAsia="BatangChe" w:hAnsi="Tahoma" w:cs="Tahoma"/>
                <w:b/>
                <w:color w:val="000000" w:themeColor="text1"/>
                <w:sz w:val="21"/>
                <w:szCs w:val="21"/>
              </w:rPr>
            </w:pPr>
            <w:r w:rsidRPr="001768B3">
              <w:rPr>
                <w:rFonts w:ascii="Tahoma" w:hAnsi="Tahoma" w:cs="Tahoma"/>
                <w:color w:val="auto"/>
                <w:sz w:val="21"/>
                <w:szCs w:val="21"/>
              </w:rPr>
              <w:t>Ajánlatkérő felhívja ajánlattevők figyelmét, hogy az üzleti titkot tartalmazó, elkülönített irathoz indoklást köteles csatolni a Kbt. 44. § (1) bekezdése alapján</w:t>
            </w:r>
          </w:p>
        </w:tc>
        <w:tc>
          <w:tcPr>
            <w:tcW w:w="1395" w:type="dxa"/>
          </w:tcPr>
          <w:p w14:paraId="03BDA95F" w14:textId="77777777" w:rsidR="006F077B" w:rsidRPr="001768B3" w:rsidRDefault="006F077B"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hAnsi="Tahoma" w:cs="Tahoma"/>
                <w:color w:val="auto"/>
                <w:sz w:val="21"/>
                <w:szCs w:val="21"/>
              </w:rPr>
              <w:t>elkülönített módon elhelyezve</w:t>
            </w:r>
          </w:p>
        </w:tc>
      </w:tr>
      <w:tr w:rsidR="006F077B" w:rsidRPr="001768B3" w14:paraId="6F5EDB15" w14:textId="77777777" w:rsidTr="0009255F">
        <w:tc>
          <w:tcPr>
            <w:tcW w:w="7665" w:type="dxa"/>
          </w:tcPr>
          <w:p w14:paraId="7E49F4EB" w14:textId="77777777" w:rsidR="006F077B" w:rsidRPr="00152E1E" w:rsidRDefault="006F077B" w:rsidP="006F077B">
            <w:pPr>
              <w:tabs>
                <w:tab w:val="left" w:pos="3600"/>
                <w:tab w:val="left" w:pos="4440"/>
              </w:tabs>
              <w:spacing w:before="120" w:after="120"/>
              <w:jc w:val="both"/>
              <w:rPr>
                <w:rFonts w:ascii="Tahoma" w:eastAsia="BatangChe" w:hAnsi="Tahoma" w:cs="Tahoma"/>
                <w:b/>
                <w:color w:val="000000" w:themeColor="text1"/>
                <w:sz w:val="21"/>
                <w:szCs w:val="21"/>
              </w:rPr>
            </w:pPr>
            <w:r w:rsidRPr="00152E1E">
              <w:rPr>
                <w:rFonts w:ascii="Tahoma" w:hAnsi="Tahoma" w:cs="Tahoma"/>
                <w:b/>
                <w:caps/>
                <w:color w:val="000000" w:themeColor="text1"/>
                <w:sz w:val="21"/>
                <w:szCs w:val="21"/>
              </w:rPr>
              <w:t>AZ AJÁNLATTEVŐ ÁLTAL BECSATOLNI KÍVÁNT DOKUMENTUMOK (ADOTT ESETBEN)</w:t>
            </w:r>
          </w:p>
        </w:tc>
        <w:tc>
          <w:tcPr>
            <w:tcW w:w="1395" w:type="dxa"/>
          </w:tcPr>
          <w:p w14:paraId="7645D08E" w14:textId="77777777" w:rsidR="006F077B" w:rsidRPr="001768B3" w:rsidRDefault="006F077B"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6F077B" w:rsidRPr="001768B3" w14:paraId="6E82553A" w14:textId="77777777" w:rsidTr="0009255F">
        <w:tc>
          <w:tcPr>
            <w:tcW w:w="7665" w:type="dxa"/>
          </w:tcPr>
          <w:p w14:paraId="2507AC71" w14:textId="77777777" w:rsidR="006F077B" w:rsidRPr="006F077B" w:rsidRDefault="006F077B" w:rsidP="006F077B">
            <w:pPr>
              <w:tabs>
                <w:tab w:val="left" w:pos="3600"/>
                <w:tab w:val="left" w:pos="4440"/>
              </w:tabs>
              <w:spacing w:before="120" w:after="120"/>
              <w:jc w:val="both"/>
              <w:rPr>
                <w:rFonts w:ascii="Tahoma" w:eastAsia="BatangChe" w:hAnsi="Tahoma" w:cs="Tahoma"/>
                <w:b/>
                <w:color w:val="000000" w:themeColor="text1"/>
                <w:sz w:val="21"/>
                <w:szCs w:val="21"/>
              </w:rPr>
            </w:pPr>
            <w:r>
              <w:rPr>
                <w:rFonts w:ascii="Tahoma" w:eastAsia="BatangChe" w:hAnsi="Tahoma" w:cs="Tahoma"/>
                <w:color w:val="000000" w:themeColor="text1"/>
                <w:sz w:val="21"/>
                <w:szCs w:val="21"/>
              </w:rPr>
              <w:t xml:space="preserve">A </w:t>
            </w:r>
            <w:r w:rsidRPr="001768B3">
              <w:rPr>
                <w:rFonts w:ascii="Tahoma" w:eastAsia="BatangChe" w:hAnsi="Tahoma" w:cs="Tahoma"/>
                <w:color w:val="000000" w:themeColor="text1"/>
                <w:sz w:val="21"/>
                <w:szCs w:val="21"/>
              </w:rPr>
              <w:t>papír alapú példányról készített 3 db elektronikus példány (CD/DVD/pendrive)</w:t>
            </w:r>
          </w:p>
        </w:tc>
        <w:tc>
          <w:tcPr>
            <w:tcW w:w="1395" w:type="dxa"/>
          </w:tcPr>
          <w:p w14:paraId="326F2F9C" w14:textId="77777777" w:rsidR="006F077B" w:rsidRPr="001768B3" w:rsidRDefault="006F077B" w:rsidP="004F3438">
            <w:pPr>
              <w:tabs>
                <w:tab w:val="left" w:pos="3600"/>
                <w:tab w:val="left" w:pos="4440"/>
              </w:tabs>
              <w:spacing w:before="120" w:after="120"/>
              <w:jc w:val="both"/>
              <w:rPr>
                <w:rFonts w:ascii="Tahoma" w:eastAsia="BatangChe" w:hAnsi="Tahoma" w:cs="Tahoma"/>
                <w:color w:val="000000" w:themeColor="text1"/>
                <w:sz w:val="21"/>
                <w:szCs w:val="21"/>
              </w:rPr>
            </w:pPr>
          </w:p>
        </w:tc>
      </w:tr>
    </w:tbl>
    <w:p w14:paraId="190C7EF2" w14:textId="77777777" w:rsidR="006F077B" w:rsidRPr="001768B3" w:rsidRDefault="006F077B" w:rsidP="006F077B">
      <w:pPr>
        <w:tabs>
          <w:tab w:val="left" w:pos="3600"/>
          <w:tab w:val="left" w:pos="4440"/>
        </w:tabs>
        <w:spacing w:before="120" w:after="120"/>
        <w:jc w:val="both"/>
        <w:rPr>
          <w:rFonts w:ascii="Tahoma" w:eastAsia="BatangChe" w:hAnsi="Tahoma" w:cs="Tahoma"/>
          <w:i/>
          <w:color w:val="000000" w:themeColor="text1"/>
          <w:sz w:val="21"/>
          <w:szCs w:val="21"/>
        </w:rPr>
      </w:pPr>
      <w:r>
        <w:rPr>
          <w:rFonts w:ascii="Tahoma" w:eastAsia="BatangChe" w:hAnsi="Tahoma" w:cs="Tahoma"/>
          <w:i/>
          <w:color w:val="000000" w:themeColor="text1"/>
          <w:sz w:val="21"/>
          <w:szCs w:val="21"/>
        </w:rPr>
        <w:t>M</w:t>
      </w:r>
      <w:r w:rsidRPr="001768B3">
        <w:rPr>
          <w:rFonts w:ascii="Tahoma" w:eastAsia="BatangChe" w:hAnsi="Tahoma" w:cs="Tahoma"/>
          <w:i/>
          <w:color w:val="000000" w:themeColor="text1"/>
          <w:sz w:val="21"/>
          <w:szCs w:val="21"/>
        </w:rPr>
        <w:t>in</w:t>
      </w:r>
      <w:r>
        <w:rPr>
          <w:rFonts w:ascii="Tahoma" w:eastAsia="BatangChe" w:hAnsi="Tahoma" w:cs="Tahoma"/>
          <w:i/>
          <w:color w:val="000000" w:themeColor="text1"/>
          <w:sz w:val="21"/>
          <w:szCs w:val="21"/>
        </w:rPr>
        <w:t>den olyan oldalt, amelyen - a</w:t>
      </w:r>
      <w:r w:rsidRPr="001768B3">
        <w:rPr>
          <w:rFonts w:ascii="Tahoma" w:eastAsia="BatangChe" w:hAnsi="Tahoma" w:cs="Tahoma"/>
          <w:i/>
          <w:color w:val="000000" w:themeColor="text1"/>
          <w:sz w:val="21"/>
          <w:szCs w:val="21"/>
        </w:rPr>
        <w:t xml:space="preserve"> beadása előtt - módosítást hajtottak végre, az adott dokumentumot aláíró személy(ek)nek a módosításnál is kézjeggyel kell ellátni.</w:t>
      </w:r>
    </w:p>
    <w:p w14:paraId="0F6EBA8C" w14:textId="77777777" w:rsidR="001922D3" w:rsidRPr="001768B3" w:rsidRDefault="001922D3" w:rsidP="004F3438">
      <w:pPr>
        <w:spacing w:before="120" w:after="120"/>
        <w:ind w:left="426" w:hanging="426"/>
        <w:jc w:val="both"/>
        <w:rPr>
          <w:rFonts w:ascii="Tahoma" w:hAnsi="Tahoma" w:cs="Tahoma"/>
          <w:b/>
          <w:color w:val="auto"/>
          <w:sz w:val="21"/>
          <w:szCs w:val="21"/>
        </w:rPr>
      </w:pPr>
    </w:p>
    <w:p w14:paraId="25F73BEB" w14:textId="77777777" w:rsidR="002058B4" w:rsidRPr="001768B3" w:rsidRDefault="002058B4" w:rsidP="004F3438">
      <w:pPr>
        <w:pageBreakBefore/>
        <w:spacing w:before="120" w:after="120"/>
        <w:ind w:left="426" w:hanging="426"/>
        <w:jc w:val="right"/>
        <w:rPr>
          <w:rFonts w:ascii="Tahoma" w:hAnsi="Tahoma" w:cs="Tahoma"/>
          <w:color w:val="auto"/>
          <w:sz w:val="21"/>
          <w:szCs w:val="21"/>
        </w:rPr>
      </w:pPr>
      <w:r w:rsidRPr="001768B3">
        <w:rPr>
          <w:rFonts w:ascii="Tahoma" w:hAnsi="Tahoma" w:cs="Tahoma"/>
          <w:b/>
          <w:color w:val="auto"/>
          <w:sz w:val="21"/>
          <w:szCs w:val="21"/>
        </w:rPr>
        <w:lastRenderedPageBreak/>
        <w:t>2.1. számú melléklet</w:t>
      </w:r>
    </w:p>
    <w:p w14:paraId="18C25C8C" w14:textId="77777777" w:rsidR="002058B4" w:rsidRPr="001768B3" w:rsidRDefault="002058B4" w:rsidP="004F3438">
      <w:pPr>
        <w:spacing w:before="120" w:after="120"/>
        <w:ind w:left="426" w:hanging="426"/>
        <w:rPr>
          <w:rFonts w:ascii="Tahoma" w:hAnsi="Tahoma" w:cs="Tahoma"/>
          <w:color w:val="auto"/>
          <w:sz w:val="21"/>
          <w:szCs w:val="21"/>
        </w:rPr>
      </w:pPr>
    </w:p>
    <w:p w14:paraId="736526D8" w14:textId="77777777" w:rsidR="002058B4" w:rsidRPr="001768B3" w:rsidRDefault="002058B4" w:rsidP="004F3438">
      <w:pPr>
        <w:spacing w:before="120" w:after="120"/>
        <w:ind w:left="426" w:hanging="426"/>
        <w:jc w:val="center"/>
        <w:rPr>
          <w:rFonts w:ascii="Tahoma" w:hAnsi="Tahoma" w:cs="Tahoma"/>
          <w:b/>
          <w:color w:val="auto"/>
          <w:sz w:val="21"/>
          <w:szCs w:val="21"/>
        </w:rPr>
      </w:pPr>
      <w:r w:rsidRPr="001768B3">
        <w:rPr>
          <w:rFonts w:ascii="Tahoma" w:hAnsi="Tahoma" w:cs="Tahoma"/>
          <w:b/>
          <w:caps/>
          <w:color w:val="auto"/>
          <w:sz w:val="21"/>
          <w:szCs w:val="21"/>
        </w:rPr>
        <w:t>Felolvasólap</w:t>
      </w:r>
    </w:p>
    <w:p w14:paraId="0A903152" w14:textId="77777777" w:rsidR="002058B4" w:rsidRPr="001768B3" w:rsidRDefault="002058B4"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(önálló ajánlattétel esetén)</w:t>
      </w:r>
    </w:p>
    <w:p w14:paraId="58C0CC36" w14:textId="77777777" w:rsidR="002058B4" w:rsidRPr="001768B3" w:rsidRDefault="002058B4" w:rsidP="004F3438">
      <w:pPr>
        <w:numPr>
          <w:ilvl w:val="0"/>
          <w:numId w:val="5"/>
        </w:numPr>
        <w:spacing w:before="120" w:after="120"/>
        <w:ind w:left="426" w:hanging="426"/>
        <w:jc w:val="both"/>
        <w:rPr>
          <w:rFonts w:ascii="Tahoma" w:hAnsi="Tahoma" w:cs="Tahoma"/>
          <w:color w:val="auto"/>
          <w:sz w:val="21"/>
          <w:szCs w:val="21"/>
        </w:rPr>
      </w:pPr>
      <w:r w:rsidRPr="001768B3">
        <w:rPr>
          <w:rFonts w:ascii="Tahoma" w:hAnsi="Tahoma" w:cs="Tahoma"/>
          <w:b/>
          <w:color w:val="auto"/>
          <w:sz w:val="21"/>
          <w:szCs w:val="21"/>
        </w:rPr>
        <w:t>Ajánlattevő</w:t>
      </w:r>
    </w:p>
    <w:p w14:paraId="77672102" w14:textId="77777777" w:rsidR="002058B4" w:rsidRPr="001768B3" w:rsidRDefault="002058B4" w:rsidP="006F077B">
      <w:pPr>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 xml:space="preserve">Név: </w:t>
      </w:r>
      <w:r w:rsidRPr="001768B3">
        <w:rPr>
          <w:rFonts w:ascii="Tahoma" w:hAnsi="Tahoma" w:cs="Tahoma"/>
          <w:color w:val="auto"/>
          <w:sz w:val="21"/>
          <w:szCs w:val="21"/>
        </w:rPr>
        <w:tab/>
      </w:r>
    </w:p>
    <w:p w14:paraId="4A6A516C" w14:textId="77777777" w:rsidR="00E622EA" w:rsidRDefault="002058B4" w:rsidP="006F077B">
      <w:pPr>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 xml:space="preserve">Székhely: </w:t>
      </w:r>
    </w:p>
    <w:p w14:paraId="6BC27446" w14:textId="77777777" w:rsidR="002058B4" w:rsidRPr="001768B3" w:rsidRDefault="00E622EA" w:rsidP="006F077B">
      <w:pPr>
        <w:spacing w:before="120" w:after="120"/>
        <w:ind w:left="993" w:hanging="426"/>
        <w:jc w:val="both"/>
        <w:rPr>
          <w:rFonts w:ascii="Tahoma" w:hAnsi="Tahoma" w:cs="Tahoma"/>
          <w:color w:val="auto"/>
          <w:sz w:val="21"/>
          <w:szCs w:val="21"/>
        </w:rPr>
      </w:pPr>
      <w:r>
        <w:rPr>
          <w:rFonts w:ascii="Tahoma" w:hAnsi="Tahoma" w:cs="Tahoma"/>
          <w:color w:val="auto"/>
          <w:sz w:val="21"/>
          <w:szCs w:val="21"/>
        </w:rPr>
        <w:t>Adószám:</w:t>
      </w:r>
      <w:r w:rsidR="002058B4" w:rsidRPr="001768B3">
        <w:rPr>
          <w:rFonts w:ascii="Tahoma" w:hAnsi="Tahoma" w:cs="Tahoma"/>
          <w:color w:val="auto"/>
          <w:sz w:val="21"/>
          <w:szCs w:val="21"/>
        </w:rPr>
        <w:tab/>
      </w:r>
    </w:p>
    <w:p w14:paraId="1DF38BAE" w14:textId="77777777" w:rsidR="006F077B" w:rsidRDefault="002058B4" w:rsidP="006F077B">
      <w:pPr>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 xml:space="preserve">Telefon: </w:t>
      </w:r>
      <w:r w:rsidRPr="001768B3">
        <w:rPr>
          <w:rFonts w:ascii="Tahoma" w:hAnsi="Tahoma" w:cs="Tahoma"/>
          <w:color w:val="auto"/>
          <w:sz w:val="21"/>
          <w:szCs w:val="21"/>
        </w:rPr>
        <w:tab/>
      </w:r>
    </w:p>
    <w:p w14:paraId="23425B91" w14:textId="77777777" w:rsidR="002058B4" w:rsidRPr="001768B3" w:rsidRDefault="002058B4" w:rsidP="006F077B">
      <w:pPr>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 xml:space="preserve">Fax: </w:t>
      </w:r>
      <w:r w:rsidRPr="001768B3">
        <w:rPr>
          <w:rFonts w:ascii="Tahoma" w:hAnsi="Tahoma" w:cs="Tahoma"/>
          <w:color w:val="auto"/>
          <w:sz w:val="21"/>
          <w:szCs w:val="21"/>
        </w:rPr>
        <w:tab/>
      </w:r>
    </w:p>
    <w:p w14:paraId="43BF9CD9" w14:textId="77777777" w:rsidR="002058B4" w:rsidRPr="001768B3" w:rsidRDefault="002058B4" w:rsidP="006F077B">
      <w:pPr>
        <w:spacing w:before="120" w:after="120"/>
        <w:ind w:left="993" w:hanging="426"/>
        <w:jc w:val="both"/>
        <w:rPr>
          <w:rFonts w:ascii="Tahoma" w:hAnsi="Tahoma" w:cs="Tahoma"/>
          <w:b/>
          <w:color w:val="auto"/>
          <w:sz w:val="21"/>
          <w:szCs w:val="21"/>
        </w:rPr>
      </w:pPr>
      <w:r w:rsidRPr="001768B3">
        <w:rPr>
          <w:rFonts w:ascii="Tahoma" w:hAnsi="Tahoma" w:cs="Tahoma"/>
          <w:color w:val="auto"/>
          <w:sz w:val="21"/>
          <w:szCs w:val="21"/>
        </w:rPr>
        <w:t xml:space="preserve">E-mail: </w:t>
      </w:r>
      <w:r w:rsidRPr="001768B3">
        <w:rPr>
          <w:rFonts w:ascii="Tahoma" w:hAnsi="Tahoma" w:cs="Tahoma"/>
          <w:color w:val="auto"/>
          <w:sz w:val="21"/>
          <w:szCs w:val="21"/>
        </w:rPr>
        <w:tab/>
      </w:r>
    </w:p>
    <w:p w14:paraId="28F0FC23" w14:textId="77777777" w:rsidR="006F077B" w:rsidRPr="006F077B" w:rsidRDefault="002058B4" w:rsidP="004F3438">
      <w:pPr>
        <w:numPr>
          <w:ilvl w:val="0"/>
          <w:numId w:val="5"/>
        </w:numPr>
        <w:spacing w:before="120" w:after="120"/>
        <w:ind w:left="426" w:hanging="426"/>
        <w:jc w:val="both"/>
        <w:rPr>
          <w:rFonts w:ascii="Tahoma" w:hAnsi="Tahoma" w:cs="Tahoma"/>
          <w:b/>
          <w:i/>
          <w:color w:val="000000" w:themeColor="text1"/>
          <w:sz w:val="21"/>
          <w:szCs w:val="21"/>
        </w:rPr>
      </w:pPr>
      <w:r w:rsidRPr="001768B3">
        <w:rPr>
          <w:rFonts w:ascii="Tahoma" w:hAnsi="Tahoma" w:cs="Tahoma"/>
          <w:b/>
          <w:color w:val="auto"/>
          <w:sz w:val="21"/>
          <w:szCs w:val="21"/>
        </w:rPr>
        <w:t>Ajánlattétel tárgya:</w:t>
      </w:r>
      <w:r w:rsidR="006C2C2A" w:rsidRPr="001768B3">
        <w:rPr>
          <w:rFonts w:ascii="Tahoma" w:hAnsi="Tahoma" w:cs="Tahoma"/>
          <w:b/>
          <w:color w:val="auto"/>
          <w:sz w:val="21"/>
          <w:szCs w:val="21"/>
        </w:rPr>
        <w:t xml:space="preserve"> </w:t>
      </w:r>
    </w:p>
    <w:p w14:paraId="4005933F" w14:textId="2F9295D7" w:rsidR="002058B4" w:rsidRPr="001768B3" w:rsidRDefault="008B0B4F" w:rsidP="006F077B">
      <w:pPr>
        <w:spacing w:before="120" w:after="120"/>
        <w:ind w:left="426"/>
        <w:jc w:val="both"/>
        <w:rPr>
          <w:rFonts w:ascii="Tahoma" w:hAnsi="Tahoma" w:cs="Tahoma"/>
          <w:b/>
          <w:i/>
          <w:color w:val="000000" w:themeColor="text1"/>
          <w:sz w:val="21"/>
          <w:szCs w:val="21"/>
        </w:rPr>
      </w:pPr>
      <w:r w:rsidRPr="001768B3">
        <w:rPr>
          <w:rFonts w:ascii="Tahoma" w:hAnsi="Tahoma" w:cs="Tahoma"/>
          <w:b/>
          <w:i/>
          <w:color w:val="auto"/>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1768B3">
        <w:rPr>
          <w:rFonts w:ascii="Tahoma" w:hAnsi="Tahoma" w:cs="Tahoma"/>
          <w:b/>
          <w:i/>
          <w:color w:val="000000" w:themeColor="text1"/>
          <w:sz w:val="21"/>
          <w:szCs w:val="21"/>
        </w:rPr>
        <w:t>”</w:t>
      </w:r>
    </w:p>
    <w:p w14:paraId="30EEAB22" w14:textId="77777777" w:rsidR="002058B4" w:rsidRPr="001768B3" w:rsidRDefault="002058B4" w:rsidP="004F3438">
      <w:pPr>
        <w:numPr>
          <w:ilvl w:val="0"/>
          <w:numId w:val="5"/>
        </w:numPr>
        <w:spacing w:before="120" w:after="120"/>
        <w:ind w:left="426" w:hanging="426"/>
        <w:jc w:val="both"/>
        <w:rPr>
          <w:rFonts w:ascii="Tahoma" w:hAnsi="Tahoma" w:cs="Tahoma"/>
          <w:b/>
          <w:color w:val="auto"/>
          <w:sz w:val="21"/>
          <w:szCs w:val="21"/>
        </w:rPr>
      </w:pPr>
      <w:r w:rsidRPr="001768B3">
        <w:rPr>
          <w:rFonts w:ascii="Tahoma" w:hAnsi="Tahoma" w:cs="Tahoma"/>
          <w:b/>
          <w:color w:val="auto"/>
          <w:sz w:val="21"/>
          <w:szCs w:val="21"/>
        </w:rPr>
        <w:t>Ajánlat:</w:t>
      </w:r>
    </w:p>
    <w:tbl>
      <w:tblPr>
        <w:tblStyle w:val="Rcsostblzat"/>
        <w:tblW w:w="8311" w:type="dxa"/>
        <w:jc w:val="center"/>
        <w:tblLayout w:type="fixed"/>
        <w:tblLook w:val="04A0" w:firstRow="1" w:lastRow="0" w:firstColumn="1" w:lastColumn="0" w:noHBand="0" w:noVBand="1"/>
      </w:tblPr>
      <w:tblGrid>
        <w:gridCol w:w="534"/>
        <w:gridCol w:w="779"/>
        <w:gridCol w:w="5339"/>
        <w:gridCol w:w="1659"/>
      </w:tblGrid>
      <w:tr w:rsidR="006F077B" w:rsidRPr="001768B3" w14:paraId="59AB3514" w14:textId="77777777" w:rsidTr="009A3C07">
        <w:trPr>
          <w:jc w:val="center"/>
        </w:trPr>
        <w:tc>
          <w:tcPr>
            <w:tcW w:w="1313" w:type="dxa"/>
            <w:gridSpan w:val="2"/>
            <w:shd w:val="clear" w:color="auto" w:fill="ACB9CA" w:themeFill="text2" w:themeFillTint="66"/>
            <w:vAlign w:val="center"/>
          </w:tcPr>
          <w:p w14:paraId="4F28099F" w14:textId="77777777" w:rsidR="006F077B" w:rsidRPr="001768B3" w:rsidRDefault="006F077B" w:rsidP="004F3438">
            <w:pPr>
              <w:spacing w:before="120" w:after="120"/>
              <w:ind w:left="426" w:hanging="426"/>
              <w:jc w:val="center"/>
              <w:rPr>
                <w:rFonts w:ascii="Tahoma" w:hAnsi="Tahoma" w:cs="Tahoma"/>
                <w:b/>
                <w:color w:val="auto"/>
                <w:sz w:val="21"/>
                <w:szCs w:val="21"/>
              </w:rPr>
            </w:pPr>
          </w:p>
        </w:tc>
        <w:tc>
          <w:tcPr>
            <w:tcW w:w="5339" w:type="dxa"/>
            <w:shd w:val="clear" w:color="auto" w:fill="ACB9CA" w:themeFill="text2" w:themeFillTint="66"/>
            <w:vAlign w:val="center"/>
          </w:tcPr>
          <w:p w14:paraId="4E060389" w14:textId="77777777" w:rsidR="006F077B" w:rsidRPr="001768B3" w:rsidRDefault="006F077B" w:rsidP="004F3438">
            <w:pPr>
              <w:spacing w:before="120" w:after="120"/>
              <w:ind w:left="426" w:hanging="426"/>
              <w:jc w:val="center"/>
              <w:rPr>
                <w:rFonts w:ascii="Tahoma" w:hAnsi="Tahoma" w:cs="Tahoma"/>
                <w:b/>
                <w:color w:val="auto"/>
                <w:sz w:val="21"/>
                <w:szCs w:val="21"/>
              </w:rPr>
            </w:pPr>
            <w:r w:rsidRPr="001768B3">
              <w:rPr>
                <w:rFonts w:ascii="Tahoma" w:hAnsi="Tahoma" w:cs="Tahoma"/>
                <w:b/>
                <w:color w:val="000000" w:themeColor="text1"/>
                <w:sz w:val="21"/>
                <w:szCs w:val="21"/>
              </w:rPr>
              <w:t>1. rész</w:t>
            </w:r>
            <w:r w:rsidR="00152E1E">
              <w:rPr>
                <w:rFonts w:ascii="Tahoma" w:hAnsi="Tahoma" w:cs="Tahoma"/>
                <w:b/>
                <w:color w:val="000000" w:themeColor="text1"/>
                <w:sz w:val="21"/>
                <w:szCs w:val="21"/>
              </w:rPr>
              <w:t>:</w:t>
            </w:r>
            <w:r w:rsidRPr="001768B3">
              <w:rPr>
                <w:rFonts w:ascii="Tahoma" w:hAnsi="Tahoma" w:cs="Tahoma"/>
                <w:b/>
                <w:color w:val="000000" w:themeColor="text1"/>
                <w:sz w:val="21"/>
                <w:szCs w:val="21"/>
              </w:rPr>
              <w:t xml:space="preserve"> </w:t>
            </w:r>
            <w:r w:rsidR="00152E1E" w:rsidRPr="00152E1E">
              <w:rPr>
                <w:rFonts w:ascii="Tahoma" w:hAnsi="Tahoma" w:cs="Tahoma"/>
                <w:b/>
                <w:color w:val="000000" w:themeColor="text1"/>
                <w:sz w:val="21"/>
                <w:szCs w:val="21"/>
              </w:rPr>
              <w:t>kreatív tervezési és gyártási feladatok, nyomdai feladatok, médiavásárlás</w:t>
            </w:r>
          </w:p>
        </w:tc>
        <w:tc>
          <w:tcPr>
            <w:tcW w:w="1659" w:type="dxa"/>
            <w:shd w:val="clear" w:color="auto" w:fill="ACB9CA" w:themeFill="text2" w:themeFillTint="66"/>
            <w:vAlign w:val="center"/>
          </w:tcPr>
          <w:p w14:paraId="57C27263" w14:textId="77777777" w:rsidR="006F077B" w:rsidRPr="001768B3" w:rsidRDefault="006F077B" w:rsidP="004F3438">
            <w:pPr>
              <w:spacing w:before="120" w:after="120"/>
              <w:ind w:left="426" w:hanging="426"/>
              <w:jc w:val="center"/>
              <w:rPr>
                <w:rFonts w:ascii="Tahoma" w:hAnsi="Tahoma" w:cs="Tahoma"/>
                <w:b/>
                <w:color w:val="auto"/>
                <w:sz w:val="21"/>
                <w:szCs w:val="21"/>
              </w:rPr>
            </w:pPr>
          </w:p>
        </w:tc>
      </w:tr>
      <w:tr w:rsidR="00D27F51" w:rsidRPr="001768B3" w14:paraId="09D87C32" w14:textId="77777777" w:rsidTr="009A3C07">
        <w:trPr>
          <w:jc w:val="center"/>
        </w:trPr>
        <w:tc>
          <w:tcPr>
            <w:tcW w:w="1313" w:type="dxa"/>
            <w:gridSpan w:val="2"/>
            <w:shd w:val="clear" w:color="auto" w:fill="ACB9CA" w:themeFill="text2" w:themeFillTint="66"/>
            <w:vAlign w:val="center"/>
          </w:tcPr>
          <w:p w14:paraId="18201670" w14:textId="77777777" w:rsidR="00D27F51" w:rsidRPr="001768B3" w:rsidRDefault="00D27F51"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339" w:type="dxa"/>
            <w:shd w:val="clear" w:color="auto" w:fill="ACB9CA" w:themeFill="text2" w:themeFillTint="66"/>
            <w:vAlign w:val="center"/>
          </w:tcPr>
          <w:p w14:paraId="220975D2" w14:textId="77777777" w:rsidR="00D27F51" w:rsidRPr="001768B3" w:rsidRDefault="00D27F51"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659" w:type="dxa"/>
            <w:shd w:val="clear" w:color="auto" w:fill="ACB9CA" w:themeFill="text2" w:themeFillTint="66"/>
            <w:vAlign w:val="center"/>
          </w:tcPr>
          <w:p w14:paraId="5FF9B66E" w14:textId="77777777" w:rsidR="00D27F51" w:rsidRPr="001768B3" w:rsidRDefault="00D27F51"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Ajánlat</w:t>
            </w:r>
          </w:p>
        </w:tc>
      </w:tr>
      <w:tr w:rsidR="009C2E0A" w:rsidRPr="001768B3" w14:paraId="3F208D64" w14:textId="77777777" w:rsidTr="005E0334">
        <w:trPr>
          <w:jc w:val="center"/>
        </w:trPr>
        <w:tc>
          <w:tcPr>
            <w:tcW w:w="1313" w:type="dxa"/>
            <w:gridSpan w:val="2"/>
            <w:vAlign w:val="center"/>
          </w:tcPr>
          <w:p w14:paraId="512142A9"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339" w:type="dxa"/>
            <w:vAlign w:val="center"/>
          </w:tcPr>
          <w:p w14:paraId="04072597"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Ajánlati ár </w:t>
            </w:r>
          </w:p>
        </w:tc>
        <w:tc>
          <w:tcPr>
            <w:tcW w:w="1659" w:type="dxa"/>
            <w:shd w:val="clear" w:color="auto" w:fill="D9D9D9" w:themeFill="background1" w:themeFillShade="D9"/>
            <w:vAlign w:val="center"/>
          </w:tcPr>
          <w:p w14:paraId="2139BD51" w14:textId="77777777" w:rsidR="009C2E0A" w:rsidRPr="001768B3" w:rsidRDefault="005E0334"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w:t>
            </w:r>
          </w:p>
        </w:tc>
      </w:tr>
      <w:tr w:rsidR="009C2E0A" w:rsidRPr="001768B3" w14:paraId="7ECA19B4" w14:textId="77777777" w:rsidTr="009A3C07">
        <w:trPr>
          <w:jc w:val="center"/>
        </w:trPr>
        <w:tc>
          <w:tcPr>
            <w:tcW w:w="1313" w:type="dxa"/>
            <w:gridSpan w:val="2"/>
            <w:vAlign w:val="center"/>
          </w:tcPr>
          <w:p w14:paraId="5EDCFB4F"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1</w:t>
            </w:r>
            <w:r w:rsidRPr="001768B3">
              <w:rPr>
                <w:rFonts w:ascii="Tahoma" w:hAnsi="Tahoma" w:cs="Tahoma"/>
                <w:color w:val="auto"/>
                <w:sz w:val="21"/>
                <w:szCs w:val="21"/>
              </w:rPr>
              <w:t>.</w:t>
            </w:r>
          </w:p>
        </w:tc>
        <w:tc>
          <w:tcPr>
            <w:tcW w:w="5339" w:type="dxa"/>
            <w:vAlign w:val="center"/>
          </w:tcPr>
          <w:p w14:paraId="5EA1F890"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Kreatív koncepció és tervezési díjak összesen (nettó HUF)</w:t>
            </w:r>
          </w:p>
        </w:tc>
        <w:tc>
          <w:tcPr>
            <w:tcW w:w="1659" w:type="dxa"/>
            <w:vAlign w:val="center"/>
          </w:tcPr>
          <w:p w14:paraId="06C9979D"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7B938417" w14:textId="77777777" w:rsidTr="009A3C07">
        <w:trPr>
          <w:jc w:val="center"/>
        </w:trPr>
        <w:tc>
          <w:tcPr>
            <w:tcW w:w="1313" w:type="dxa"/>
            <w:gridSpan w:val="2"/>
            <w:vAlign w:val="center"/>
          </w:tcPr>
          <w:p w14:paraId="2A490D05"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r w:rsidRPr="001768B3">
              <w:rPr>
                <w:rFonts w:ascii="Tahoma" w:hAnsi="Tahoma" w:cs="Tahoma"/>
                <w:color w:val="auto"/>
                <w:sz w:val="21"/>
                <w:szCs w:val="21"/>
              </w:rPr>
              <w:t>.</w:t>
            </w:r>
          </w:p>
        </w:tc>
        <w:tc>
          <w:tcPr>
            <w:tcW w:w="5339" w:type="dxa"/>
            <w:vAlign w:val="center"/>
          </w:tcPr>
          <w:p w14:paraId="4F8551C1"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Fotózás összesen (nettó HUF)</w:t>
            </w:r>
          </w:p>
        </w:tc>
        <w:tc>
          <w:tcPr>
            <w:tcW w:w="1659" w:type="dxa"/>
            <w:vAlign w:val="center"/>
          </w:tcPr>
          <w:p w14:paraId="489E4A41"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F4F98CC" w14:textId="77777777" w:rsidTr="009A3C07">
        <w:trPr>
          <w:jc w:val="center"/>
        </w:trPr>
        <w:tc>
          <w:tcPr>
            <w:tcW w:w="1313" w:type="dxa"/>
            <w:gridSpan w:val="2"/>
            <w:vAlign w:val="center"/>
          </w:tcPr>
          <w:p w14:paraId="653F5672"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1.3</w:t>
            </w:r>
            <w:r w:rsidRPr="001768B3">
              <w:rPr>
                <w:rFonts w:ascii="Tahoma" w:hAnsi="Tahoma" w:cs="Tahoma"/>
                <w:color w:val="auto"/>
                <w:sz w:val="21"/>
                <w:szCs w:val="21"/>
              </w:rPr>
              <w:t>.</w:t>
            </w:r>
          </w:p>
        </w:tc>
        <w:tc>
          <w:tcPr>
            <w:tcW w:w="5339" w:type="dxa"/>
            <w:vAlign w:val="center"/>
          </w:tcPr>
          <w:p w14:paraId="49E4496D"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Rádióreklám gyártás összesen (nettó HUF)</w:t>
            </w:r>
          </w:p>
        </w:tc>
        <w:tc>
          <w:tcPr>
            <w:tcW w:w="1659" w:type="dxa"/>
            <w:vAlign w:val="center"/>
          </w:tcPr>
          <w:p w14:paraId="55E1B7A8"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D1F7DAB" w14:textId="77777777" w:rsidTr="009A3C07">
        <w:trPr>
          <w:jc w:val="center"/>
        </w:trPr>
        <w:tc>
          <w:tcPr>
            <w:tcW w:w="1313" w:type="dxa"/>
            <w:gridSpan w:val="2"/>
            <w:vAlign w:val="center"/>
          </w:tcPr>
          <w:p w14:paraId="3BA5B21C"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1.4</w:t>
            </w:r>
            <w:r w:rsidRPr="001768B3">
              <w:rPr>
                <w:rFonts w:ascii="Tahoma" w:hAnsi="Tahoma" w:cs="Tahoma"/>
                <w:color w:val="auto"/>
                <w:sz w:val="21"/>
                <w:szCs w:val="21"/>
              </w:rPr>
              <w:t>.</w:t>
            </w:r>
          </w:p>
        </w:tc>
        <w:tc>
          <w:tcPr>
            <w:tcW w:w="5339" w:type="dxa"/>
            <w:vAlign w:val="center"/>
          </w:tcPr>
          <w:p w14:paraId="5EAEBA81"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Filmgyártás összesen (nettó HUF)</w:t>
            </w:r>
          </w:p>
        </w:tc>
        <w:tc>
          <w:tcPr>
            <w:tcW w:w="1659" w:type="dxa"/>
            <w:vAlign w:val="center"/>
          </w:tcPr>
          <w:p w14:paraId="7035DB00"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2E7D9803" w14:textId="77777777" w:rsidTr="009A3C07">
        <w:trPr>
          <w:jc w:val="center"/>
        </w:trPr>
        <w:tc>
          <w:tcPr>
            <w:tcW w:w="1313" w:type="dxa"/>
            <w:gridSpan w:val="2"/>
            <w:vAlign w:val="center"/>
          </w:tcPr>
          <w:p w14:paraId="1C24EDE7"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1.5</w:t>
            </w:r>
            <w:r w:rsidRPr="001768B3">
              <w:rPr>
                <w:rFonts w:ascii="Tahoma" w:hAnsi="Tahoma" w:cs="Tahoma"/>
                <w:color w:val="auto"/>
                <w:sz w:val="21"/>
                <w:szCs w:val="21"/>
              </w:rPr>
              <w:t>.</w:t>
            </w:r>
          </w:p>
        </w:tc>
        <w:tc>
          <w:tcPr>
            <w:tcW w:w="5339" w:type="dxa"/>
            <w:vAlign w:val="center"/>
          </w:tcPr>
          <w:p w14:paraId="4FC77628"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Online ügynökségi feladatok összesen (nettó HUF)</w:t>
            </w:r>
          </w:p>
        </w:tc>
        <w:tc>
          <w:tcPr>
            <w:tcW w:w="1659" w:type="dxa"/>
            <w:vAlign w:val="center"/>
          </w:tcPr>
          <w:p w14:paraId="320CC20F"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3AF1545C" w14:textId="77777777" w:rsidTr="009A3C07">
        <w:trPr>
          <w:jc w:val="center"/>
        </w:trPr>
        <w:tc>
          <w:tcPr>
            <w:tcW w:w="1313" w:type="dxa"/>
            <w:gridSpan w:val="2"/>
            <w:vAlign w:val="center"/>
          </w:tcPr>
          <w:p w14:paraId="233D6769"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1.6.</w:t>
            </w:r>
          </w:p>
        </w:tc>
        <w:tc>
          <w:tcPr>
            <w:tcW w:w="5339" w:type="dxa"/>
            <w:vAlign w:val="center"/>
          </w:tcPr>
          <w:p w14:paraId="05B4E317" w14:textId="77777777" w:rsidR="009C2E0A" w:rsidRPr="001768B3" w:rsidRDefault="009C2E0A" w:rsidP="009C2E0A">
            <w:pPr>
              <w:spacing w:before="120" w:after="120"/>
              <w:ind w:left="426" w:hanging="426"/>
              <w:rPr>
                <w:rFonts w:ascii="Tahoma" w:hAnsi="Tahoma" w:cs="Tahoma"/>
                <w:color w:val="000000" w:themeColor="text1"/>
                <w:sz w:val="21"/>
                <w:szCs w:val="21"/>
              </w:rPr>
            </w:pPr>
            <w:r>
              <w:rPr>
                <w:rFonts w:ascii="Tahoma" w:hAnsi="Tahoma" w:cs="Tahoma"/>
                <w:color w:val="000000" w:themeColor="text1"/>
                <w:sz w:val="21"/>
                <w:szCs w:val="21"/>
              </w:rPr>
              <w:t>Szállítás terjesztés</w:t>
            </w:r>
            <w:r w:rsidRPr="001768B3">
              <w:rPr>
                <w:rFonts w:ascii="Tahoma" w:hAnsi="Tahoma" w:cs="Tahoma"/>
                <w:color w:val="000000" w:themeColor="text1"/>
                <w:sz w:val="21"/>
                <w:szCs w:val="21"/>
              </w:rPr>
              <w:t xml:space="preserve"> összesen (nettó HUF)</w:t>
            </w:r>
          </w:p>
        </w:tc>
        <w:tc>
          <w:tcPr>
            <w:tcW w:w="1659" w:type="dxa"/>
            <w:vAlign w:val="center"/>
          </w:tcPr>
          <w:p w14:paraId="0778A8D3"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8E1633A" w14:textId="77777777" w:rsidTr="009A3C07">
        <w:trPr>
          <w:jc w:val="center"/>
        </w:trPr>
        <w:tc>
          <w:tcPr>
            <w:tcW w:w="1313" w:type="dxa"/>
            <w:gridSpan w:val="2"/>
            <w:vAlign w:val="center"/>
          </w:tcPr>
          <w:p w14:paraId="573E1F9E"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7</w:t>
            </w:r>
            <w:r w:rsidRPr="001768B3">
              <w:rPr>
                <w:rFonts w:ascii="Tahoma" w:hAnsi="Tahoma" w:cs="Tahoma"/>
                <w:color w:val="auto"/>
                <w:sz w:val="21"/>
                <w:szCs w:val="21"/>
              </w:rPr>
              <w:t>.</w:t>
            </w:r>
          </w:p>
        </w:tc>
        <w:tc>
          <w:tcPr>
            <w:tcW w:w="5339" w:type="dxa"/>
            <w:vAlign w:val="center"/>
          </w:tcPr>
          <w:p w14:paraId="054FD435"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Ügynökségi óradíjak összesen (nettó HUF)</w:t>
            </w:r>
          </w:p>
        </w:tc>
        <w:tc>
          <w:tcPr>
            <w:tcW w:w="1659" w:type="dxa"/>
            <w:vAlign w:val="center"/>
          </w:tcPr>
          <w:p w14:paraId="628CA6A1"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24682CBF" w14:textId="77777777" w:rsidTr="009A3C07">
        <w:trPr>
          <w:jc w:val="center"/>
        </w:trPr>
        <w:tc>
          <w:tcPr>
            <w:tcW w:w="1313" w:type="dxa"/>
            <w:gridSpan w:val="2"/>
            <w:vAlign w:val="center"/>
          </w:tcPr>
          <w:p w14:paraId="09A881C3"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8</w:t>
            </w:r>
            <w:r w:rsidRPr="001768B3">
              <w:rPr>
                <w:rFonts w:ascii="Tahoma" w:hAnsi="Tahoma" w:cs="Tahoma"/>
                <w:color w:val="auto"/>
                <w:sz w:val="21"/>
                <w:szCs w:val="21"/>
              </w:rPr>
              <w:t>.</w:t>
            </w:r>
          </w:p>
        </w:tc>
        <w:tc>
          <w:tcPr>
            <w:tcW w:w="5339" w:type="dxa"/>
            <w:vAlign w:val="center"/>
          </w:tcPr>
          <w:p w14:paraId="2086D994"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Nyomdai produkciós díjak összesen (nettó HUF)</w:t>
            </w:r>
          </w:p>
        </w:tc>
        <w:tc>
          <w:tcPr>
            <w:tcW w:w="1659" w:type="dxa"/>
            <w:vAlign w:val="center"/>
          </w:tcPr>
          <w:p w14:paraId="7055BE08"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AD30327" w14:textId="77777777" w:rsidTr="009A3C07">
        <w:trPr>
          <w:jc w:val="center"/>
        </w:trPr>
        <w:tc>
          <w:tcPr>
            <w:tcW w:w="1313" w:type="dxa"/>
            <w:gridSpan w:val="2"/>
            <w:vAlign w:val="center"/>
          </w:tcPr>
          <w:p w14:paraId="4B896E55"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9</w:t>
            </w:r>
            <w:r w:rsidRPr="001768B3">
              <w:rPr>
                <w:rFonts w:ascii="Tahoma" w:hAnsi="Tahoma" w:cs="Tahoma"/>
                <w:color w:val="auto"/>
                <w:sz w:val="21"/>
                <w:szCs w:val="21"/>
              </w:rPr>
              <w:t>.</w:t>
            </w:r>
          </w:p>
        </w:tc>
        <w:tc>
          <w:tcPr>
            <w:tcW w:w="5339" w:type="dxa"/>
            <w:vAlign w:val="center"/>
          </w:tcPr>
          <w:p w14:paraId="725A8FA3"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Kiadványok összesen (nettó HUF)</w:t>
            </w:r>
          </w:p>
        </w:tc>
        <w:tc>
          <w:tcPr>
            <w:tcW w:w="1659" w:type="dxa"/>
            <w:vAlign w:val="center"/>
          </w:tcPr>
          <w:p w14:paraId="17455B7A"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6B65437A" w14:textId="77777777" w:rsidTr="009A3C07">
        <w:trPr>
          <w:jc w:val="center"/>
        </w:trPr>
        <w:tc>
          <w:tcPr>
            <w:tcW w:w="1313" w:type="dxa"/>
            <w:gridSpan w:val="2"/>
            <w:vAlign w:val="center"/>
          </w:tcPr>
          <w:p w14:paraId="6C2CD2F8"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lastRenderedPageBreak/>
              <w:t>1.10</w:t>
            </w:r>
            <w:r w:rsidRPr="001768B3">
              <w:rPr>
                <w:rFonts w:ascii="Tahoma" w:hAnsi="Tahoma" w:cs="Tahoma"/>
                <w:color w:val="auto"/>
                <w:sz w:val="21"/>
                <w:szCs w:val="21"/>
              </w:rPr>
              <w:t>.</w:t>
            </w:r>
          </w:p>
        </w:tc>
        <w:tc>
          <w:tcPr>
            <w:tcW w:w="5339" w:type="dxa"/>
            <w:vAlign w:val="center"/>
          </w:tcPr>
          <w:p w14:paraId="0EA67234"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Dekorációs és installációs eszközök összesen (nettó HUF)</w:t>
            </w:r>
          </w:p>
        </w:tc>
        <w:tc>
          <w:tcPr>
            <w:tcW w:w="1659" w:type="dxa"/>
            <w:vAlign w:val="center"/>
          </w:tcPr>
          <w:p w14:paraId="2277DCFB"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1475CC25" w14:textId="77777777" w:rsidTr="009A3C07">
        <w:trPr>
          <w:jc w:val="center"/>
        </w:trPr>
        <w:tc>
          <w:tcPr>
            <w:tcW w:w="1313" w:type="dxa"/>
            <w:gridSpan w:val="2"/>
            <w:vAlign w:val="center"/>
          </w:tcPr>
          <w:p w14:paraId="26DA854D"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1.11</w:t>
            </w:r>
            <w:r w:rsidRPr="001768B3">
              <w:rPr>
                <w:rFonts w:ascii="Tahoma" w:hAnsi="Tahoma" w:cs="Tahoma"/>
                <w:color w:val="auto"/>
                <w:sz w:val="21"/>
                <w:szCs w:val="21"/>
              </w:rPr>
              <w:t>.</w:t>
            </w:r>
          </w:p>
        </w:tc>
        <w:tc>
          <w:tcPr>
            <w:tcW w:w="5339" w:type="dxa"/>
            <w:vAlign w:val="center"/>
          </w:tcPr>
          <w:p w14:paraId="283896B1"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Egyéb nyomtatványok összesen (nettó HUF)</w:t>
            </w:r>
          </w:p>
        </w:tc>
        <w:tc>
          <w:tcPr>
            <w:tcW w:w="1659" w:type="dxa"/>
            <w:vAlign w:val="center"/>
          </w:tcPr>
          <w:p w14:paraId="1DF9D53A"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15BFF278" w14:textId="77777777" w:rsidTr="009A3C07">
        <w:trPr>
          <w:jc w:val="center"/>
        </w:trPr>
        <w:tc>
          <w:tcPr>
            <w:tcW w:w="1313" w:type="dxa"/>
            <w:gridSpan w:val="2"/>
            <w:vAlign w:val="center"/>
          </w:tcPr>
          <w:p w14:paraId="06255228"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1.12.</w:t>
            </w:r>
          </w:p>
        </w:tc>
        <w:tc>
          <w:tcPr>
            <w:tcW w:w="5339" w:type="dxa"/>
            <w:vAlign w:val="center"/>
          </w:tcPr>
          <w:p w14:paraId="60CD6A2C" w14:textId="2230C856"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kereskedelmi (nem TCR) kampányok esetén összesen (nettó HUF)</w:t>
            </w:r>
          </w:p>
        </w:tc>
        <w:tc>
          <w:tcPr>
            <w:tcW w:w="1659" w:type="dxa"/>
            <w:vAlign w:val="center"/>
          </w:tcPr>
          <w:p w14:paraId="436F092E"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2C67FF8D" w14:textId="77777777" w:rsidTr="009A3C07">
        <w:trPr>
          <w:jc w:val="center"/>
        </w:trPr>
        <w:tc>
          <w:tcPr>
            <w:tcW w:w="1313" w:type="dxa"/>
            <w:gridSpan w:val="2"/>
            <w:vAlign w:val="center"/>
          </w:tcPr>
          <w:p w14:paraId="7FC5A761"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1.13.</w:t>
            </w:r>
          </w:p>
        </w:tc>
        <w:tc>
          <w:tcPr>
            <w:tcW w:w="5339" w:type="dxa"/>
            <w:vAlign w:val="center"/>
          </w:tcPr>
          <w:p w14:paraId="5CB32082" w14:textId="38748B5F"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TCR kampányok esetén összesen (nettó HUF)</w:t>
            </w:r>
          </w:p>
        </w:tc>
        <w:tc>
          <w:tcPr>
            <w:tcW w:w="1659" w:type="dxa"/>
            <w:vAlign w:val="center"/>
          </w:tcPr>
          <w:p w14:paraId="5EF30732"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037A911B" w14:textId="77777777" w:rsidTr="009A3C07">
        <w:trPr>
          <w:jc w:val="center"/>
        </w:trPr>
        <w:tc>
          <w:tcPr>
            <w:tcW w:w="1313" w:type="dxa"/>
            <w:gridSpan w:val="2"/>
            <w:vAlign w:val="center"/>
          </w:tcPr>
          <w:p w14:paraId="2CC39DC3"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1.14.</w:t>
            </w:r>
          </w:p>
        </w:tc>
        <w:tc>
          <w:tcPr>
            <w:tcW w:w="5339" w:type="dxa"/>
            <w:vAlign w:val="center"/>
          </w:tcPr>
          <w:p w14:paraId="67881E00" w14:textId="646F8300"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kereskedelmi (nem TCR) kampányok esetén összesen (nettó HUF)</w:t>
            </w:r>
          </w:p>
        </w:tc>
        <w:tc>
          <w:tcPr>
            <w:tcW w:w="1659" w:type="dxa"/>
            <w:vAlign w:val="center"/>
          </w:tcPr>
          <w:p w14:paraId="6BF3CFDF"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F846106" w14:textId="77777777" w:rsidTr="009A3C07">
        <w:trPr>
          <w:jc w:val="center"/>
        </w:trPr>
        <w:tc>
          <w:tcPr>
            <w:tcW w:w="1313" w:type="dxa"/>
            <w:gridSpan w:val="2"/>
            <w:vAlign w:val="center"/>
          </w:tcPr>
          <w:p w14:paraId="101D6C4A"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1.15.</w:t>
            </w:r>
          </w:p>
        </w:tc>
        <w:tc>
          <w:tcPr>
            <w:tcW w:w="5339" w:type="dxa"/>
            <w:vAlign w:val="center"/>
          </w:tcPr>
          <w:p w14:paraId="53CFFE31" w14:textId="1E7850B3"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TCR kampányok esetén összesen (nettó HUF)</w:t>
            </w:r>
          </w:p>
        </w:tc>
        <w:tc>
          <w:tcPr>
            <w:tcW w:w="1659" w:type="dxa"/>
            <w:vAlign w:val="center"/>
          </w:tcPr>
          <w:p w14:paraId="6D577730"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16449666" w14:textId="77777777" w:rsidTr="009A3C07">
        <w:trPr>
          <w:jc w:val="center"/>
        </w:trPr>
        <w:tc>
          <w:tcPr>
            <w:tcW w:w="1313" w:type="dxa"/>
            <w:gridSpan w:val="2"/>
            <w:vAlign w:val="center"/>
          </w:tcPr>
          <w:p w14:paraId="248B154C"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1.16.</w:t>
            </w:r>
          </w:p>
        </w:tc>
        <w:tc>
          <w:tcPr>
            <w:tcW w:w="5339" w:type="dxa"/>
            <w:vAlign w:val="center"/>
          </w:tcPr>
          <w:p w14:paraId="06BCD097" w14:textId="7E4EDE99"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kereskedelmi (nem TCR) kampányok esetén összesen (nettó HUF)</w:t>
            </w:r>
          </w:p>
        </w:tc>
        <w:tc>
          <w:tcPr>
            <w:tcW w:w="1659" w:type="dxa"/>
            <w:vAlign w:val="center"/>
          </w:tcPr>
          <w:p w14:paraId="149AEB61"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0CC254E8" w14:textId="77777777" w:rsidTr="009A3C07">
        <w:trPr>
          <w:jc w:val="center"/>
        </w:trPr>
        <w:tc>
          <w:tcPr>
            <w:tcW w:w="1313" w:type="dxa"/>
            <w:gridSpan w:val="2"/>
            <w:vAlign w:val="center"/>
          </w:tcPr>
          <w:p w14:paraId="604A7655"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1.17.</w:t>
            </w:r>
          </w:p>
        </w:tc>
        <w:tc>
          <w:tcPr>
            <w:tcW w:w="5339" w:type="dxa"/>
            <w:vAlign w:val="center"/>
          </w:tcPr>
          <w:p w14:paraId="23AA8C53" w14:textId="5EE0F4BD"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TCR kampányok esetén összesen (nettó HUF)</w:t>
            </w:r>
          </w:p>
        </w:tc>
        <w:tc>
          <w:tcPr>
            <w:tcW w:w="1659" w:type="dxa"/>
            <w:vAlign w:val="center"/>
          </w:tcPr>
          <w:p w14:paraId="60D5FFC7"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C6E5EDE" w14:textId="77777777" w:rsidTr="009A3C07">
        <w:trPr>
          <w:jc w:val="center"/>
        </w:trPr>
        <w:tc>
          <w:tcPr>
            <w:tcW w:w="1313" w:type="dxa"/>
            <w:gridSpan w:val="2"/>
            <w:vAlign w:val="center"/>
          </w:tcPr>
          <w:p w14:paraId="163FF311"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1.18.</w:t>
            </w:r>
          </w:p>
        </w:tc>
        <w:tc>
          <w:tcPr>
            <w:tcW w:w="5339" w:type="dxa"/>
            <w:vAlign w:val="center"/>
          </w:tcPr>
          <w:p w14:paraId="2E5CA227" w14:textId="0C01A47D"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kereskedelmi (nem TCR) kampányok esetén összesen (nettó HUF)</w:t>
            </w:r>
          </w:p>
        </w:tc>
        <w:tc>
          <w:tcPr>
            <w:tcW w:w="1659" w:type="dxa"/>
            <w:vAlign w:val="center"/>
          </w:tcPr>
          <w:p w14:paraId="32C576E1"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BC6573D" w14:textId="77777777" w:rsidTr="009A3C07">
        <w:trPr>
          <w:jc w:val="center"/>
        </w:trPr>
        <w:tc>
          <w:tcPr>
            <w:tcW w:w="1313" w:type="dxa"/>
            <w:gridSpan w:val="2"/>
            <w:vAlign w:val="center"/>
          </w:tcPr>
          <w:p w14:paraId="113A4F48"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1.19.</w:t>
            </w:r>
          </w:p>
        </w:tc>
        <w:tc>
          <w:tcPr>
            <w:tcW w:w="5339" w:type="dxa"/>
            <w:vAlign w:val="center"/>
          </w:tcPr>
          <w:p w14:paraId="05002E77" w14:textId="1B782554"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TCR kampányok esetén összesen (nettó HUF)</w:t>
            </w:r>
          </w:p>
        </w:tc>
        <w:tc>
          <w:tcPr>
            <w:tcW w:w="1659" w:type="dxa"/>
            <w:vAlign w:val="center"/>
          </w:tcPr>
          <w:p w14:paraId="73032C45"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3B2BA396" w14:textId="77777777" w:rsidTr="009A3C07">
        <w:trPr>
          <w:jc w:val="center"/>
        </w:trPr>
        <w:tc>
          <w:tcPr>
            <w:tcW w:w="1313" w:type="dxa"/>
            <w:gridSpan w:val="2"/>
            <w:vAlign w:val="center"/>
          </w:tcPr>
          <w:p w14:paraId="630DA8E2"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1.20.</w:t>
            </w:r>
          </w:p>
        </w:tc>
        <w:tc>
          <w:tcPr>
            <w:tcW w:w="5339" w:type="dxa"/>
            <w:vAlign w:val="center"/>
          </w:tcPr>
          <w:p w14:paraId="1E14CB42" w14:textId="771EEF1D"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kereskedelmi (nem TCR) kampányok esetén összesen (nettó HUF)</w:t>
            </w:r>
          </w:p>
        </w:tc>
        <w:tc>
          <w:tcPr>
            <w:tcW w:w="1659" w:type="dxa"/>
            <w:vAlign w:val="center"/>
          </w:tcPr>
          <w:p w14:paraId="1EC65EB2"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53FEE2D" w14:textId="77777777" w:rsidTr="009A3C07">
        <w:trPr>
          <w:jc w:val="center"/>
        </w:trPr>
        <w:tc>
          <w:tcPr>
            <w:tcW w:w="1313" w:type="dxa"/>
            <w:gridSpan w:val="2"/>
            <w:vAlign w:val="center"/>
          </w:tcPr>
          <w:p w14:paraId="142F91EE"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1.21.</w:t>
            </w:r>
          </w:p>
        </w:tc>
        <w:tc>
          <w:tcPr>
            <w:tcW w:w="5339" w:type="dxa"/>
            <w:vAlign w:val="center"/>
          </w:tcPr>
          <w:p w14:paraId="7FFE022B" w14:textId="5A6D77EC"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TCR kampányok esetén összesen (nettó HUF)</w:t>
            </w:r>
          </w:p>
        </w:tc>
        <w:tc>
          <w:tcPr>
            <w:tcW w:w="1659" w:type="dxa"/>
            <w:vAlign w:val="center"/>
          </w:tcPr>
          <w:p w14:paraId="4EA619FD"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95A1EFB" w14:textId="77777777" w:rsidTr="009A3C07">
        <w:trPr>
          <w:jc w:val="center"/>
        </w:trPr>
        <w:tc>
          <w:tcPr>
            <w:tcW w:w="1313" w:type="dxa"/>
            <w:gridSpan w:val="2"/>
            <w:vAlign w:val="center"/>
          </w:tcPr>
          <w:p w14:paraId="10A12A70"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1.22.</w:t>
            </w:r>
          </w:p>
        </w:tc>
        <w:tc>
          <w:tcPr>
            <w:tcW w:w="5339" w:type="dxa"/>
            <w:vAlign w:val="center"/>
          </w:tcPr>
          <w:p w14:paraId="11E5C85B" w14:textId="06BE7213"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kereskedelmi (nem TCR) kampányok esetén összesen (nettó HUF)</w:t>
            </w:r>
          </w:p>
        </w:tc>
        <w:tc>
          <w:tcPr>
            <w:tcW w:w="1659" w:type="dxa"/>
            <w:vAlign w:val="center"/>
          </w:tcPr>
          <w:p w14:paraId="37441158"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3C9CCF81" w14:textId="77777777" w:rsidTr="009A3C07">
        <w:trPr>
          <w:jc w:val="center"/>
        </w:trPr>
        <w:tc>
          <w:tcPr>
            <w:tcW w:w="1313" w:type="dxa"/>
            <w:gridSpan w:val="2"/>
            <w:vAlign w:val="center"/>
          </w:tcPr>
          <w:p w14:paraId="21635E00"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1.23.</w:t>
            </w:r>
          </w:p>
        </w:tc>
        <w:tc>
          <w:tcPr>
            <w:tcW w:w="5339" w:type="dxa"/>
            <w:vAlign w:val="center"/>
          </w:tcPr>
          <w:p w14:paraId="7C19DF2B" w14:textId="2D382C56"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TCR kampányok esetén összesen (nettó HUF)</w:t>
            </w:r>
          </w:p>
        </w:tc>
        <w:tc>
          <w:tcPr>
            <w:tcW w:w="1659" w:type="dxa"/>
            <w:vAlign w:val="center"/>
          </w:tcPr>
          <w:p w14:paraId="0793652B"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16D91FA4" w14:textId="77777777" w:rsidTr="009A3C07">
        <w:trPr>
          <w:jc w:val="center"/>
        </w:trPr>
        <w:tc>
          <w:tcPr>
            <w:tcW w:w="1313" w:type="dxa"/>
            <w:gridSpan w:val="2"/>
            <w:vAlign w:val="center"/>
          </w:tcPr>
          <w:p w14:paraId="66D15A22"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1.24.</w:t>
            </w:r>
          </w:p>
        </w:tc>
        <w:tc>
          <w:tcPr>
            <w:tcW w:w="5339" w:type="dxa"/>
            <w:vAlign w:val="center"/>
          </w:tcPr>
          <w:p w14:paraId="087BB521" w14:textId="3526BAA3"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kereskedelmi (nem TCR) kampányok esetén összesen (nettó HUF)</w:t>
            </w:r>
          </w:p>
        </w:tc>
        <w:tc>
          <w:tcPr>
            <w:tcW w:w="1659" w:type="dxa"/>
            <w:vAlign w:val="center"/>
          </w:tcPr>
          <w:p w14:paraId="0CE06040"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771483EF" w14:textId="77777777" w:rsidTr="009A3C07">
        <w:trPr>
          <w:jc w:val="center"/>
        </w:trPr>
        <w:tc>
          <w:tcPr>
            <w:tcW w:w="1313" w:type="dxa"/>
            <w:gridSpan w:val="2"/>
            <w:vAlign w:val="center"/>
          </w:tcPr>
          <w:p w14:paraId="229F8662"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1.25.</w:t>
            </w:r>
          </w:p>
        </w:tc>
        <w:tc>
          <w:tcPr>
            <w:tcW w:w="5339" w:type="dxa"/>
            <w:vAlign w:val="center"/>
          </w:tcPr>
          <w:p w14:paraId="5CF33318" w14:textId="3A85BC78"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TCR kampányok esetén összesen (nettó HUF)</w:t>
            </w:r>
          </w:p>
        </w:tc>
        <w:tc>
          <w:tcPr>
            <w:tcW w:w="1659" w:type="dxa"/>
            <w:vAlign w:val="center"/>
          </w:tcPr>
          <w:p w14:paraId="78FC0338"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533736A" w14:textId="77777777" w:rsidTr="009A3C07">
        <w:trPr>
          <w:jc w:val="center"/>
        </w:trPr>
        <w:tc>
          <w:tcPr>
            <w:tcW w:w="1313" w:type="dxa"/>
            <w:gridSpan w:val="2"/>
            <w:vAlign w:val="center"/>
          </w:tcPr>
          <w:p w14:paraId="69166D1F"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1.26.</w:t>
            </w:r>
          </w:p>
        </w:tc>
        <w:tc>
          <w:tcPr>
            <w:tcW w:w="5339" w:type="dxa"/>
            <w:vAlign w:val="center"/>
          </w:tcPr>
          <w:p w14:paraId="1C651D80" w14:textId="62E11382"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Egyéb kedvezmények kereskedelmi (nem TCR) kampányok esetén összesen (nettó HUF)</w:t>
            </w:r>
          </w:p>
        </w:tc>
        <w:tc>
          <w:tcPr>
            <w:tcW w:w="1659" w:type="dxa"/>
            <w:vAlign w:val="center"/>
          </w:tcPr>
          <w:p w14:paraId="6E2965CE"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73EBDE1B" w14:textId="77777777" w:rsidTr="009A3C07">
        <w:trPr>
          <w:jc w:val="center"/>
        </w:trPr>
        <w:tc>
          <w:tcPr>
            <w:tcW w:w="1313" w:type="dxa"/>
            <w:gridSpan w:val="2"/>
            <w:vAlign w:val="center"/>
          </w:tcPr>
          <w:p w14:paraId="61DF92C8" w14:textId="77777777" w:rsidR="009C2E0A" w:rsidRPr="001E51B6" w:rsidRDefault="009C2E0A" w:rsidP="009C2E0A">
            <w:pPr>
              <w:spacing w:before="120" w:after="120"/>
              <w:ind w:left="426" w:hanging="426"/>
              <w:jc w:val="center"/>
              <w:rPr>
                <w:rFonts w:ascii="Tahoma" w:hAnsi="Tahoma" w:cs="Tahoma"/>
                <w:strike/>
                <w:color w:val="auto"/>
                <w:sz w:val="21"/>
                <w:szCs w:val="21"/>
              </w:rPr>
            </w:pPr>
            <w:r w:rsidRPr="002405E9">
              <w:rPr>
                <w:rFonts w:ascii="Tahoma" w:hAnsi="Tahoma" w:cs="Tahoma"/>
                <w:color w:val="auto"/>
                <w:sz w:val="21"/>
                <w:szCs w:val="21"/>
              </w:rPr>
              <w:lastRenderedPageBreak/>
              <w:t>1.27.</w:t>
            </w:r>
          </w:p>
        </w:tc>
        <w:tc>
          <w:tcPr>
            <w:tcW w:w="5339" w:type="dxa"/>
            <w:vAlign w:val="center"/>
          </w:tcPr>
          <w:p w14:paraId="590EE45D" w14:textId="7E9AFF22" w:rsidR="009C2E0A" w:rsidRPr="001E51B6" w:rsidRDefault="009C2E0A" w:rsidP="009C2E0A">
            <w:pPr>
              <w:spacing w:before="120" w:after="120"/>
              <w:ind w:left="426" w:hanging="426"/>
              <w:rPr>
                <w:rFonts w:ascii="Tahoma" w:hAnsi="Tahoma" w:cs="Tahoma"/>
                <w:strike/>
                <w:color w:val="auto"/>
                <w:sz w:val="21"/>
                <w:szCs w:val="21"/>
              </w:rPr>
            </w:pPr>
            <w:r w:rsidRPr="002405E9">
              <w:rPr>
                <w:rFonts w:ascii="Tahoma" w:hAnsi="Tahoma" w:cs="Tahoma"/>
                <w:color w:val="000000" w:themeColor="text1"/>
                <w:sz w:val="21"/>
                <w:szCs w:val="21"/>
              </w:rPr>
              <w:t>Egyéb kedvezmények TCR kampányok esetén összesen (nettó HUF)</w:t>
            </w:r>
          </w:p>
        </w:tc>
        <w:tc>
          <w:tcPr>
            <w:tcW w:w="1659" w:type="dxa"/>
            <w:vAlign w:val="center"/>
          </w:tcPr>
          <w:p w14:paraId="2B5B983B" w14:textId="77777777" w:rsidR="009C2E0A" w:rsidRPr="001E51B6" w:rsidRDefault="009C2E0A" w:rsidP="009C2E0A">
            <w:pPr>
              <w:spacing w:before="120" w:after="120"/>
              <w:ind w:left="63" w:hanging="63"/>
              <w:jc w:val="center"/>
              <w:rPr>
                <w:rFonts w:ascii="Tahoma" w:hAnsi="Tahoma" w:cs="Tahoma"/>
                <w:strike/>
                <w:color w:val="auto"/>
                <w:sz w:val="21"/>
                <w:szCs w:val="21"/>
              </w:rPr>
            </w:pPr>
          </w:p>
        </w:tc>
      </w:tr>
      <w:tr w:rsidR="009C2E0A" w:rsidRPr="001768B3" w14:paraId="1D31FAC2" w14:textId="77777777" w:rsidTr="005E0334">
        <w:trPr>
          <w:jc w:val="center"/>
        </w:trPr>
        <w:tc>
          <w:tcPr>
            <w:tcW w:w="1313" w:type="dxa"/>
            <w:gridSpan w:val="2"/>
            <w:vAlign w:val="center"/>
          </w:tcPr>
          <w:p w14:paraId="3AB4A75F" w14:textId="77777777" w:rsidR="009C2E0A" w:rsidRPr="001E51B6" w:rsidRDefault="009C2E0A" w:rsidP="009C2E0A">
            <w:pPr>
              <w:spacing w:before="120" w:after="120"/>
              <w:ind w:left="426" w:hanging="426"/>
              <w:jc w:val="center"/>
              <w:rPr>
                <w:rFonts w:ascii="Tahoma" w:hAnsi="Tahoma" w:cs="Tahoma"/>
                <w:strike/>
                <w:color w:val="auto"/>
                <w:sz w:val="21"/>
                <w:szCs w:val="21"/>
              </w:rPr>
            </w:pPr>
            <w:r w:rsidRPr="005313D3">
              <w:rPr>
                <w:rFonts w:ascii="Tahoma" w:hAnsi="Tahoma" w:cs="Tahoma"/>
                <w:color w:val="auto"/>
                <w:sz w:val="21"/>
                <w:szCs w:val="21"/>
              </w:rPr>
              <w:t>2.</w:t>
            </w:r>
          </w:p>
        </w:tc>
        <w:tc>
          <w:tcPr>
            <w:tcW w:w="5339" w:type="dxa"/>
            <w:vAlign w:val="center"/>
          </w:tcPr>
          <w:p w14:paraId="3F85C134" w14:textId="77777777" w:rsidR="009C2E0A" w:rsidRPr="001E51B6" w:rsidRDefault="009C2E0A" w:rsidP="009C2E0A">
            <w:pPr>
              <w:spacing w:before="120" w:after="120"/>
              <w:ind w:left="426" w:hanging="426"/>
              <w:rPr>
                <w:rFonts w:ascii="Tahoma" w:hAnsi="Tahoma" w:cs="Tahoma"/>
                <w:strike/>
                <w:color w:val="auto"/>
                <w:sz w:val="21"/>
                <w:szCs w:val="21"/>
              </w:rPr>
            </w:pPr>
            <w:r w:rsidRPr="005313D3">
              <w:rPr>
                <w:rFonts w:ascii="Tahoma" w:hAnsi="Tahoma" w:cs="Tahoma"/>
                <w:color w:val="auto"/>
                <w:sz w:val="21"/>
                <w:szCs w:val="21"/>
              </w:rPr>
              <w:t>Szakmai ajánlat (minőség)</w:t>
            </w:r>
          </w:p>
        </w:tc>
        <w:tc>
          <w:tcPr>
            <w:tcW w:w="1659" w:type="dxa"/>
            <w:shd w:val="clear" w:color="auto" w:fill="D9D9D9" w:themeFill="background1" w:themeFillShade="D9"/>
            <w:vAlign w:val="center"/>
          </w:tcPr>
          <w:p w14:paraId="0951ABA1" w14:textId="77777777" w:rsidR="009C2E0A" w:rsidRPr="001E51B6" w:rsidRDefault="0084151B" w:rsidP="009C2E0A">
            <w:pPr>
              <w:spacing w:before="120" w:after="120"/>
              <w:ind w:left="426" w:hanging="426"/>
              <w:jc w:val="center"/>
              <w:rPr>
                <w:rFonts w:ascii="Tahoma" w:hAnsi="Tahoma" w:cs="Tahoma"/>
                <w:strike/>
                <w:color w:val="auto"/>
                <w:sz w:val="21"/>
                <w:szCs w:val="21"/>
              </w:rPr>
            </w:pPr>
            <w:r>
              <w:rPr>
                <w:rFonts w:ascii="Tahoma" w:hAnsi="Tahoma" w:cs="Tahoma"/>
                <w:strike/>
                <w:color w:val="auto"/>
                <w:sz w:val="21"/>
                <w:szCs w:val="21"/>
              </w:rPr>
              <w:t>-</w:t>
            </w:r>
          </w:p>
        </w:tc>
      </w:tr>
      <w:tr w:rsidR="009C2E0A" w:rsidRPr="00756001" w14:paraId="577475F1" w14:textId="77777777" w:rsidTr="0084151B">
        <w:tblPrEx>
          <w:jc w:val="left"/>
        </w:tblPrEx>
        <w:trPr>
          <w:gridBefore w:val="1"/>
          <w:wBefore w:w="534" w:type="dxa"/>
        </w:trPr>
        <w:tc>
          <w:tcPr>
            <w:tcW w:w="779" w:type="dxa"/>
            <w:vAlign w:val="center"/>
          </w:tcPr>
          <w:p w14:paraId="216DB1F4" w14:textId="77777777" w:rsidR="009C2E0A" w:rsidRPr="00756001" w:rsidRDefault="009C2E0A" w:rsidP="009C2E0A">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2.1.</w:t>
            </w:r>
          </w:p>
        </w:tc>
        <w:tc>
          <w:tcPr>
            <w:tcW w:w="5339" w:type="dxa"/>
            <w:vAlign w:val="center"/>
          </w:tcPr>
          <w:p w14:paraId="0850B071" w14:textId="77777777" w:rsidR="009C2E0A" w:rsidRPr="00756001" w:rsidRDefault="009C2E0A" w:rsidP="009C2E0A">
            <w:pPr>
              <w:spacing w:before="120" w:after="120"/>
              <w:jc w:val="both"/>
              <w:rPr>
                <w:rFonts w:ascii="Tahoma" w:hAnsi="Tahoma" w:cs="Tahoma"/>
                <w:color w:val="auto"/>
                <w:sz w:val="21"/>
                <w:szCs w:val="21"/>
              </w:rPr>
            </w:pPr>
            <w:r w:rsidRPr="005313D3">
              <w:rPr>
                <w:rFonts w:ascii="Tahoma" w:hAnsi="Tahoma" w:cs="Tahoma"/>
                <w:color w:val="auto"/>
                <w:sz w:val="21"/>
                <w:szCs w:val="21"/>
              </w:rPr>
              <w:t>Kommunikációs stratégia</w:t>
            </w:r>
          </w:p>
        </w:tc>
        <w:tc>
          <w:tcPr>
            <w:tcW w:w="1659" w:type="dxa"/>
          </w:tcPr>
          <w:p w14:paraId="1A8D8784" w14:textId="77777777" w:rsidR="0084151B" w:rsidRDefault="0084151B" w:rsidP="009C2E0A">
            <w:pPr>
              <w:spacing w:before="120" w:after="120"/>
              <w:ind w:left="426" w:hanging="426"/>
              <w:jc w:val="center"/>
              <w:rPr>
                <w:rFonts w:ascii="Tahoma" w:hAnsi="Tahoma" w:cs="Tahoma"/>
                <w:strike/>
                <w:color w:val="auto"/>
                <w:sz w:val="21"/>
                <w:szCs w:val="21"/>
              </w:rPr>
            </w:pPr>
            <w:proofErr w:type="gramStart"/>
            <w:r w:rsidRPr="0084151B">
              <w:rPr>
                <w:rFonts w:ascii="Tahoma" w:hAnsi="Tahoma" w:cs="Tahoma"/>
                <w:color w:val="auto"/>
                <w:sz w:val="21"/>
                <w:szCs w:val="21"/>
              </w:rPr>
              <w:t>….</w:t>
            </w:r>
            <w:proofErr w:type="gramEnd"/>
            <w:r w:rsidRPr="0084151B">
              <w:rPr>
                <w:rFonts w:ascii="Tahoma" w:hAnsi="Tahoma" w:cs="Tahoma"/>
                <w:color w:val="auto"/>
                <w:sz w:val="21"/>
                <w:szCs w:val="21"/>
              </w:rPr>
              <w:t>oldaltól ….</w:t>
            </w:r>
          </w:p>
          <w:p w14:paraId="429489BA" w14:textId="77777777" w:rsidR="009C2E0A" w:rsidRPr="00756001" w:rsidRDefault="0084151B" w:rsidP="009C2E0A">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oldalig</w:t>
            </w:r>
          </w:p>
        </w:tc>
      </w:tr>
      <w:tr w:rsidR="009C2E0A" w:rsidRPr="00756001" w14:paraId="00448FCA" w14:textId="77777777" w:rsidTr="0084151B">
        <w:tblPrEx>
          <w:jc w:val="left"/>
        </w:tblPrEx>
        <w:trPr>
          <w:gridBefore w:val="1"/>
          <w:wBefore w:w="534" w:type="dxa"/>
        </w:trPr>
        <w:tc>
          <w:tcPr>
            <w:tcW w:w="779" w:type="dxa"/>
            <w:vAlign w:val="center"/>
          </w:tcPr>
          <w:p w14:paraId="29DD826F" w14:textId="77777777" w:rsidR="009C2E0A" w:rsidRPr="00756001" w:rsidRDefault="009C2E0A" w:rsidP="009C2E0A">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2.2</w:t>
            </w:r>
          </w:p>
        </w:tc>
        <w:tc>
          <w:tcPr>
            <w:tcW w:w="5339" w:type="dxa"/>
            <w:vAlign w:val="center"/>
          </w:tcPr>
          <w:p w14:paraId="31E194AC" w14:textId="77777777" w:rsidR="009C2E0A" w:rsidRPr="00756001" w:rsidRDefault="009C2E0A" w:rsidP="009C2E0A">
            <w:pPr>
              <w:spacing w:before="120" w:after="120"/>
              <w:jc w:val="both"/>
              <w:rPr>
                <w:rFonts w:ascii="Tahoma" w:hAnsi="Tahoma" w:cs="Tahoma"/>
                <w:strike/>
                <w:color w:val="auto"/>
                <w:sz w:val="21"/>
                <w:szCs w:val="21"/>
              </w:rPr>
            </w:pPr>
            <w:r w:rsidRPr="005313D3">
              <w:rPr>
                <w:rFonts w:ascii="Tahoma" w:hAnsi="Tahoma" w:cs="Tahoma"/>
                <w:color w:val="auto"/>
                <w:sz w:val="21"/>
                <w:szCs w:val="21"/>
              </w:rPr>
              <w:t>Média stratégia</w:t>
            </w:r>
          </w:p>
        </w:tc>
        <w:tc>
          <w:tcPr>
            <w:tcW w:w="1659" w:type="dxa"/>
          </w:tcPr>
          <w:p w14:paraId="361154BD" w14:textId="77777777" w:rsidR="0084151B" w:rsidRDefault="0084151B" w:rsidP="0084151B">
            <w:pPr>
              <w:spacing w:before="120" w:after="120"/>
              <w:ind w:left="426" w:hanging="426"/>
              <w:jc w:val="center"/>
              <w:rPr>
                <w:rFonts w:ascii="Tahoma" w:hAnsi="Tahoma" w:cs="Tahoma"/>
                <w:strike/>
                <w:color w:val="auto"/>
                <w:sz w:val="21"/>
                <w:szCs w:val="21"/>
              </w:rPr>
            </w:pPr>
            <w:proofErr w:type="gramStart"/>
            <w:r w:rsidRPr="0084151B">
              <w:rPr>
                <w:rFonts w:ascii="Tahoma" w:hAnsi="Tahoma" w:cs="Tahoma"/>
                <w:color w:val="auto"/>
                <w:sz w:val="21"/>
                <w:szCs w:val="21"/>
              </w:rPr>
              <w:t>….</w:t>
            </w:r>
            <w:proofErr w:type="gramEnd"/>
            <w:r w:rsidRPr="0084151B">
              <w:rPr>
                <w:rFonts w:ascii="Tahoma" w:hAnsi="Tahoma" w:cs="Tahoma"/>
                <w:color w:val="auto"/>
                <w:sz w:val="21"/>
                <w:szCs w:val="21"/>
              </w:rPr>
              <w:t>oldaltól ….</w:t>
            </w:r>
          </w:p>
          <w:p w14:paraId="51ECB0B9" w14:textId="77777777" w:rsidR="009C2E0A" w:rsidRPr="00756001"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oldalig</w:t>
            </w:r>
          </w:p>
        </w:tc>
      </w:tr>
    </w:tbl>
    <w:p w14:paraId="614CDF0B" w14:textId="77777777" w:rsidR="00196215" w:rsidRPr="001768B3" w:rsidRDefault="00196215" w:rsidP="004F3438">
      <w:pPr>
        <w:rPr>
          <w:rFonts w:ascii="Tahoma" w:hAnsi="Tahoma" w:cs="Tahoma"/>
          <w:b/>
          <w:sz w:val="21"/>
          <w:szCs w:val="21"/>
        </w:rPr>
      </w:pPr>
    </w:p>
    <w:tbl>
      <w:tblPr>
        <w:tblStyle w:val="Rcsostblzat"/>
        <w:tblW w:w="8311" w:type="dxa"/>
        <w:jc w:val="center"/>
        <w:tblLayout w:type="fixed"/>
        <w:tblLook w:val="04A0" w:firstRow="1" w:lastRow="0" w:firstColumn="1" w:lastColumn="0" w:noHBand="0" w:noVBand="1"/>
      </w:tblPr>
      <w:tblGrid>
        <w:gridCol w:w="1313"/>
        <w:gridCol w:w="5741"/>
        <w:gridCol w:w="1257"/>
      </w:tblGrid>
      <w:tr w:rsidR="006F077B" w:rsidRPr="001768B3" w14:paraId="53E5F037" w14:textId="77777777" w:rsidTr="00105F08">
        <w:trPr>
          <w:jc w:val="center"/>
        </w:trPr>
        <w:tc>
          <w:tcPr>
            <w:tcW w:w="1313" w:type="dxa"/>
            <w:shd w:val="clear" w:color="auto" w:fill="ACB9CA" w:themeFill="text2" w:themeFillTint="66"/>
            <w:vAlign w:val="center"/>
          </w:tcPr>
          <w:p w14:paraId="5D159EB5" w14:textId="77777777" w:rsidR="006F077B" w:rsidRPr="001768B3" w:rsidRDefault="006F077B" w:rsidP="004F3438">
            <w:pPr>
              <w:spacing w:before="120" w:after="120"/>
              <w:ind w:left="426" w:hanging="426"/>
              <w:jc w:val="center"/>
              <w:rPr>
                <w:rFonts w:ascii="Tahoma" w:hAnsi="Tahoma" w:cs="Tahoma"/>
                <w:b/>
                <w:color w:val="auto"/>
                <w:sz w:val="21"/>
                <w:szCs w:val="21"/>
              </w:rPr>
            </w:pPr>
          </w:p>
        </w:tc>
        <w:tc>
          <w:tcPr>
            <w:tcW w:w="5741" w:type="dxa"/>
            <w:shd w:val="clear" w:color="auto" w:fill="ACB9CA" w:themeFill="text2" w:themeFillTint="66"/>
            <w:vAlign w:val="center"/>
          </w:tcPr>
          <w:p w14:paraId="21767BB1" w14:textId="77777777" w:rsidR="006F077B" w:rsidRPr="001768B3" w:rsidRDefault="006F077B" w:rsidP="004F3438">
            <w:pPr>
              <w:spacing w:before="120" w:after="120"/>
              <w:ind w:left="426" w:hanging="426"/>
              <w:jc w:val="center"/>
              <w:rPr>
                <w:rFonts w:ascii="Tahoma" w:hAnsi="Tahoma" w:cs="Tahoma"/>
                <w:b/>
                <w:color w:val="auto"/>
                <w:sz w:val="21"/>
                <w:szCs w:val="21"/>
              </w:rPr>
            </w:pPr>
            <w:r w:rsidRPr="001768B3">
              <w:rPr>
                <w:rFonts w:ascii="Tahoma" w:hAnsi="Tahoma" w:cs="Tahoma"/>
                <w:b/>
                <w:sz w:val="21"/>
                <w:szCs w:val="21"/>
              </w:rPr>
              <w:t>2.</w:t>
            </w:r>
            <w:r w:rsidRPr="001768B3">
              <w:t xml:space="preserve"> </w:t>
            </w:r>
            <w:r w:rsidRPr="001768B3">
              <w:rPr>
                <w:rFonts w:ascii="Tahoma" w:hAnsi="Tahoma" w:cs="Tahoma"/>
                <w:b/>
                <w:sz w:val="21"/>
                <w:szCs w:val="21"/>
              </w:rPr>
              <w:t xml:space="preserve">rész: </w:t>
            </w:r>
            <w:r w:rsidR="009C2E0A" w:rsidRPr="009C2E0A">
              <w:rPr>
                <w:rFonts w:ascii="Tahoma" w:hAnsi="Tahoma" w:cs="Tahoma"/>
                <w:b/>
                <w:color w:val="000000" w:themeColor="text1"/>
                <w:sz w:val="21"/>
                <w:szCs w:val="21"/>
              </w:rPr>
              <w:t>PR feladatok, rendezvényszervezési feladatok, közvélemény- és piackutatás</w:t>
            </w:r>
          </w:p>
        </w:tc>
        <w:tc>
          <w:tcPr>
            <w:tcW w:w="1257" w:type="dxa"/>
            <w:shd w:val="clear" w:color="auto" w:fill="ACB9CA" w:themeFill="text2" w:themeFillTint="66"/>
            <w:vAlign w:val="center"/>
          </w:tcPr>
          <w:p w14:paraId="59740B64" w14:textId="77777777" w:rsidR="006F077B" w:rsidRPr="001768B3" w:rsidRDefault="006F077B" w:rsidP="004F3438">
            <w:pPr>
              <w:spacing w:before="120" w:after="120"/>
              <w:ind w:left="426" w:hanging="426"/>
              <w:jc w:val="center"/>
              <w:rPr>
                <w:rFonts w:ascii="Tahoma" w:hAnsi="Tahoma" w:cs="Tahoma"/>
                <w:b/>
                <w:color w:val="auto"/>
                <w:sz w:val="21"/>
                <w:szCs w:val="21"/>
              </w:rPr>
            </w:pPr>
          </w:p>
        </w:tc>
      </w:tr>
      <w:tr w:rsidR="00E7466F" w:rsidRPr="001768B3" w14:paraId="336B5803" w14:textId="77777777" w:rsidTr="00105F08">
        <w:trPr>
          <w:jc w:val="center"/>
        </w:trPr>
        <w:tc>
          <w:tcPr>
            <w:tcW w:w="1313" w:type="dxa"/>
            <w:shd w:val="clear" w:color="auto" w:fill="ACB9CA" w:themeFill="text2" w:themeFillTint="66"/>
            <w:vAlign w:val="center"/>
          </w:tcPr>
          <w:p w14:paraId="373D559B" w14:textId="77777777" w:rsidR="00E7466F" w:rsidRPr="001768B3" w:rsidRDefault="00E7466F"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741" w:type="dxa"/>
            <w:shd w:val="clear" w:color="auto" w:fill="ACB9CA" w:themeFill="text2" w:themeFillTint="66"/>
            <w:vAlign w:val="center"/>
          </w:tcPr>
          <w:p w14:paraId="4709FD2A" w14:textId="77777777" w:rsidR="00E7466F" w:rsidRPr="001768B3" w:rsidRDefault="00E7466F"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257" w:type="dxa"/>
            <w:shd w:val="clear" w:color="auto" w:fill="ACB9CA" w:themeFill="text2" w:themeFillTint="66"/>
            <w:vAlign w:val="center"/>
          </w:tcPr>
          <w:p w14:paraId="654216A3" w14:textId="77777777" w:rsidR="00E7466F" w:rsidRPr="001768B3" w:rsidRDefault="00E7466F"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Ajánlat</w:t>
            </w:r>
          </w:p>
        </w:tc>
      </w:tr>
      <w:tr w:rsidR="00E7466F" w:rsidRPr="001768B3" w14:paraId="4965297C" w14:textId="77777777" w:rsidTr="005E0334">
        <w:trPr>
          <w:jc w:val="center"/>
        </w:trPr>
        <w:tc>
          <w:tcPr>
            <w:tcW w:w="1313" w:type="dxa"/>
            <w:vAlign w:val="center"/>
          </w:tcPr>
          <w:p w14:paraId="381C3B0A" w14:textId="77777777" w:rsidR="00E7466F" w:rsidRPr="001768B3" w:rsidRDefault="00E7466F" w:rsidP="004F3438">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741" w:type="dxa"/>
            <w:vAlign w:val="center"/>
          </w:tcPr>
          <w:p w14:paraId="2E11C135" w14:textId="77777777" w:rsidR="00E7466F" w:rsidRPr="001768B3" w:rsidRDefault="00E7466F" w:rsidP="004F3438">
            <w:pPr>
              <w:spacing w:before="120" w:after="120"/>
              <w:ind w:left="426" w:hanging="426"/>
              <w:rPr>
                <w:rFonts w:ascii="Tahoma" w:hAnsi="Tahoma" w:cs="Tahoma"/>
                <w:color w:val="auto"/>
                <w:sz w:val="21"/>
                <w:szCs w:val="21"/>
              </w:rPr>
            </w:pPr>
            <w:r w:rsidRPr="001768B3">
              <w:rPr>
                <w:rFonts w:ascii="Tahoma" w:hAnsi="Tahoma" w:cs="Tahoma"/>
                <w:color w:val="000000" w:themeColor="text1"/>
                <w:sz w:val="21"/>
                <w:szCs w:val="21"/>
              </w:rPr>
              <w:t xml:space="preserve">Ajánlati ár </w:t>
            </w:r>
          </w:p>
        </w:tc>
        <w:tc>
          <w:tcPr>
            <w:tcW w:w="1257" w:type="dxa"/>
            <w:shd w:val="clear" w:color="auto" w:fill="D9D9D9" w:themeFill="background1" w:themeFillShade="D9"/>
            <w:vAlign w:val="center"/>
          </w:tcPr>
          <w:p w14:paraId="7A2DC82C" w14:textId="77777777" w:rsidR="00E7466F" w:rsidRPr="001768B3" w:rsidRDefault="00E7466F" w:rsidP="004F3438">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w:t>
            </w:r>
          </w:p>
        </w:tc>
      </w:tr>
      <w:tr w:rsidR="009C2E0A" w:rsidRPr="001768B3" w14:paraId="0E721D15" w14:textId="77777777" w:rsidTr="00105F08">
        <w:trPr>
          <w:jc w:val="center"/>
        </w:trPr>
        <w:tc>
          <w:tcPr>
            <w:tcW w:w="1313" w:type="dxa"/>
            <w:vAlign w:val="center"/>
          </w:tcPr>
          <w:p w14:paraId="48F54A4B"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1.1.</w:t>
            </w:r>
          </w:p>
        </w:tc>
        <w:tc>
          <w:tcPr>
            <w:tcW w:w="5741" w:type="dxa"/>
            <w:vAlign w:val="center"/>
          </w:tcPr>
          <w:p w14:paraId="05300DB2"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PR </w:t>
            </w:r>
            <w:r>
              <w:rPr>
                <w:rFonts w:ascii="Tahoma" w:hAnsi="Tahoma" w:cs="Tahoma"/>
                <w:color w:val="000000" w:themeColor="text1"/>
                <w:sz w:val="21"/>
                <w:szCs w:val="21"/>
              </w:rPr>
              <w:t>tervezési feladatok</w:t>
            </w:r>
            <w:r w:rsidRPr="001768B3">
              <w:rPr>
                <w:rFonts w:ascii="Tahoma" w:hAnsi="Tahoma" w:cs="Tahoma"/>
                <w:color w:val="000000" w:themeColor="text1"/>
                <w:sz w:val="21"/>
                <w:szCs w:val="21"/>
              </w:rPr>
              <w:t xml:space="preserve"> összesen (nettó HUF)</w:t>
            </w:r>
          </w:p>
        </w:tc>
        <w:tc>
          <w:tcPr>
            <w:tcW w:w="1257" w:type="dxa"/>
            <w:vAlign w:val="center"/>
          </w:tcPr>
          <w:p w14:paraId="1F8A0F1A"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F9CA5DE" w14:textId="77777777" w:rsidTr="00105F08">
        <w:trPr>
          <w:jc w:val="center"/>
        </w:trPr>
        <w:tc>
          <w:tcPr>
            <w:tcW w:w="1313" w:type="dxa"/>
            <w:vAlign w:val="center"/>
          </w:tcPr>
          <w:p w14:paraId="4AD270CA"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p>
        </w:tc>
        <w:tc>
          <w:tcPr>
            <w:tcW w:w="5741" w:type="dxa"/>
            <w:vAlign w:val="center"/>
          </w:tcPr>
          <w:p w14:paraId="063DDE23"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PR ügynökségi </w:t>
            </w:r>
            <w:proofErr w:type="gramStart"/>
            <w:r w:rsidRPr="001768B3">
              <w:rPr>
                <w:rFonts w:ascii="Tahoma" w:hAnsi="Tahoma" w:cs="Tahoma"/>
                <w:color w:val="000000" w:themeColor="text1"/>
                <w:sz w:val="21"/>
                <w:szCs w:val="21"/>
              </w:rPr>
              <w:t>szolgáltatások</w:t>
            </w:r>
            <w:proofErr w:type="gramEnd"/>
            <w:r w:rsidRPr="001768B3">
              <w:rPr>
                <w:rFonts w:ascii="Tahoma" w:hAnsi="Tahoma" w:cs="Tahoma"/>
                <w:color w:val="000000" w:themeColor="text1"/>
                <w:sz w:val="21"/>
                <w:szCs w:val="21"/>
              </w:rPr>
              <w:t xml:space="preserve"> valamint szövegírás, beszédírás összesen (nettó HUF)</w:t>
            </w:r>
          </w:p>
        </w:tc>
        <w:tc>
          <w:tcPr>
            <w:tcW w:w="1257" w:type="dxa"/>
            <w:vAlign w:val="center"/>
          </w:tcPr>
          <w:p w14:paraId="0E7F95A5"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1F8F38D" w14:textId="77777777" w:rsidTr="00105F08">
        <w:trPr>
          <w:jc w:val="center"/>
        </w:trPr>
        <w:tc>
          <w:tcPr>
            <w:tcW w:w="1313" w:type="dxa"/>
            <w:vAlign w:val="center"/>
          </w:tcPr>
          <w:p w14:paraId="47942810"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3</w:t>
            </w:r>
            <w:r w:rsidRPr="001768B3">
              <w:rPr>
                <w:rFonts w:ascii="Tahoma" w:hAnsi="Tahoma" w:cs="Tahoma"/>
                <w:color w:val="auto"/>
                <w:sz w:val="21"/>
                <w:szCs w:val="21"/>
              </w:rPr>
              <w:t>.</w:t>
            </w:r>
          </w:p>
        </w:tc>
        <w:tc>
          <w:tcPr>
            <w:tcW w:w="5741" w:type="dxa"/>
            <w:vAlign w:val="center"/>
          </w:tcPr>
          <w:p w14:paraId="19D1D5AA"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Sajtórendezvények szervezése, technika biztosítása összesen (nettó HUF)</w:t>
            </w:r>
          </w:p>
        </w:tc>
        <w:tc>
          <w:tcPr>
            <w:tcW w:w="1257" w:type="dxa"/>
            <w:vAlign w:val="center"/>
          </w:tcPr>
          <w:p w14:paraId="21FEAB28"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9729470" w14:textId="77777777" w:rsidTr="00105F08">
        <w:trPr>
          <w:jc w:val="center"/>
        </w:trPr>
        <w:tc>
          <w:tcPr>
            <w:tcW w:w="1313" w:type="dxa"/>
            <w:vAlign w:val="center"/>
          </w:tcPr>
          <w:p w14:paraId="06A42FC8"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4</w:t>
            </w:r>
            <w:r w:rsidRPr="001768B3">
              <w:rPr>
                <w:rFonts w:ascii="Tahoma" w:hAnsi="Tahoma" w:cs="Tahoma"/>
                <w:color w:val="auto"/>
                <w:sz w:val="21"/>
                <w:szCs w:val="21"/>
              </w:rPr>
              <w:t>.</w:t>
            </w:r>
          </w:p>
        </w:tc>
        <w:tc>
          <w:tcPr>
            <w:tcW w:w="5741" w:type="dxa"/>
            <w:vAlign w:val="center"/>
          </w:tcPr>
          <w:p w14:paraId="63C9D10A"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Rendezvények szervezésének költségei összesen (nettó HUF)</w:t>
            </w:r>
          </w:p>
        </w:tc>
        <w:tc>
          <w:tcPr>
            <w:tcW w:w="1257" w:type="dxa"/>
            <w:vAlign w:val="center"/>
          </w:tcPr>
          <w:p w14:paraId="50654E1D"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6F077B" w14:paraId="2DF00E40" w14:textId="77777777" w:rsidTr="00105F08">
        <w:trPr>
          <w:jc w:val="center"/>
        </w:trPr>
        <w:tc>
          <w:tcPr>
            <w:tcW w:w="1313" w:type="dxa"/>
            <w:vAlign w:val="center"/>
          </w:tcPr>
          <w:p w14:paraId="621AC9D1" w14:textId="35854A6E" w:rsidR="009C2E0A" w:rsidRPr="006F077B" w:rsidRDefault="003567D4" w:rsidP="009C2E0A">
            <w:pPr>
              <w:spacing w:before="120" w:after="120"/>
              <w:ind w:left="426" w:hanging="426"/>
              <w:jc w:val="center"/>
              <w:rPr>
                <w:rFonts w:ascii="Tahoma" w:hAnsi="Tahoma" w:cs="Tahoma"/>
                <w:color w:val="000000" w:themeColor="text1"/>
                <w:sz w:val="21"/>
                <w:szCs w:val="21"/>
              </w:rPr>
            </w:pPr>
            <w:r>
              <w:rPr>
                <w:rFonts w:ascii="Tahoma" w:hAnsi="Tahoma" w:cs="Tahoma"/>
                <w:color w:val="auto"/>
                <w:sz w:val="21"/>
                <w:szCs w:val="21"/>
              </w:rPr>
              <w:t>1.5</w:t>
            </w:r>
            <w:r w:rsidR="009C2E0A" w:rsidRPr="001768B3">
              <w:rPr>
                <w:rFonts w:ascii="Tahoma" w:hAnsi="Tahoma" w:cs="Tahoma"/>
                <w:color w:val="auto"/>
                <w:sz w:val="21"/>
                <w:szCs w:val="21"/>
              </w:rPr>
              <w:t>.</w:t>
            </w:r>
          </w:p>
        </w:tc>
        <w:tc>
          <w:tcPr>
            <w:tcW w:w="5741" w:type="dxa"/>
            <w:vAlign w:val="center"/>
          </w:tcPr>
          <w:p w14:paraId="38BD327D" w14:textId="77777777" w:rsidR="009C2E0A" w:rsidRPr="006F077B"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Technika költségei összesen (nettó HUF)</w:t>
            </w:r>
          </w:p>
        </w:tc>
        <w:tc>
          <w:tcPr>
            <w:tcW w:w="1257" w:type="dxa"/>
            <w:vAlign w:val="center"/>
          </w:tcPr>
          <w:p w14:paraId="4D46BDE6" w14:textId="77777777" w:rsidR="009C2E0A" w:rsidRPr="006F077B" w:rsidRDefault="009C2E0A" w:rsidP="009C2E0A">
            <w:pPr>
              <w:spacing w:before="120" w:after="120"/>
              <w:ind w:left="426" w:hanging="426"/>
              <w:jc w:val="center"/>
              <w:rPr>
                <w:rFonts w:ascii="Tahoma" w:hAnsi="Tahoma" w:cs="Tahoma"/>
                <w:color w:val="000000" w:themeColor="text1"/>
                <w:sz w:val="21"/>
                <w:szCs w:val="21"/>
              </w:rPr>
            </w:pPr>
          </w:p>
        </w:tc>
      </w:tr>
      <w:tr w:rsidR="009C2E0A" w:rsidRPr="001768B3" w14:paraId="02A30EAF" w14:textId="77777777" w:rsidTr="00105F08">
        <w:trPr>
          <w:jc w:val="center"/>
        </w:trPr>
        <w:tc>
          <w:tcPr>
            <w:tcW w:w="1313" w:type="dxa"/>
            <w:vAlign w:val="center"/>
          </w:tcPr>
          <w:p w14:paraId="6D5F8417" w14:textId="7AF452CE" w:rsidR="009C2E0A" w:rsidRPr="00E622EA" w:rsidRDefault="003567D4" w:rsidP="009C2E0A">
            <w:pPr>
              <w:spacing w:before="120" w:after="120"/>
              <w:ind w:left="426" w:hanging="426"/>
              <w:jc w:val="center"/>
              <w:rPr>
                <w:rFonts w:ascii="Tahoma" w:hAnsi="Tahoma" w:cs="Tahoma"/>
                <w:strike/>
                <w:color w:val="auto"/>
                <w:sz w:val="21"/>
                <w:szCs w:val="21"/>
              </w:rPr>
            </w:pPr>
            <w:r>
              <w:rPr>
                <w:rFonts w:ascii="Tahoma" w:hAnsi="Tahoma" w:cs="Tahoma"/>
                <w:color w:val="auto"/>
                <w:sz w:val="21"/>
                <w:szCs w:val="21"/>
              </w:rPr>
              <w:t>1.6</w:t>
            </w:r>
            <w:r w:rsidR="009C2E0A" w:rsidRPr="001768B3">
              <w:rPr>
                <w:rFonts w:ascii="Tahoma" w:hAnsi="Tahoma" w:cs="Tahoma"/>
                <w:color w:val="auto"/>
                <w:sz w:val="21"/>
                <w:szCs w:val="21"/>
              </w:rPr>
              <w:t>.</w:t>
            </w:r>
          </w:p>
        </w:tc>
        <w:tc>
          <w:tcPr>
            <w:tcW w:w="5741" w:type="dxa"/>
            <w:vAlign w:val="center"/>
          </w:tcPr>
          <w:p w14:paraId="045B5434" w14:textId="2F161CD9" w:rsidR="009C2E0A" w:rsidRPr="00E622EA" w:rsidRDefault="003567D4" w:rsidP="009C2E0A">
            <w:pPr>
              <w:spacing w:before="120" w:after="120"/>
              <w:ind w:left="426" w:hanging="426"/>
              <w:rPr>
                <w:rFonts w:ascii="Tahoma" w:hAnsi="Tahoma" w:cs="Tahoma"/>
                <w:strike/>
                <w:color w:val="auto"/>
                <w:sz w:val="21"/>
                <w:szCs w:val="21"/>
              </w:rPr>
            </w:pPr>
            <w:r w:rsidRPr="00AB08E4">
              <w:rPr>
                <w:rFonts w:ascii="Tahoma" w:hAnsi="Tahoma" w:cs="Tahoma"/>
                <w:color w:val="000000" w:themeColor="text1"/>
                <w:sz w:val="21"/>
                <w:szCs w:val="21"/>
              </w:rPr>
              <w:t>Berendezés, kiállítási installáció, dekoráció</w:t>
            </w:r>
            <w:r w:rsidRPr="0020568F">
              <w:rPr>
                <w:rFonts w:ascii="Tahoma" w:hAnsi="Tahoma" w:cs="Tahoma"/>
                <w:color w:val="000000" w:themeColor="text1"/>
                <w:sz w:val="21"/>
                <w:szCs w:val="21"/>
              </w:rPr>
              <w:t xml:space="preserve"> költségei összesen </w:t>
            </w:r>
            <w:r w:rsidR="009C2E0A" w:rsidRPr="0020568F">
              <w:rPr>
                <w:rFonts w:ascii="Tahoma" w:hAnsi="Tahoma" w:cs="Tahoma"/>
                <w:color w:val="000000" w:themeColor="text1"/>
                <w:sz w:val="21"/>
                <w:szCs w:val="21"/>
              </w:rPr>
              <w:t>(nettó HUF)</w:t>
            </w:r>
          </w:p>
        </w:tc>
        <w:tc>
          <w:tcPr>
            <w:tcW w:w="1257" w:type="dxa"/>
            <w:vAlign w:val="center"/>
          </w:tcPr>
          <w:p w14:paraId="3EBA0D75" w14:textId="77777777" w:rsidR="009C2E0A" w:rsidRPr="00E622EA" w:rsidRDefault="009C2E0A" w:rsidP="009C2E0A">
            <w:pPr>
              <w:spacing w:before="120" w:after="120"/>
              <w:ind w:left="63" w:hanging="63"/>
              <w:jc w:val="center"/>
              <w:rPr>
                <w:rFonts w:ascii="Tahoma" w:hAnsi="Tahoma" w:cs="Tahoma"/>
                <w:strike/>
                <w:color w:val="auto"/>
                <w:sz w:val="21"/>
                <w:szCs w:val="21"/>
              </w:rPr>
            </w:pPr>
          </w:p>
        </w:tc>
      </w:tr>
      <w:tr w:rsidR="009C2E0A" w:rsidRPr="001768B3" w14:paraId="1C9A9F29" w14:textId="77777777" w:rsidTr="003C703B">
        <w:tblPrEx>
          <w:jc w:val="left"/>
        </w:tblPrEx>
        <w:tc>
          <w:tcPr>
            <w:tcW w:w="1313" w:type="dxa"/>
            <w:vAlign w:val="center"/>
          </w:tcPr>
          <w:p w14:paraId="772FB6B7" w14:textId="5FB9A841" w:rsidR="009C2E0A" w:rsidRPr="001768B3" w:rsidRDefault="003567D4"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1.7</w:t>
            </w:r>
            <w:r w:rsidR="009C2E0A" w:rsidRPr="001768B3">
              <w:rPr>
                <w:rFonts w:ascii="Tahoma" w:hAnsi="Tahoma" w:cs="Tahoma"/>
                <w:color w:val="auto"/>
                <w:sz w:val="21"/>
                <w:szCs w:val="21"/>
              </w:rPr>
              <w:t>.</w:t>
            </w:r>
          </w:p>
        </w:tc>
        <w:tc>
          <w:tcPr>
            <w:tcW w:w="5741" w:type="dxa"/>
            <w:vAlign w:val="center"/>
          </w:tcPr>
          <w:p w14:paraId="7C8187FB" w14:textId="77777777" w:rsidR="009C2E0A" w:rsidRDefault="009C2E0A" w:rsidP="009C2E0A">
            <w:pPr>
              <w:spacing w:before="120" w:after="120"/>
              <w:jc w:val="both"/>
              <w:rPr>
                <w:rFonts w:ascii="Tahoma" w:hAnsi="Tahoma" w:cs="Tahoma"/>
                <w:color w:val="auto"/>
                <w:sz w:val="21"/>
                <w:szCs w:val="21"/>
              </w:rPr>
            </w:pPr>
            <w:r w:rsidRPr="0020568F">
              <w:rPr>
                <w:rFonts w:ascii="Tahoma" w:hAnsi="Tahoma" w:cs="Tahoma"/>
                <w:color w:val="000000" w:themeColor="text1"/>
                <w:sz w:val="21"/>
                <w:szCs w:val="21"/>
              </w:rPr>
              <w:t>Szervezési és lebonyolítási díj összesen (nettó HUF)</w:t>
            </w:r>
          </w:p>
        </w:tc>
        <w:tc>
          <w:tcPr>
            <w:tcW w:w="1257" w:type="dxa"/>
          </w:tcPr>
          <w:p w14:paraId="104AB1FB"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3EF72291" w14:textId="77777777" w:rsidTr="003C703B">
        <w:tblPrEx>
          <w:jc w:val="left"/>
        </w:tblPrEx>
        <w:tc>
          <w:tcPr>
            <w:tcW w:w="1313" w:type="dxa"/>
            <w:vAlign w:val="center"/>
          </w:tcPr>
          <w:p w14:paraId="29E3A4C4" w14:textId="68E44B7E" w:rsidR="009C2E0A" w:rsidRDefault="003567D4"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1.8</w:t>
            </w:r>
            <w:r w:rsidR="009C2E0A" w:rsidRPr="001768B3">
              <w:rPr>
                <w:rFonts w:ascii="Tahoma" w:hAnsi="Tahoma" w:cs="Tahoma"/>
                <w:color w:val="auto"/>
                <w:sz w:val="21"/>
                <w:szCs w:val="21"/>
              </w:rPr>
              <w:t>.</w:t>
            </w:r>
          </w:p>
        </w:tc>
        <w:tc>
          <w:tcPr>
            <w:tcW w:w="5741" w:type="dxa"/>
            <w:vAlign w:val="center"/>
          </w:tcPr>
          <w:p w14:paraId="1D34C15B" w14:textId="77777777" w:rsidR="009C2E0A" w:rsidRDefault="009C2E0A" w:rsidP="009C2E0A">
            <w:pPr>
              <w:spacing w:before="120" w:after="120"/>
              <w:jc w:val="both"/>
              <w:rPr>
                <w:rFonts w:ascii="Tahoma" w:hAnsi="Tahoma" w:cs="Tahoma"/>
                <w:color w:val="000000" w:themeColor="text1"/>
                <w:sz w:val="21"/>
                <w:szCs w:val="21"/>
              </w:rPr>
            </w:pPr>
            <w:r w:rsidRPr="001768B3">
              <w:rPr>
                <w:rFonts w:ascii="Tahoma" w:hAnsi="Tahoma" w:cs="Tahoma"/>
                <w:color w:val="000000" w:themeColor="text1"/>
                <w:sz w:val="21"/>
                <w:szCs w:val="21"/>
              </w:rPr>
              <w:t>Kvalitatív kutatások összesen (nettó HUF)</w:t>
            </w:r>
          </w:p>
        </w:tc>
        <w:tc>
          <w:tcPr>
            <w:tcW w:w="1257" w:type="dxa"/>
          </w:tcPr>
          <w:p w14:paraId="0BEA84D9"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36A5E63A" w14:textId="77777777" w:rsidTr="003C703B">
        <w:tblPrEx>
          <w:jc w:val="left"/>
        </w:tblPrEx>
        <w:tc>
          <w:tcPr>
            <w:tcW w:w="1313" w:type="dxa"/>
            <w:vAlign w:val="center"/>
          </w:tcPr>
          <w:p w14:paraId="29F5F52F" w14:textId="093972CF" w:rsidR="009C2E0A" w:rsidRDefault="003567D4"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1.9</w:t>
            </w:r>
            <w:r w:rsidR="009C2E0A" w:rsidRPr="001768B3">
              <w:rPr>
                <w:rFonts w:ascii="Tahoma" w:hAnsi="Tahoma" w:cs="Tahoma"/>
                <w:color w:val="auto"/>
                <w:sz w:val="21"/>
                <w:szCs w:val="21"/>
              </w:rPr>
              <w:t>.</w:t>
            </w:r>
          </w:p>
        </w:tc>
        <w:tc>
          <w:tcPr>
            <w:tcW w:w="5741" w:type="dxa"/>
            <w:vAlign w:val="center"/>
          </w:tcPr>
          <w:p w14:paraId="5BCBE41D" w14:textId="77777777" w:rsidR="009C2E0A" w:rsidRPr="001768B3" w:rsidRDefault="009C2E0A" w:rsidP="009C2E0A">
            <w:pPr>
              <w:spacing w:before="120" w:after="120"/>
              <w:jc w:val="both"/>
              <w:rPr>
                <w:rFonts w:ascii="Tahoma" w:hAnsi="Tahoma" w:cs="Tahoma"/>
                <w:color w:val="000000" w:themeColor="text1"/>
                <w:sz w:val="21"/>
                <w:szCs w:val="21"/>
              </w:rPr>
            </w:pPr>
            <w:r w:rsidRPr="001768B3">
              <w:rPr>
                <w:rFonts w:ascii="Tahoma" w:hAnsi="Tahoma" w:cs="Tahoma"/>
                <w:color w:val="000000" w:themeColor="text1"/>
                <w:sz w:val="21"/>
                <w:szCs w:val="21"/>
              </w:rPr>
              <w:t>Kvantitatív kutatások összesen (nettó HUF)</w:t>
            </w:r>
          </w:p>
        </w:tc>
        <w:tc>
          <w:tcPr>
            <w:tcW w:w="1257" w:type="dxa"/>
          </w:tcPr>
          <w:p w14:paraId="37FB16C9"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2E2A9864" w14:textId="77777777" w:rsidTr="003C703B">
        <w:tblPrEx>
          <w:jc w:val="left"/>
        </w:tblPrEx>
        <w:tc>
          <w:tcPr>
            <w:tcW w:w="1313" w:type="dxa"/>
            <w:vAlign w:val="center"/>
          </w:tcPr>
          <w:p w14:paraId="157E044F" w14:textId="43809A94" w:rsidR="009C2E0A" w:rsidRDefault="003567D4"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1.10</w:t>
            </w:r>
            <w:r w:rsidR="009C2E0A" w:rsidRPr="005313D3">
              <w:rPr>
                <w:rFonts w:ascii="Tahoma" w:hAnsi="Tahoma" w:cs="Tahoma"/>
                <w:color w:val="auto"/>
                <w:sz w:val="21"/>
                <w:szCs w:val="21"/>
              </w:rPr>
              <w:t>.</w:t>
            </w:r>
          </w:p>
        </w:tc>
        <w:tc>
          <w:tcPr>
            <w:tcW w:w="5741" w:type="dxa"/>
            <w:vAlign w:val="center"/>
          </w:tcPr>
          <w:p w14:paraId="1E77F7E2" w14:textId="77777777" w:rsidR="009C2E0A" w:rsidRPr="001768B3" w:rsidRDefault="009C2E0A" w:rsidP="009C2E0A">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Szakértői óradíjak összesen (nettó HUF)</w:t>
            </w:r>
          </w:p>
        </w:tc>
        <w:tc>
          <w:tcPr>
            <w:tcW w:w="1257" w:type="dxa"/>
          </w:tcPr>
          <w:p w14:paraId="7B6D60E1"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2DEDADDF" w14:textId="77777777" w:rsidTr="005E0334">
        <w:tblPrEx>
          <w:jc w:val="left"/>
        </w:tblPrEx>
        <w:tc>
          <w:tcPr>
            <w:tcW w:w="1313" w:type="dxa"/>
            <w:vAlign w:val="center"/>
          </w:tcPr>
          <w:p w14:paraId="33250986" w14:textId="77777777" w:rsidR="009C2E0A" w:rsidRPr="005313D3" w:rsidRDefault="009C2E0A" w:rsidP="009C2E0A">
            <w:pPr>
              <w:spacing w:before="120" w:after="120"/>
              <w:ind w:left="426" w:hanging="426"/>
              <w:jc w:val="center"/>
              <w:rPr>
                <w:rFonts w:ascii="Tahoma" w:hAnsi="Tahoma" w:cs="Tahoma"/>
                <w:color w:val="auto"/>
                <w:sz w:val="21"/>
                <w:szCs w:val="21"/>
              </w:rPr>
            </w:pPr>
            <w:r w:rsidRPr="005313D3">
              <w:rPr>
                <w:rFonts w:ascii="Tahoma" w:hAnsi="Tahoma" w:cs="Tahoma"/>
                <w:color w:val="000000" w:themeColor="text1"/>
                <w:sz w:val="21"/>
                <w:szCs w:val="21"/>
              </w:rPr>
              <w:t>2.</w:t>
            </w:r>
          </w:p>
        </w:tc>
        <w:tc>
          <w:tcPr>
            <w:tcW w:w="5741" w:type="dxa"/>
            <w:vAlign w:val="center"/>
          </w:tcPr>
          <w:p w14:paraId="2EEB2150" w14:textId="77777777" w:rsidR="009C2E0A" w:rsidRPr="005313D3" w:rsidRDefault="009C2E0A" w:rsidP="009C2E0A">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Szakmai ajánlat (minőség)</w:t>
            </w:r>
          </w:p>
        </w:tc>
        <w:tc>
          <w:tcPr>
            <w:tcW w:w="1257" w:type="dxa"/>
            <w:shd w:val="clear" w:color="auto" w:fill="D9D9D9" w:themeFill="background1" w:themeFillShade="D9"/>
          </w:tcPr>
          <w:p w14:paraId="0D69C66B" w14:textId="77777777" w:rsidR="009C2E0A" w:rsidRPr="001768B3" w:rsidRDefault="0084151B"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w:t>
            </w:r>
          </w:p>
        </w:tc>
      </w:tr>
      <w:tr w:rsidR="009C2E0A" w:rsidRPr="001768B3" w14:paraId="17C32DE0" w14:textId="77777777" w:rsidTr="003C703B">
        <w:tblPrEx>
          <w:jc w:val="left"/>
        </w:tblPrEx>
        <w:tc>
          <w:tcPr>
            <w:tcW w:w="1313" w:type="dxa"/>
            <w:vAlign w:val="center"/>
          </w:tcPr>
          <w:p w14:paraId="123403EE" w14:textId="77777777" w:rsidR="009C2E0A" w:rsidRPr="005313D3" w:rsidRDefault="009C2E0A" w:rsidP="009C2E0A">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2.1.</w:t>
            </w:r>
          </w:p>
        </w:tc>
        <w:tc>
          <w:tcPr>
            <w:tcW w:w="5741" w:type="dxa"/>
            <w:vAlign w:val="center"/>
          </w:tcPr>
          <w:p w14:paraId="7087729C" w14:textId="77777777" w:rsidR="009C2E0A" w:rsidRPr="005313D3" w:rsidRDefault="009C2E0A" w:rsidP="009C2E0A">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PR mintafeladat</w:t>
            </w:r>
          </w:p>
        </w:tc>
        <w:tc>
          <w:tcPr>
            <w:tcW w:w="1257" w:type="dxa"/>
          </w:tcPr>
          <w:p w14:paraId="1744D0DF" w14:textId="77777777" w:rsidR="0084151B" w:rsidRDefault="0084151B" w:rsidP="0084151B">
            <w:pPr>
              <w:spacing w:before="120" w:after="120"/>
              <w:ind w:left="426" w:hanging="426"/>
              <w:jc w:val="center"/>
              <w:rPr>
                <w:rFonts w:ascii="Tahoma" w:hAnsi="Tahoma" w:cs="Tahoma"/>
                <w:strike/>
                <w:color w:val="auto"/>
                <w:sz w:val="21"/>
                <w:szCs w:val="21"/>
              </w:rPr>
            </w:pPr>
            <w:proofErr w:type="gramStart"/>
            <w:r w:rsidRPr="0084151B">
              <w:rPr>
                <w:rFonts w:ascii="Tahoma" w:hAnsi="Tahoma" w:cs="Tahoma"/>
                <w:color w:val="auto"/>
                <w:sz w:val="21"/>
                <w:szCs w:val="21"/>
              </w:rPr>
              <w:t>….</w:t>
            </w:r>
            <w:proofErr w:type="gramEnd"/>
            <w:r w:rsidRPr="0084151B">
              <w:rPr>
                <w:rFonts w:ascii="Tahoma" w:hAnsi="Tahoma" w:cs="Tahoma"/>
                <w:color w:val="auto"/>
                <w:sz w:val="21"/>
                <w:szCs w:val="21"/>
              </w:rPr>
              <w:t>oldaltól ….</w:t>
            </w:r>
          </w:p>
          <w:p w14:paraId="460DBAC7" w14:textId="77777777" w:rsidR="009C2E0A" w:rsidRPr="001768B3" w:rsidRDefault="0084151B" w:rsidP="0084151B">
            <w:pPr>
              <w:spacing w:before="120" w:after="120"/>
              <w:ind w:left="426" w:hanging="426"/>
              <w:jc w:val="center"/>
              <w:rPr>
                <w:rFonts w:ascii="Tahoma" w:hAnsi="Tahoma" w:cs="Tahoma"/>
                <w:color w:val="auto"/>
                <w:sz w:val="21"/>
                <w:szCs w:val="21"/>
              </w:rPr>
            </w:pPr>
            <w:r w:rsidRPr="0084151B">
              <w:rPr>
                <w:rFonts w:ascii="Tahoma" w:hAnsi="Tahoma" w:cs="Tahoma"/>
                <w:color w:val="auto"/>
                <w:sz w:val="21"/>
                <w:szCs w:val="21"/>
              </w:rPr>
              <w:lastRenderedPageBreak/>
              <w:t>oldalig</w:t>
            </w:r>
          </w:p>
        </w:tc>
      </w:tr>
      <w:tr w:rsidR="009C2E0A" w:rsidRPr="001768B3" w14:paraId="3D2ABBC9" w14:textId="77777777" w:rsidTr="003C703B">
        <w:tblPrEx>
          <w:jc w:val="left"/>
        </w:tblPrEx>
        <w:tc>
          <w:tcPr>
            <w:tcW w:w="1313" w:type="dxa"/>
            <w:vAlign w:val="center"/>
          </w:tcPr>
          <w:p w14:paraId="35C3AC17" w14:textId="77777777" w:rsidR="009C2E0A" w:rsidRPr="005313D3" w:rsidRDefault="009C2E0A" w:rsidP="009C2E0A">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lastRenderedPageBreak/>
              <w:t>2.2.</w:t>
            </w:r>
          </w:p>
        </w:tc>
        <w:tc>
          <w:tcPr>
            <w:tcW w:w="5741" w:type="dxa"/>
            <w:vAlign w:val="center"/>
          </w:tcPr>
          <w:p w14:paraId="2EADAD4C" w14:textId="77777777" w:rsidR="009C2E0A" w:rsidRPr="005313D3" w:rsidRDefault="009C2E0A" w:rsidP="009C2E0A">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Kutatási mintafeladat</w:t>
            </w:r>
          </w:p>
        </w:tc>
        <w:tc>
          <w:tcPr>
            <w:tcW w:w="1257" w:type="dxa"/>
          </w:tcPr>
          <w:p w14:paraId="57DE0643" w14:textId="77777777" w:rsidR="0084151B" w:rsidRDefault="0084151B" w:rsidP="0084151B">
            <w:pPr>
              <w:spacing w:before="120" w:after="120"/>
              <w:ind w:left="426" w:hanging="426"/>
              <w:jc w:val="center"/>
              <w:rPr>
                <w:rFonts w:ascii="Tahoma" w:hAnsi="Tahoma" w:cs="Tahoma"/>
                <w:strike/>
                <w:color w:val="auto"/>
                <w:sz w:val="21"/>
                <w:szCs w:val="21"/>
              </w:rPr>
            </w:pPr>
            <w:proofErr w:type="gramStart"/>
            <w:r w:rsidRPr="0084151B">
              <w:rPr>
                <w:rFonts w:ascii="Tahoma" w:hAnsi="Tahoma" w:cs="Tahoma"/>
                <w:color w:val="auto"/>
                <w:sz w:val="21"/>
                <w:szCs w:val="21"/>
              </w:rPr>
              <w:t>….</w:t>
            </w:r>
            <w:proofErr w:type="gramEnd"/>
            <w:r w:rsidRPr="0084151B">
              <w:rPr>
                <w:rFonts w:ascii="Tahoma" w:hAnsi="Tahoma" w:cs="Tahoma"/>
                <w:color w:val="auto"/>
                <w:sz w:val="21"/>
                <w:szCs w:val="21"/>
              </w:rPr>
              <w:t>oldaltól ….</w:t>
            </w:r>
          </w:p>
          <w:p w14:paraId="7BA32761" w14:textId="77777777" w:rsidR="009C2E0A" w:rsidRPr="001768B3" w:rsidRDefault="0084151B" w:rsidP="0084151B">
            <w:pPr>
              <w:spacing w:before="120" w:after="120"/>
              <w:ind w:left="426" w:hanging="426"/>
              <w:jc w:val="center"/>
              <w:rPr>
                <w:rFonts w:ascii="Tahoma" w:hAnsi="Tahoma" w:cs="Tahoma"/>
                <w:color w:val="auto"/>
                <w:sz w:val="21"/>
                <w:szCs w:val="21"/>
              </w:rPr>
            </w:pPr>
            <w:r w:rsidRPr="0084151B">
              <w:rPr>
                <w:rFonts w:ascii="Tahoma" w:hAnsi="Tahoma" w:cs="Tahoma"/>
                <w:color w:val="auto"/>
                <w:sz w:val="21"/>
                <w:szCs w:val="21"/>
              </w:rPr>
              <w:t>oldalig</w:t>
            </w:r>
          </w:p>
        </w:tc>
      </w:tr>
    </w:tbl>
    <w:p w14:paraId="2B72D820" w14:textId="77777777" w:rsidR="00F51F4A" w:rsidRPr="001768B3" w:rsidRDefault="00F51F4A" w:rsidP="004F3438">
      <w:pPr>
        <w:rPr>
          <w:rFonts w:ascii="Tahoma" w:hAnsi="Tahoma" w:cs="Tahoma"/>
          <w:b/>
          <w:sz w:val="21"/>
          <w:szCs w:val="21"/>
        </w:rPr>
      </w:pPr>
    </w:p>
    <w:p w14:paraId="6FDA0FC0" w14:textId="77777777" w:rsidR="002058B4" w:rsidRPr="001768B3" w:rsidRDefault="002058B4" w:rsidP="004F3438">
      <w:pPr>
        <w:spacing w:before="120" w:after="120"/>
        <w:ind w:left="426" w:hanging="426"/>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6A261D" w:rsidRPr="001768B3" w14:paraId="2A49D865" w14:textId="77777777" w:rsidTr="00523AFC">
        <w:tc>
          <w:tcPr>
            <w:tcW w:w="9488" w:type="dxa"/>
            <w:gridSpan w:val="3"/>
          </w:tcPr>
          <w:p w14:paraId="1B9B2792" w14:textId="77777777" w:rsidR="006A261D" w:rsidRPr="001768B3" w:rsidRDefault="006A261D"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6A261D" w:rsidRPr="001768B3" w14:paraId="7DB1F3EA" w14:textId="77777777" w:rsidTr="00523AFC">
        <w:tc>
          <w:tcPr>
            <w:tcW w:w="1495" w:type="dxa"/>
          </w:tcPr>
          <w:p w14:paraId="6DFF51B0" w14:textId="77777777" w:rsidR="006A261D" w:rsidRPr="001768B3" w:rsidRDefault="006A261D" w:rsidP="004F3438">
            <w:pPr>
              <w:spacing w:before="120" w:after="120"/>
              <w:ind w:left="426" w:hanging="426"/>
              <w:jc w:val="both"/>
              <w:rPr>
                <w:rFonts w:ascii="Tahoma" w:hAnsi="Tahoma" w:cs="Tahoma"/>
                <w:color w:val="auto"/>
                <w:sz w:val="21"/>
                <w:szCs w:val="21"/>
              </w:rPr>
            </w:pPr>
          </w:p>
        </w:tc>
        <w:tc>
          <w:tcPr>
            <w:tcW w:w="3603" w:type="dxa"/>
          </w:tcPr>
          <w:p w14:paraId="76EDB336" w14:textId="77777777" w:rsidR="006A261D" w:rsidRPr="001768B3" w:rsidRDefault="006A261D" w:rsidP="004F3438">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18011C93" w14:textId="77777777" w:rsidR="006A261D" w:rsidRPr="001768B3" w:rsidRDefault="006A261D" w:rsidP="004F3438">
            <w:pPr>
              <w:spacing w:before="120" w:after="120"/>
              <w:ind w:left="426" w:hanging="426"/>
              <w:jc w:val="both"/>
              <w:rPr>
                <w:rFonts w:ascii="Tahoma" w:hAnsi="Tahoma" w:cs="Tahoma"/>
                <w:color w:val="auto"/>
                <w:sz w:val="21"/>
                <w:szCs w:val="21"/>
              </w:rPr>
            </w:pPr>
          </w:p>
        </w:tc>
      </w:tr>
      <w:tr w:rsidR="006A261D" w:rsidRPr="001768B3" w14:paraId="3868B5BF" w14:textId="77777777" w:rsidTr="00523AFC">
        <w:tc>
          <w:tcPr>
            <w:tcW w:w="1495" w:type="dxa"/>
          </w:tcPr>
          <w:p w14:paraId="2EE740E9" w14:textId="77777777" w:rsidR="006A261D" w:rsidRPr="001768B3" w:rsidRDefault="006A261D" w:rsidP="004F3438">
            <w:pPr>
              <w:spacing w:before="120" w:after="120"/>
              <w:ind w:left="426" w:hanging="426"/>
              <w:jc w:val="both"/>
              <w:rPr>
                <w:rFonts w:ascii="Tahoma" w:hAnsi="Tahoma" w:cs="Tahoma"/>
                <w:color w:val="auto"/>
                <w:sz w:val="21"/>
                <w:szCs w:val="21"/>
              </w:rPr>
            </w:pPr>
          </w:p>
        </w:tc>
        <w:tc>
          <w:tcPr>
            <w:tcW w:w="3603" w:type="dxa"/>
          </w:tcPr>
          <w:p w14:paraId="78B1E982" w14:textId="77777777" w:rsidR="006A261D" w:rsidRPr="001768B3" w:rsidRDefault="006A261D" w:rsidP="004F34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C580946" w14:textId="77777777" w:rsidR="006A261D" w:rsidRPr="001768B3" w:rsidRDefault="006A261D"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241128C5" w14:textId="77777777" w:rsidR="002058B4" w:rsidRPr="001768B3" w:rsidRDefault="002058B4" w:rsidP="004F3438">
      <w:pPr>
        <w:pageBreakBefore/>
        <w:spacing w:before="120" w:after="120"/>
        <w:ind w:left="426" w:hanging="426"/>
        <w:jc w:val="right"/>
        <w:rPr>
          <w:rFonts w:ascii="Tahoma" w:hAnsi="Tahoma" w:cs="Tahoma"/>
          <w:b/>
          <w:caps/>
          <w:color w:val="auto"/>
          <w:sz w:val="21"/>
          <w:szCs w:val="21"/>
        </w:rPr>
      </w:pPr>
      <w:r w:rsidRPr="001768B3">
        <w:rPr>
          <w:rFonts w:ascii="Tahoma" w:hAnsi="Tahoma" w:cs="Tahoma"/>
          <w:b/>
          <w:color w:val="auto"/>
          <w:sz w:val="21"/>
          <w:szCs w:val="21"/>
        </w:rPr>
        <w:lastRenderedPageBreak/>
        <w:t>2.2. számú melléklet</w:t>
      </w:r>
    </w:p>
    <w:p w14:paraId="4155D2E0" w14:textId="77777777" w:rsidR="002058B4" w:rsidRPr="001768B3" w:rsidRDefault="002058B4" w:rsidP="004F3438">
      <w:pPr>
        <w:spacing w:before="120" w:after="120"/>
        <w:ind w:left="426" w:hanging="426"/>
        <w:jc w:val="center"/>
        <w:rPr>
          <w:rFonts w:ascii="Tahoma" w:hAnsi="Tahoma" w:cs="Tahoma"/>
          <w:b/>
          <w:color w:val="auto"/>
          <w:sz w:val="21"/>
          <w:szCs w:val="21"/>
        </w:rPr>
      </w:pPr>
      <w:r w:rsidRPr="001768B3">
        <w:rPr>
          <w:rFonts w:ascii="Tahoma" w:hAnsi="Tahoma" w:cs="Tahoma"/>
          <w:b/>
          <w:caps/>
          <w:color w:val="auto"/>
          <w:sz w:val="21"/>
          <w:szCs w:val="21"/>
        </w:rPr>
        <w:t>Felolvasólap</w:t>
      </w:r>
    </w:p>
    <w:p w14:paraId="1487B5E4" w14:textId="77777777" w:rsidR="002058B4" w:rsidRPr="001768B3" w:rsidRDefault="002058B4"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(közös ajánlattétel esetén)</w:t>
      </w:r>
    </w:p>
    <w:p w14:paraId="3559AF7D" w14:textId="77777777" w:rsidR="002058B4" w:rsidRPr="001768B3" w:rsidRDefault="008D454A" w:rsidP="004F3438">
      <w:pPr>
        <w:numPr>
          <w:ilvl w:val="0"/>
          <w:numId w:val="6"/>
        </w:numPr>
        <w:spacing w:before="120" w:after="120"/>
        <w:ind w:left="426" w:hanging="426"/>
        <w:jc w:val="both"/>
        <w:rPr>
          <w:rFonts w:ascii="Tahoma" w:hAnsi="Tahoma" w:cs="Tahoma"/>
          <w:color w:val="auto"/>
          <w:sz w:val="21"/>
          <w:szCs w:val="21"/>
        </w:rPr>
      </w:pPr>
      <w:r w:rsidRPr="001768B3">
        <w:rPr>
          <w:rFonts w:ascii="Tahoma" w:hAnsi="Tahoma" w:cs="Tahoma"/>
          <w:b/>
          <w:color w:val="auto"/>
          <w:sz w:val="21"/>
          <w:szCs w:val="21"/>
        </w:rPr>
        <w:t>Közös ajánlattevők</w:t>
      </w:r>
      <w:r w:rsidR="00196215" w:rsidRPr="001768B3">
        <w:rPr>
          <w:rFonts w:ascii="Tahoma" w:hAnsi="Tahoma" w:cs="Tahoma"/>
          <w:b/>
          <w:color w:val="auto"/>
          <w:sz w:val="21"/>
          <w:szCs w:val="21"/>
        </w:rPr>
        <w:t>:</w:t>
      </w:r>
    </w:p>
    <w:p w14:paraId="4CAE2913" w14:textId="77777777" w:rsidR="002058B4" w:rsidRPr="001768B3"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 xml:space="preserve">Név: </w:t>
      </w:r>
      <w:r w:rsidRPr="001768B3">
        <w:rPr>
          <w:rFonts w:ascii="Tahoma" w:hAnsi="Tahoma" w:cs="Tahoma"/>
          <w:color w:val="auto"/>
          <w:sz w:val="21"/>
          <w:szCs w:val="21"/>
        </w:rPr>
        <w:tab/>
      </w:r>
    </w:p>
    <w:p w14:paraId="506A8F80" w14:textId="77777777" w:rsidR="002058B4" w:rsidRPr="001768B3"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 xml:space="preserve">Székhely: </w:t>
      </w:r>
      <w:r w:rsidRPr="001768B3">
        <w:rPr>
          <w:rFonts w:ascii="Tahoma" w:hAnsi="Tahoma" w:cs="Tahoma"/>
          <w:color w:val="auto"/>
          <w:sz w:val="21"/>
          <w:szCs w:val="21"/>
        </w:rPr>
        <w:tab/>
      </w:r>
    </w:p>
    <w:p w14:paraId="230FF3EC" w14:textId="77777777" w:rsidR="006F077B"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 xml:space="preserve">Telefon: </w:t>
      </w:r>
      <w:r w:rsidRPr="001768B3">
        <w:rPr>
          <w:rFonts w:ascii="Tahoma" w:hAnsi="Tahoma" w:cs="Tahoma"/>
          <w:color w:val="auto"/>
          <w:sz w:val="21"/>
          <w:szCs w:val="21"/>
        </w:rPr>
        <w:tab/>
        <w:t xml:space="preserve"> </w:t>
      </w:r>
    </w:p>
    <w:p w14:paraId="360D7715" w14:textId="77777777" w:rsidR="002058B4" w:rsidRPr="001768B3"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 xml:space="preserve">Fax: </w:t>
      </w:r>
      <w:r w:rsidRPr="001768B3">
        <w:rPr>
          <w:rFonts w:ascii="Tahoma" w:hAnsi="Tahoma" w:cs="Tahoma"/>
          <w:color w:val="auto"/>
          <w:sz w:val="21"/>
          <w:szCs w:val="21"/>
        </w:rPr>
        <w:tab/>
      </w:r>
    </w:p>
    <w:p w14:paraId="3D9E2C02" w14:textId="77777777" w:rsidR="002058B4" w:rsidRPr="001768B3"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 xml:space="preserve">E-mail: </w:t>
      </w:r>
      <w:r w:rsidRPr="001768B3">
        <w:rPr>
          <w:rFonts w:ascii="Tahoma" w:hAnsi="Tahoma" w:cs="Tahoma"/>
          <w:color w:val="auto"/>
          <w:sz w:val="21"/>
          <w:szCs w:val="21"/>
        </w:rPr>
        <w:tab/>
      </w:r>
    </w:p>
    <w:p w14:paraId="780B1839" w14:textId="77777777" w:rsidR="002058B4" w:rsidRPr="001768B3" w:rsidRDefault="006F077B" w:rsidP="006F077B">
      <w:pPr>
        <w:spacing w:before="120" w:after="120"/>
        <w:ind w:left="851" w:hanging="426"/>
        <w:jc w:val="both"/>
        <w:rPr>
          <w:rFonts w:ascii="Tahoma" w:hAnsi="Tahoma" w:cs="Tahoma"/>
          <w:color w:val="auto"/>
          <w:sz w:val="21"/>
          <w:szCs w:val="21"/>
        </w:rPr>
      </w:pPr>
      <w:r>
        <w:rPr>
          <w:rFonts w:ascii="Tahoma" w:hAnsi="Tahoma" w:cs="Tahoma"/>
          <w:color w:val="auto"/>
          <w:sz w:val="21"/>
          <w:szCs w:val="21"/>
        </w:rPr>
        <w:t>Tagok adatai (név, székhely</w:t>
      </w:r>
      <w:r w:rsidR="00E622EA">
        <w:rPr>
          <w:rFonts w:ascii="Tahoma" w:hAnsi="Tahoma" w:cs="Tahoma"/>
          <w:color w:val="auto"/>
          <w:sz w:val="21"/>
          <w:szCs w:val="21"/>
        </w:rPr>
        <w:t>, adószám</w:t>
      </w:r>
      <w:r>
        <w:rPr>
          <w:rFonts w:ascii="Tahoma" w:hAnsi="Tahoma" w:cs="Tahoma"/>
          <w:color w:val="auto"/>
          <w:sz w:val="21"/>
          <w:szCs w:val="21"/>
        </w:rPr>
        <w:t xml:space="preserve">): </w:t>
      </w:r>
      <w:r>
        <w:rPr>
          <w:rFonts w:ascii="Tahoma" w:hAnsi="Tahoma" w:cs="Tahoma"/>
          <w:color w:val="auto"/>
          <w:sz w:val="21"/>
          <w:szCs w:val="21"/>
        </w:rPr>
        <w:tab/>
      </w:r>
      <w:r w:rsidR="002058B4" w:rsidRPr="001768B3">
        <w:rPr>
          <w:rFonts w:ascii="Tahoma" w:hAnsi="Tahoma" w:cs="Tahoma"/>
          <w:color w:val="auto"/>
          <w:sz w:val="21"/>
          <w:szCs w:val="21"/>
        </w:rPr>
        <w:tab/>
      </w:r>
    </w:p>
    <w:p w14:paraId="5CAD3831" w14:textId="77777777" w:rsidR="002058B4" w:rsidRPr="001768B3"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Tagok adatai (név, székhely</w:t>
      </w:r>
      <w:r w:rsidR="00E622EA">
        <w:rPr>
          <w:rFonts w:ascii="Tahoma" w:hAnsi="Tahoma" w:cs="Tahoma"/>
          <w:color w:val="auto"/>
          <w:sz w:val="21"/>
          <w:szCs w:val="21"/>
        </w:rPr>
        <w:t>, adószám</w:t>
      </w:r>
      <w:r w:rsidRPr="001768B3">
        <w:rPr>
          <w:rFonts w:ascii="Tahoma" w:hAnsi="Tahoma" w:cs="Tahoma"/>
          <w:color w:val="auto"/>
          <w:sz w:val="21"/>
          <w:szCs w:val="21"/>
        </w:rPr>
        <w:t xml:space="preserve">): </w:t>
      </w:r>
      <w:r w:rsidRPr="001768B3">
        <w:rPr>
          <w:rFonts w:ascii="Tahoma" w:hAnsi="Tahoma" w:cs="Tahoma"/>
          <w:color w:val="auto"/>
          <w:sz w:val="21"/>
          <w:szCs w:val="21"/>
        </w:rPr>
        <w:tab/>
      </w:r>
    </w:p>
    <w:p w14:paraId="7C51A8CE" w14:textId="77777777" w:rsidR="002058B4" w:rsidRPr="001768B3" w:rsidRDefault="002058B4" w:rsidP="004F3438">
      <w:pPr>
        <w:tabs>
          <w:tab w:val="right" w:leader="underscore" w:pos="9072"/>
        </w:tabs>
        <w:spacing w:before="120" w:after="120"/>
        <w:ind w:left="426" w:hanging="426"/>
        <w:jc w:val="both"/>
        <w:rPr>
          <w:rFonts w:ascii="Tahoma" w:hAnsi="Tahoma" w:cs="Tahoma"/>
          <w:color w:val="auto"/>
          <w:sz w:val="21"/>
          <w:szCs w:val="21"/>
        </w:rPr>
      </w:pPr>
    </w:p>
    <w:p w14:paraId="63C5F473" w14:textId="77777777" w:rsidR="006F077B" w:rsidRPr="006F077B" w:rsidRDefault="00D1255C" w:rsidP="004F3438">
      <w:pPr>
        <w:numPr>
          <w:ilvl w:val="0"/>
          <w:numId w:val="6"/>
        </w:numPr>
        <w:spacing w:before="120" w:after="120"/>
        <w:ind w:left="426" w:hanging="426"/>
        <w:jc w:val="both"/>
        <w:rPr>
          <w:rFonts w:ascii="Tahoma" w:hAnsi="Tahoma" w:cs="Tahoma"/>
          <w:b/>
          <w:i/>
          <w:color w:val="000000" w:themeColor="text1"/>
          <w:sz w:val="21"/>
          <w:szCs w:val="21"/>
        </w:rPr>
      </w:pPr>
      <w:r w:rsidRPr="001768B3">
        <w:rPr>
          <w:rFonts w:ascii="Tahoma" w:hAnsi="Tahoma" w:cs="Tahoma"/>
          <w:b/>
          <w:color w:val="auto"/>
          <w:sz w:val="21"/>
          <w:szCs w:val="21"/>
        </w:rPr>
        <w:t xml:space="preserve">Ajánlattétel tárgya: </w:t>
      </w:r>
    </w:p>
    <w:p w14:paraId="3C3FC54E" w14:textId="7CA4C2BB" w:rsidR="00D1255C" w:rsidRPr="001768B3" w:rsidRDefault="00D1255C" w:rsidP="006F077B">
      <w:pPr>
        <w:spacing w:before="120" w:after="120"/>
        <w:ind w:left="426"/>
        <w:jc w:val="both"/>
        <w:rPr>
          <w:rFonts w:ascii="Tahoma" w:hAnsi="Tahoma" w:cs="Tahoma"/>
          <w:b/>
          <w:i/>
          <w:color w:val="000000" w:themeColor="text1"/>
          <w:sz w:val="21"/>
          <w:szCs w:val="21"/>
        </w:rPr>
      </w:pPr>
      <w:r w:rsidRPr="001768B3">
        <w:rPr>
          <w:rFonts w:ascii="Tahoma" w:hAnsi="Tahoma" w:cs="Tahoma"/>
          <w:b/>
          <w:color w:val="auto"/>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1768B3">
        <w:rPr>
          <w:rFonts w:ascii="Tahoma" w:hAnsi="Tahoma" w:cs="Tahoma"/>
          <w:b/>
          <w:i/>
          <w:color w:val="000000" w:themeColor="text1"/>
          <w:sz w:val="21"/>
          <w:szCs w:val="21"/>
        </w:rPr>
        <w:t>”</w:t>
      </w:r>
    </w:p>
    <w:p w14:paraId="75B176DE" w14:textId="214F810F" w:rsidR="009C2E0A" w:rsidRPr="002B5BDA" w:rsidRDefault="00D1255C" w:rsidP="002B5BDA">
      <w:pPr>
        <w:numPr>
          <w:ilvl w:val="0"/>
          <w:numId w:val="6"/>
        </w:numPr>
        <w:spacing w:before="120" w:after="120"/>
        <w:ind w:left="426" w:hanging="426"/>
        <w:jc w:val="both"/>
        <w:rPr>
          <w:rFonts w:ascii="Tahoma" w:hAnsi="Tahoma" w:cs="Tahoma"/>
          <w:b/>
          <w:color w:val="auto"/>
          <w:sz w:val="21"/>
          <w:szCs w:val="21"/>
        </w:rPr>
      </w:pPr>
      <w:r w:rsidRPr="001768B3">
        <w:rPr>
          <w:rFonts w:ascii="Tahoma" w:hAnsi="Tahoma" w:cs="Tahoma"/>
          <w:b/>
          <w:color w:val="auto"/>
          <w:sz w:val="21"/>
          <w:szCs w:val="21"/>
        </w:rPr>
        <w:t>Ajánlat:</w:t>
      </w:r>
    </w:p>
    <w:tbl>
      <w:tblPr>
        <w:tblStyle w:val="Rcsostblzat"/>
        <w:tblW w:w="8311" w:type="dxa"/>
        <w:jc w:val="center"/>
        <w:tblLayout w:type="fixed"/>
        <w:tblLook w:val="04A0" w:firstRow="1" w:lastRow="0" w:firstColumn="1" w:lastColumn="0" w:noHBand="0" w:noVBand="1"/>
      </w:tblPr>
      <w:tblGrid>
        <w:gridCol w:w="534"/>
        <w:gridCol w:w="779"/>
        <w:gridCol w:w="496"/>
        <w:gridCol w:w="4843"/>
        <w:gridCol w:w="544"/>
        <w:gridCol w:w="1115"/>
      </w:tblGrid>
      <w:tr w:rsidR="009C2E0A" w:rsidRPr="001768B3" w14:paraId="1E2A5ADE" w14:textId="77777777" w:rsidTr="003C703B">
        <w:trPr>
          <w:jc w:val="center"/>
        </w:trPr>
        <w:tc>
          <w:tcPr>
            <w:tcW w:w="1313" w:type="dxa"/>
            <w:gridSpan w:val="2"/>
            <w:shd w:val="clear" w:color="auto" w:fill="ACB9CA" w:themeFill="text2" w:themeFillTint="66"/>
            <w:vAlign w:val="center"/>
          </w:tcPr>
          <w:p w14:paraId="342A2B65" w14:textId="77777777" w:rsidR="009C2E0A" w:rsidRPr="001768B3" w:rsidRDefault="009C2E0A" w:rsidP="003C703B">
            <w:pPr>
              <w:spacing w:before="120" w:after="120"/>
              <w:ind w:left="426" w:hanging="426"/>
              <w:jc w:val="center"/>
              <w:rPr>
                <w:rFonts w:ascii="Tahoma" w:hAnsi="Tahoma" w:cs="Tahoma"/>
                <w:b/>
                <w:color w:val="auto"/>
                <w:sz w:val="21"/>
                <w:szCs w:val="21"/>
              </w:rPr>
            </w:pPr>
          </w:p>
        </w:tc>
        <w:tc>
          <w:tcPr>
            <w:tcW w:w="5339" w:type="dxa"/>
            <w:gridSpan w:val="2"/>
            <w:shd w:val="clear" w:color="auto" w:fill="ACB9CA" w:themeFill="text2" w:themeFillTint="66"/>
            <w:vAlign w:val="center"/>
          </w:tcPr>
          <w:p w14:paraId="50CF8833" w14:textId="77777777" w:rsidR="009C2E0A" w:rsidRPr="001768B3" w:rsidRDefault="009C2E0A" w:rsidP="003C703B">
            <w:pPr>
              <w:spacing w:before="120" w:after="120"/>
              <w:ind w:left="426" w:hanging="426"/>
              <w:jc w:val="center"/>
              <w:rPr>
                <w:rFonts w:ascii="Tahoma" w:hAnsi="Tahoma" w:cs="Tahoma"/>
                <w:b/>
                <w:color w:val="auto"/>
                <w:sz w:val="21"/>
                <w:szCs w:val="21"/>
              </w:rPr>
            </w:pPr>
            <w:r w:rsidRPr="001768B3">
              <w:rPr>
                <w:rFonts w:ascii="Tahoma" w:hAnsi="Tahoma" w:cs="Tahoma"/>
                <w:b/>
                <w:color w:val="000000" w:themeColor="text1"/>
                <w:sz w:val="21"/>
                <w:szCs w:val="21"/>
              </w:rPr>
              <w:t>1. rész</w:t>
            </w:r>
            <w:r>
              <w:rPr>
                <w:rFonts w:ascii="Tahoma" w:hAnsi="Tahoma" w:cs="Tahoma"/>
                <w:b/>
                <w:color w:val="000000" w:themeColor="text1"/>
                <w:sz w:val="21"/>
                <w:szCs w:val="21"/>
              </w:rPr>
              <w:t>:</w:t>
            </w:r>
            <w:r w:rsidRPr="001768B3">
              <w:rPr>
                <w:rFonts w:ascii="Tahoma" w:hAnsi="Tahoma" w:cs="Tahoma"/>
                <w:b/>
                <w:color w:val="000000" w:themeColor="text1"/>
                <w:sz w:val="21"/>
                <w:szCs w:val="21"/>
              </w:rPr>
              <w:t xml:space="preserve"> </w:t>
            </w:r>
            <w:r w:rsidRPr="00152E1E">
              <w:rPr>
                <w:rFonts w:ascii="Tahoma" w:hAnsi="Tahoma" w:cs="Tahoma"/>
                <w:b/>
                <w:color w:val="000000" w:themeColor="text1"/>
                <w:sz w:val="21"/>
                <w:szCs w:val="21"/>
              </w:rPr>
              <w:t>kreatív tervezési és gyártási feladatok, nyomdai feladatok, médiavásárlás</w:t>
            </w:r>
          </w:p>
        </w:tc>
        <w:tc>
          <w:tcPr>
            <w:tcW w:w="1659" w:type="dxa"/>
            <w:gridSpan w:val="2"/>
            <w:shd w:val="clear" w:color="auto" w:fill="ACB9CA" w:themeFill="text2" w:themeFillTint="66"/>
            <w:vAlign w:val="center"/>
          </w:tcPr>
          <w:p w14:paraId="44A8E372" w14:textId="77777777" w:rsidR="009C2E0A" w:rsidRPr="001768B3" w:rsidRDefault="009C2E0A" w:rsidP="003C703B">
            <w:pPr>
              <w:spacing w:before="120" w:after="120"/>
              <w:ind w:left="426" w:hanging="426"/>
              <w:jc w:val="center"/>
              <w:rPr>
                <w:rFonts w:ascii="Tahoma" w:hAnsi="Tahoma" w:cs="Tahoma"/>
                <w:b/>
                <w:color w:val="auto"/>
                <w:sz w:val="21"/>
                <w:szCs w:val="21"/>
              </w:rPr>
            </w:pPr>
          </w:p>
        </w:tc>
      </w:tr>
      <w:tr w:rsidR="009C2E0A" w:rsidRPr="001768B3" w14:paraId="613610AD" w14:textId="77777777" w:rsidTr="003C703B">
        <w:trPr>
          <w:jc w:val="center"/>
        </w:trPr>
        <w:tc>
          <w:tcPr>
            <w:tcW w:w="1313" w:type="dxa"/>
            <w:gridSpan w:val="2"/>
            <w:shd w:val="clear" w:color="auto" w:fill="ACB9CA" w:themeFill="text2" w:themeFillTint="66"/>
            <w:vAlign w:val="center"/>
          </w:tcPr>
          <w:p w14:paraId="59ECB0F1" w14:textId="77777777" w:rsidR="009C2E0A" w:rsidRPr="001768B3" w:rsidRDefault="009C2E0A" w:rsidP="003C703B">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339" w:type="dxa"/>
            <w:gridSpan w:val="2"/>
            <w:shd w:val="clear" w:color="auto" w:fill="ACB9CA" w:themeFill="text2" w:themeFillTint="66"/>
            <w:vAlign w:val="center"/>
          </w:tcPr>
          <w:p w14:paraId="684CF387" w14:textId="77777777" w:rsidR="009C2E0A" w:rsidRPr="001768B3" w:rsidRDefault="009C2E0A" w:rsidP="003C703B">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659" w:type="dxa"/>
            <w:gridSpan w:val="2"/>
            <w:shd w:val="clear" w:color="auto" w:fill="ACB9CA" w:themeFill="text2" w:themeFillTint="66"/>
            <w:vAlign w:val="center"/>
          </w:tcPr>
          <w:p w14:paraId="6B27640C" w14:textId="77777777" w:rsidR="009C2E0A" w:rsidRPr="001768B3" w:rsidRDefault="009C2E0A" w:rsidP="003C703B">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Ajánlat</w:t>
            </w:r>
          </w:p>
        </w:tc>
      </w:tr>
      <w:tr w:rsidR="009C2E0A" w:rsidRPr="001768B3" w14:paraId="24BE89FB" w14:textId="77777777" w:rsidTr="005E0334">
        <w:trPr>
          <w:jc w:val="center"/>
        </w:trPr>
        <w:tc>
          <w:tcPr>
            <w:tcW w:w="1313" w:type="dxa"/>
            <w:gridSpan w:val="2"/>
            <w:vAlign w:val="center"/>
          </w:tcPr>
          <w:p w14:paraId="722AA179" w14:textId="77777777" w:rsidR="009C2E0A" w:rsidRPr="001768B3" w:rsidRDefault="009C2E0A" w:rsidP="003C703B">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339" w:type="dxa"/>
            <w:gridSpan w:val="2"/>
            <w:vAlign w:val="center"/>
          </w:tcPr>
          <w:p w14:paraId="68819CFC"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Ajánlati ár </w:t>
            </w:r>
          </w:p>
        </w:tc>
        <w:tc>
          <w:tcPr>
            <w:tcW w:w="1659" w:type="dxa"/>
            <w:gridSpan w:val="2"/>
            <w:shd w:val="clear" w:color="auto" w:fill="D9D9D9" w:themeFill="background1" w:themeFillShade="D9"/>
            <w:vAlign w:val="center"/>
          </w:tcPr>
          <w:p w14:paraId="4F705D77" w14:textId="77777777" w:rsidR="009C2E0A" w:rsidRPr="001768B3" w:rsidRDefault="005E0334"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w:t>
            </w:r>
          </w:p>
        </w:tc>
      </w:tr>
      <w:tr w:rsidR="009C2E0A" w:rsidRPr="001768B3" w14:paraId="2D8CA496" w14:textId="77777777" w:rsidTr="003C703B">
        <w:trPr>
          <w:jc w:val="center"/>
        </w:trPr>
        <w:tc>
          <w:tcPr>
            <w:tcW w:w="1313" w:type="dxa"/>
            <w:gridSpan w:val="2"/>
            <w:vAlign w:val="center"/>
          </w:tcPr>
          <w:p w14:paraId="3CC01D4D" w14:textId="77777777" w:rsidR="009C2E0A" w:rsidRPr="001768B3" w:rsidRDefault="009C2E0A" w:rsidP="003C703B">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1</w:t>
            </w:r>
            <w:r w:rsidRPr="001768B3">
              <w:rPr>
                <w:rFonts w:ascii="Tahoma" w:hAnsi="Tahoma" w:cs="Tahoma"/>
                <w:color w:val="auto"/>
                <w:sz w:val="21"/>
                <w:szCs w:val="21"/>
              </w:rPr>
              <w:t>.</w:t>
            </w:r>
          </w:p>
        </w:tc>
        <w:tc>
          <w:tcPr>
            <w:tcW w:w="5339" w:type="dxa"/>
            <w:gridSpan w:val="2"/>
            <w:vAlign w:val="center"/>
          </w:tcPr>
          <w:p w14:paraId="3130F8E0"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Kreatív koncepció és tervezési díjak összesen (nettó HUF)</w:t>
            </w:r>
          </w:p>
        </w:tc>
        <w:tc>
          <w:tcPr>
            <w:tcW w:w="1659" w:type="dxa"/>
            <w:gridSpan w:val="2"/>
            <w:vAlign w:val="center"/>
          </w:tcPr>
          <w:p w14:paraId="3EC8846A"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A20016C" w14:textId="77777777" w:rsidTr="003C703B">
        <w:trPr>
          <w:jc w:val="center"/>
        </w:trPr>
        <w:tc>
          <w:tcPr>
            <w:tcW w:w="1313" w:type="dxa"/>
            <w:gridSpan w:val="2"/>
            <w:vAlign w:val="center"/>
          </w:tcPr>
          <w:p w14:paraId="0792CC50"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r w:rsidRPr="001768B3">
              <w:rPr>
                <w:rFonts w:ascii="Tahoma" w:hAnsi="Tahoma" w:cs="Tahoma"/>
                <w:color w:val="auto"/>
                <w:sz w:val="21"/>
                <w:szCs w:val="21"/>
              </w:rPr>
              <w:t>.</w:t>
            </w:r>
          </w:p>
        </w:tc>
        <w:tc>
          <w:tcPr>
            <w:tcW w:w="5339" w:type="dxa"/>
            <w:gridSpan w:val="2"/>
            <w:vAlign w:val="center"/>
          </w:tcPr>
          <w:p w14:paraId="25B4C6EC"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Fotózás összesen (nettó HUF)</w:t>
            </w:r>
          </w:p>
        </w:tc>
        <w:tc>
          <w:tcPr>
            <w:tcW w:w="1659" w:type="dxa"/>
            <w:gridSpan w:val="2"/>
            <w:vAlign w:val="center"/>
          </w:tcPr>
          <w:p w14:paraId="23400582"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D48D636" w14:textId="77777777" w:rsidTr="003C703B">
        <w:trPr>
          <w:jc w:val="center"/>
        </w:trPr>
        <w:tc>
          <w:tcPr>
            <w:tcW w:w="1313" w:type="dxa"/>
            <w:gridSpan w:val="2"/>
            <w:vAlign w:val="center"/>
          </w:tcPr>
          <w:p w14:paraId="68E38B16"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1.3</w:t>
            </w:r>
            <w:r w:rsidRPr="001768B3">
              <w:rPr>
                <w:rFonts w:ascii="Tahoma" w:hAnsi="Tahoma" w:cs="Tahoma"/>
                <w:color w:val="auto"/>
                <w:sz w:val="21"/>
                <w:szCs w:val="21"/>
              </w:rPr>
              <w:t>.</w:t>
            </w:r>
          </w:p>
        </w:tc>
        <w:tc>
          <w:tcPr>
            <w:tcW w:w="5339" w:type="dxa"/>
            <w:gridSpan w:val="2"/>
            <w:vAlign w:val="center"/>
          </w:tcPr>
          <w:p w14:paraId="7C5BB8AF"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Rádióreklám gyártás összesen (nettó HUF)</w:t>
            </w:r>
          </w:p>
        </w:tc>
        <w:tc>
          <w:tcPr>
            <w:tcW w:w="1659" w:type="dxa"/>
            <w:gridSpan w:val="2"/>
            <w:vAlign w:val="center"/>
          </w:tcPr>
          <w:p w14:paraId="65C90EC7"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7104C520" w14:textId="77777777" w:rsidTr="003C703B">
        <w:trPr>
          <w:jc w:val="center"/>
        </w:trPr>
        <w:tc>
          <w:tcPr>
            <w:tcW w:w="1313" w:type="dxa"/>
            <w:gridSpan w:val="2"/>
            <w:vAlign w:val="center"/>
          </w:tcPr>
          <w:p w14:paraId="1E4EC15E"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1.4</w:t>
            </w:r>
            <w:r w:rsidRPr="001768B3">
              <w:rPr>
                <w:rFonts w:ascii="Tahoma" w:hAnsi="Tahoma" w:cs="Tahoma"/>
                <w:color w:val="auto"/>
                <w:sz w:val="21"/>
                <w:szCs w:val="21"/>
              </w:rPr>
              <w:t>.</w:t>
            </w:r>
          </w:p>
        </w:tc>
        <w:tc>
          <w:tcPr>
            <w:tcW w:w="5339" w:type="dxa"/>
            <w:gridSpan w:val="2"/>
            <w:vAlign w:val="center"/>
          </w:tcPr>
          <w:p w14:paraId="4E5CEE6B"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Filmgyártás összesen (nettó HUF)</w:t>
            </w:r>
          </w:p>
        </w:tc>
        <w:tc>
          <w:tcPr>
            <w:tcW w:w="1659" w:type="dxa"/>
            <w:gridSpan w:val="2"/>
            <w:vAlign w:val="center"/>
          </w:tcPr>
          <w:p w14:paraId="5E334C58"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1FD59DF0" w14:textId="77777777" w:rsidTr="003C703B">
        <w:trPr>
          <w:jc w:val="center"/>
        </w:trPr>
        <w:tc>
          <w:tcPr>
            <w:tcW w:w="1313" w:type="dxa"/>
            <w:gridSpan w:val="2"/>
            <w:vAlign w:val="center"/>
          </w:tcPr>
          <w:p w14:paraId="5F0B51D0"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1.5</w:t>
            </w:r>
            <w:r w:rsidRPr="001768B3">
              <w:rPr>
                <w:rFonts w:ascii="Tahoma" w:hAnsi="Tahoma" w:cs="Tahoma"/>
                <w:color w:val="auto"/>
                <w:sz w:val="21"/>
                <w:szCs w:val="21"/>
              </w:rPr>
              <w:t>.</w:t>
            </w:r>
          </w:p>
        </w:tc>
        <w:tc>
          <w:tcPr>
            <w:tcW w:w="5339" w:type="dxa"/>
            <w:gridSpan w:val="2"/>
            <w:vAlign w:val="center"/>
          </w:tcPr>
          <w:p w14:paraId="504E75B3"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Online ügynökségi feladatok összesen (nettó HUF)</w:t>
            </w:r>
          </w:p>
        </w:tc>
        <w:tc>
          <w:tcPr>
            <w:tcW w:w="1659" w:type="dxa"/>
            <w:gridSpan w:val="2"/>
            <w:vAlign w:val="center"/>
          </w:tcPr>
          <w:p w14:paraId="6D062566"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ED03B4D" w14:textId="77777777" w:rsidTr="003C703B">
        <w:trPr>
          <w:jc w:val="center"/>
        </w:trPr>
        <w:tc>
          <w:tcPr>
            <w:tcW w:w="1313" w:type="dxa"/>
            <w:gridSpan w:val="2"/>
            <w:vAlign w:val="center"/>
          </w:tcPr>
          <w:p w14:paraId="6118B89B"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1.6.</w:t>
            </w:r>
          </w:p>
        </w:tc>
        <w:tc>
          <w:tcPr>
            <w:tcW w:w="5339" w:type="dxa"/>
            <w:gridSpan w:val="2"/>
            <w:vAlign w:val="center"/>
          </w:tcPr>
          <w:p w14:paraId="0C6F09E6" w14:textId="77777777" w:rsidR="009C2E0A" w:rsidRPr="001768B3" w:rsidRDefault="009C2E0A" w:rsidP="003C703B">
            <w:pPr>
              <w:spacing w:before="120" w:after="120"/>
              <w:ind w:left="426" w:hanging="426"/>
              <w:rPr>
                <w:rFonts w:ascii="Tahoma" w:hAnsi="Tahoma" w:cs="Tahoma"/>
                <w:color w:val="000000" w:themeColor="text1"/>
                <w:sz w:val="21"/>
                <w:szCs w:val="21"/>
              </w:rPr>
            </w:pPr>
            <w:r>
              <w:rPr>
                <w:rFonts w:ascii="Tahoma" w:hAnsi="Tahoma" w:cs="Tahoma"/>
                <w:color w:val="000000" w:themeColor="text1"/>
                <w:sz w:val="21"/>
                <w:szCs w:val="21"/>
              </w:rPr>
              <w:t>Szállítás terjesztés</w:t>
            </w:r>
            <w:r w:rsidRPr="001768B3">
              <w:rPr>
                <w:rFonts w:ascii="Tahoma" w:hAnsi="Tahoma" w:cs="Tahoma"/>
                <w:color w:val="000000" w:themeColor="text1"/>
                <w:sz w:val="21"/>
                <w:szCs w:val="21"/>
              </w:rPr>
              <w:t xml:space="preserve"> összesen (nettó HUF)</w:t>
            </w:r>
          </w:p>
        </w:tc>
        <w:tc>
          <w:tcPr>
            <w:tcW w:w="1659" w:type="dxa"/>
            <w:gridSpan w:val="2"/>
            <w:vAlign w:val="center"/>
          </w:tcPr>
          <w:p w14:paraId="1ADB6C23"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47B95F2B" w14:textId="77777777" w:rsidTr="003C703B">
        <w:trPr>
          <w:jc w:val="center"/>
        </w:trPr>
        <w:tc>
          <w:tcPr>
            <w:tcW w:w="1313" w:type="dxa"/>
            <w:gridSpan w:val="2"/>
            <w:vAlign w:val="center"/>
          </w:tcPr>
          <w:p w14:paraId="457FE8D7" w14:textId="77777777" w:rsidR="009C2E0A" w:rsidRPr="001768B3" w:rsidRDefault="009C2E0A" w:rsidP="003C703B">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7</w:t>
            </w:r>
            <w:r w:rsidRPr="001768B3">
              <w:rPr>
                <w:rFonts w:ascii="Tahoma" w:hAnsi="Tahoma" w:cs="Tahoma"/>
                <w:color w:val="auto"/>
                <w:sz w:val="21"/>
                <w:szCs w:val="21"/>
              </w:rPr>
              <w:t>.</w:t>
            </w:r>
          </w:p>
        </w:tc>
        <w:tc>
          <w:tcPr>
            <w:tcW w:w="5339" w:type="dxa"/>
            <w:gridSpan w:val="2"/>
            <w:vAlign w:val="center"/>
          </w:tcPr>
          <w:p w14:paraId="57146149"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Ügynökségi óradíjak összesen (nettó HUF)</w:t>
            </w:r>
          </w:p>
        </w:tc>
        <w:tc>
          <w:tcPr>
            <w:tcW w:w="1659" w:type="dxa"/>
            <w:gridSpan w:val="2"/>
            <w:vAlign w:val="center"/>
          </w:tcPr>
          <w:p w14:paraId="43E51DE9"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6900003" w14:textId="77777777" w:rsidTr="003C703B">
        <w:trPr>
          <w:jc w:val="center"/>
        </w:trPr>
        <w:tc>
          <w:tcPr>
            <w:tcW w:w="1313" w:type="dxa"/>
            <w:gridSpan w:val="2"/>
            <w:vAlign w:val="center"/>
          </w:tcPr>
          <w:p w14:paraId="2D84C133" w14:textId="77777777" w:rsidR="009C2E0A" w:rsidRPr="001768B3" w:rsidRDefault="009C2E0A" w:rsidP="003C703B">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8</w:t>
            </w:r>
            <w:r w:rsidRPr="001768B3">
              <w:rPr>
                <w:rFonts w:ascii="Tahoma" w:hAnsi="Tahoma" w:cs="Tahoma"/>
                <w:color w:val="auto"/>
                <w:sz w:val="21"/>
                <w:szCs w:val="21"/>
              </w:rPr>
              <w:t>.</w:t>
            </w:r>
          </w:p>
        </w:tc>
        <w:tc>
          <w:tcPr>
            <w:tcW w:w="5339" w:type="dxa"/>
            <w:gridSpan w:val="2"/>
            <w:vAlign w:val="center"/>
          </w:tcPr>
          <w:p w14:paraId="58F48D6E"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Nyomdai produkciós díjak összesen (nettó HUF)</w:t>
            </w:r>
          </w:p>
        </w:tc>
        <w:tc>
          <w:tcPr>
            <w:tcW w:w="1659" w:type="dxa"/>
            <w:gridSpan w:val="2"/>
            <w:vAlign w:val="center"/>
          </w:tcPr>
          <w:p w14:paraId="38E28EE0"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4CB4F7B2" w14:textId="77777777" w:rsidTr="003C703B">
        <w:trPr>
          <w:jc w:val="center"/>
        </w:trPr>
        <w:tc>
          <w:tcPr>
            <w:tcW w:w="1313" w:type="dxa"/>
            <w:gridSpan w:val="2"/>
            <w:vAlign w:val="center"/>
          </w:tcPr>
          <w:p w14:paraId="3D5D6EB9" w14:textId="77777777" w:rsidR="009C2E0A" w:rsidRPr="001768B3" w:rsidRDefault="009C2E0A" w:rsidP="003C703B">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9</w:t>
            </w:r>
            <w:r w:rsidRPr="001768B3">
              <w:rPr>
                <w:rFonts w:ascii="Tahoma" w:hAnsi="Tahoma" w:cs="Tahoma"/>
                <w:color w:val="auto"/>
                <w:sz w:val="21"/>
                <w:szCs w:val="21"/>
              </w:rPr>
              <w:t>.</w:t>
            </w:r>
          </w:p>
        </w:tc>
        <w:tc>
          <w:tcPr>
            <w:tcW w:w="5339" w:type="dxa"/>
            <w:gridSpan w:val="2"/>
            <w:vAlign w:val="center"/>
          </w:tcPr>
          <w:p w14:paraId="446D7DCF"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Kiadványok összesen (nettó HUF)</w:t>
            </w:r>
          </w:p>
        </w:tc>
        <w:tc>
          <w:tcPr>
            <w:tcW w:w="1659" w:type="dxa"/>
            <w:gridSpan w:val="2"/>
            <w:vAlign w:val="center"/>
          </w:tcPr>
          <w:p w14:paraId="3780366E"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7EF2933F" w14:textId="77777777" w:rsidTr="003C703B">
        <w:trPr>
          <w:jc w:val="center"/>
        </w:trPr>
        <w:tc>
          <w:tcPr>
            <w:tcW w:w="1313" w:type="dxa"/>
            <w:gridSpan w:val="2"/>
            <w:vAlign w:val="center"/>
          </w:tcPr>
          <w:p w14:paraId="558F4A6B"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lastRenderedPageBreak/>
              <w:t>1.10</w:t>
            </w:r>
            <w:r w:rsidRPr="001768B3">
              <w:rPr>
                <w:rFonts w:ascii="Tahoma" w:hAnsi="Tahoma" w:cs="Tahoma"/>
                <w:color w:val="auto"/>
                <w:sz w:val="21"/>
                <w:szCs w:val="21"/>
              </w:rPr>
              <w:t>.</w:t>
            </w:r>
          </w:p>
        </w:tc>
        <w:tc>
          <w:tcPr>
            <w:tcW w:w="5339" w:type="dxa"/>
            <w:gridSpan w:val="2"/>
            <w:vAlign w:val="center"/>
          </w:tcPr>
          <w:p w14:paraId="7526D424"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Dekorációs és installációs eszközök összesen (nettó HUF)</w:t>
            </w:r>
          </w:p>
        </w:tc>
        <w:tc>
          <w:tcPr>
            <w:tcW w:w="1659" w:type="dxa"/>
            <w:gridSpan w:val="2"/>
            <w:vAlign w:val="center"/>
          </w:tcPr>
          <w:p w14:paraId="6DA57125"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534377EE" w14:textId="77777777" w:rsidTr="003C703B">
        <w:trPr>
          <w:jc w:val="center"/>
        </w:trPr>
        <w:tc>
          <w:tcPr>
            <w:tcW w:w="1313" w:type="dxa"/>
            <w:gridSpan w:val="2"/>
            <w:vAlign w:val="center"/>
          </w:tcPr>
          <w:p w14:paraId="3B07CD00"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1.11</w:t>
            </w:r>
            <w:r w:rsidRPr="001768B3">
              <w:rPr>
                <w:rFonts w:ascii="Tahoma" w:hAnsi="Tahoma" w:cs="Tahoma"/>
                <w:color w:val="auto"/>
                <w:sz w:val="21"/>
                <w:szCs w:val="21"/>
              </w:rPr>
              <w:t>.</w:t>
            </w:r>
          </w:p>
        </w:tc>
        <w:tc>
          <w:tcPr>
            <w:tcW w:w="5339" w:type="dxa"/>
            <w:gridSpan w:val="2"/>
            <w:vAlign w:val="center"/>
          </w:tcPr>
          <w:p w14:paraId="35504F3E"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Egyéb nyomtatványok összesen (nettó HUF)</w:t>
            </w:r>
          </w:p>
        </w:tc>
        <w:tc>
          <w:tcPr>
            <w:tcW w:w="1659" w:type="dxa"/>
            <w:gridSpan w:val="2"/>
            <w:vAlign w:val="center"/>
          </w:tcPr>
          <w:p w14:paraId="64FCD9FC"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DC8C7D3" w14:textId="77777777" w:rsidTr="003C703B">
        <w:trPr>
          <w:jc w:val="center"/>
        </w:trPr>
        <w:tc>
          <w:tcPr>
            <w:tcW w:w="1313" w:type="dxa"/>
            <w:gridSpan w:val="2"/>
            <w:vAlign w:val="center"/>
          </w:tcPr>
          <w:p w14:paraId="5E5CC811"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1.12.</w:t>
            </w:r>
          </w:p>
        </w:tc>
        <w:tc>
          <w:tcPr>
            <w:tcW w:w="5339" w:type="dxa"/>
            <w:gridSpan w:val="2"/>
            <w:vAlign w:val="center"/>
          </w:tcPr>
          <w:p w14:paraId="28740F84" w14:textId="694A9DC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kereskedelmi (nem TCR) kampányok esetén összesen (nettó HUF)</w:t>
            </w:r>
          </w:p>
        </w:tc>
        <w:tc>
          <w:tcPr>
            <w:tcW w:w="1659" w:type="dxa"/>
            <w:gridSpan w:val="2"/>
            <w:vAlign w:val="center"/>
          </w:tcPr>
          <w:p w14:paraId="0783FE8B"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003EA9E1" w14:textId="77777777" w:rsidTr="003C703B">
        <w:trPr>
          <w:jc w:val="center"/>
        </w:trPr>
        <w:tc>
          <w:tcPr>
            <w:tcW w:w="1313" w:type="dxa"/>
            <w:gridSpan w:val="2"/>
            <w:vAlign w:val="center"/>
          </w:tcPr>
          <w:p w14:paraId="4AA6E5BC"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1.13.</w:t>
            </w:r>
          </w:p>
        </w:tc>
        <w:tc>
          <w:tcPr>
            <w:tcW w:w="5339" w:type="dxa"/>
            <w:gridSpan w:val="2"/>
            <w:vAlign w:val="center"/>
          </w:tcPr>
          <w:p w14:paraId="7FC82F57" w14:textId="7D78AF8A"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TCR kampányok esetén összesen (nettó HUF)</w:t>
            </w:r>
          </w:p>
        </w:tc>
        <w:tc>
          <w:tcPr>
            <w:tcW w:w="1659" w:type="dxa"/>
            <w:gridSpan w:val="2"/>
            <w:vAlign w:val="center"/>
          </w:tcPr>
          <w:p w14:paraId="3DCD18D6"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B5A4060" w14:textId="77777777" w:rsidTr="003C703B">
        <w:trPr>
          <w:jc w:val="center"/>
        </w:trPr>
        <w:tc>
          <w:tcPr>
            <w:tcW w:w="1313" w:type="dxa"/>
            <w:gridSpan w:val="2"/>
            <w:vAlign w:val="center"/>
          </w:tcPr>
          <w:p w14:paraId="7F07D1EF"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1.14.</w:t>
            </w:r>
          </w:p>
        </w:tc>
        <w:tc>
          <w:tcPr>
            <w:tcW w:w="5339" w:type="dxa"/>
            <w:gridSpan w:val="2"/>
            <w:vAlign w:val="center"/>
          </w:tcPr>
          <w:p w14:paraId="6A0DBCAD" w14:textId="63B325ED"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kereskedelmi (nem TCR) kampányok esetén összesen (nettó HUF)</w:t>
            </w:r>
          </w:p>
        </w:tc>
        <w:tc>
          <w:tcPr>
            <w:tcW w:w="1659" w:type="dxa"/>
            <w:gridSpan w:val="2"/>
            <w:vAlign w:val="center"/>
          </w:tcPr>
          <w:p w14:paraId="2C0C3501"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5B1CAD5E" w14:textId="77777777" w:rsidTr="003C703B">
        <w:trPr>
          <w:jc w:val="center"/>
        </w:trPr>
        <w:tc>
          <w:tcPr>
            <w:tcW w:w="1313" w:type="dxa"/>
            <w:gridSpan w:val="2"/>
            <w:vAlign w:val="center"/>
          </w:tcPr>
          <w:p w14:paraId="00649AFD"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1.15.</w:t>
            </w:r>
          </w:p>
        </w:tc>
        <w:tc>
          <w:tcPr>
            <w:tcW w:w="5339" w:type="dxa"/>
            <w:gridSpan w:val="2"/>
            <w:vAlign w:val="center"/>
          </w:tcPr>
          <w:p w14:paraId="2E9A95FB" w14:textId="1D327A14"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TCR kampányok esetén összesen (nettó HUF)</w:t>
            </w:r>
          </w:p>
        </w:tc>
        <w:tc>
          <w:tcPr>
            <w:tcW w:w="1659" w:type="dxa"/>
            <w:gridSpan w:val="2"/>
            <w:vAlign w:val="center"/>
          </w:tcPr>
          <w:p w14:paraId="7B788F41"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7AEA5D8D" w14:textId="77777777" w:rsidTr="003C703B">
        <w:trPr>
          <w:jc w:val="center"/>
        </w:trPr>
        <w:tc>
          <w:tcPr>
            <w:tcW w:w="1313" w:type="dxa"/>
            <w:gridSpan w:val="2"/>
            <w:vAlign w:val="center"/>
          </w:tcPr>
          <w:p w14:paraId="7633D99E"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1.16.</w:t>
            </w:r>
          </w:p>
        </w:tc>
        <w:tc>
          <w:tcPr>
            <w:tcW w:w="5339" w:type="dxa"/>
            <w:gridSpan w:val="2"/>
            <w:vAlign w:val="center"/>
          </w:tcPr>
          <w:p w14:paraId="3E3086DF" w14:textId="5E08437B"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kereskedelmi (nem TCR) kampányok esetén összesen (nettó HUF)</w:t>
            </w:r>
          </w:p>
        </w:tc>
        <w:tc>
          <w:tcPr>
            <w:tcW w:w="1659" w:type="dxa"/>
            <w:gridSpan w:val="2"/>
            <w:vAlign w:val="center"/>
          </w:tcPr>
          <w:p w14:paraId="66B2F83E"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10941BFC" w14:textId="77777777" w:rsidTr="003C703B">
        <w:trPr>
          <w:jc w:val="center"/>
        </w:trPr>
        <w:tc>
          <w:tcPr>
            <w:tcW w:w="1313" w:type="dxa"/>
            <w:gridSpan w:val="2"/>
            <w:vAlign w:val="center"/>
          </w:tcPr>
          <w:p w14:paraId="0C13F42B"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1.17.</w:t>
            </w:r>
          </w:p>
        </w:tc>
        <w:tc>
          <w:tcPr>
            <w:tcW w:w="5339" w:type="dxa"/>
            <w:gridSpan w:val="2"/>
            <w:vAlign w:val="center"/>
          </w:tcPr>
          <w:p w14:paraId="748AD887" w14:textId="71AE0474"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TCR kampányok esetén összesen (nettó HUF)</w:t>
            </w:r>
          </w:p>
        </w:tc>
        <w:tc>
          <w:tcPr>
            <w:tcW w:w="1659" w:type="dxa"/>
            <w:gridSpan w:val="2"/>
            <w:vAlign w:val="center"/>
          </w:tcPr>
          <w:p w14:paraId="0DA1BB1E"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41749B81" w14:textId="77777777" w:rsidTr="003C703B">
        <w:trPr>
          <w:jc w:val="center"/>
        </w:trPr>
        <w:tc>
          <w:tcPr>
            <w:tcW w:w="1313" w:type="dxa"/>
            <w:gridSpan w:val="2"/>
            <w:vAlign w:val="center"/>
          </w:tcPr>
          <w:p w14:paraId="1D023ADC"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1.18.</w:t>
            </w:r>
          </w:p>
        </w:tc>
        <w:tc>
          <w:tcPr>
            <w:tcW w:w="5339" w:type="dxa"/>
            <w:gridSpan w:val="2"/>
            <w:vAlign w:val="center"/>
          </w:tcPr>
          <w:p w14:paraId="7998D91E" w14:textId="73CD5210"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kereskedelmi (nem TCR) kampányok esetén összesen (nettó HUF)</w:t>
            </w:r>
          </w:p>
        </w:tc>
        <w:tc>
          <w:tcPr>
            <w:tcW w:w="1659" w:type="dxa"/>
            <w:gridSpan w:val="2"/>
            <w:vAlign w:val="center"/>
          </w:tcPr>
          <w:p w14:paraId="77CE53DF"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3AE8708F" w14:textId="77777777" w:rsidTr="003C703B">
        <w:trPr>
          <w:jc w:val="center"/>
        </w:trPr>
        <w:tc>
          <w:tcPr>
            <w:tcW w:w="1313" w:type="dxa"/>
            <w:gridSpan w:val="2"/>
            <w:vAlign w:val="center"/>
          </w:tcPr>
          <w:p w14:paraId="317E89B1"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1.19.</w:t>
            </w:r>
          </w:p>
        </w:tc>
        <w:tc>
          <w:tcPr>
            <w:tcW w:w="5339" w:type="dxa"/>
            <w:gridSpan w:val="2"/>
            <w:vAlign w:val="center"/>
          </w:tcPr>
          <w:p w14:paraId="5E751F5E" w14:textId="0C27B5E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TCR kampányok esetén összesen (nettó HUF)</w:t>
            </w:r>
          </w:p>
        </w:tc>
        <w:tc>
          <w:tcPr>
            <w:tcW w:w="1659" w:type="dxa"/>
            <w:gridSpan w:val="2"/>
            <w:vAlign w:val="center"/>
          </w:tcPr>
          <w:p w14:paraId="4E4151B5"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09E733E0" w14:textId="77777777" w:rsidTr="003C703B">
        <w:trPr>
          <w:jc w:val="center"/>
        </w:trPr>
        <w:tc>
          <w:tcPr>
            <w:tcW w:w="1313" w:type="dxa"/>
            <w:gridSpan w:val="2"/>
            <w:vAlign w:val="center"/>
          </w:tcPr>
          <w:p w14:paraId="0232F5B2"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1.20.</w:t>
            </w:r>
          </w:p>
        </w:tc>
        <w:tc>
          <w:tcPr>
            <w:tcW w:w="5339" w:type="dxa"/>
            <w:gridSpan w:val="2"/>
            <w:vAlign w:val="center"/>
          </w:tcPr>
          <w:p w14:paraId="780855AC" w14:textId="4F4CF253"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kereskedelmi (nem TCR) kampányok esetén összesen (nettó HUF)</w:t>
            </w:r>
          </w:p>
        </w:tc>
        <w:tc>
          <w:tcPr>
            <w:tcW w:w="1659" w:type="dxa"/>
            <w:gridSpan w:val="2"/>
            <w:vAlign w:val="center"/>
          </w:tcPr>
          <w:p w14:paraId="72CBA789"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420D839D" w14:textId="77777777" w:rsidTr="003C703B">
        <w:trPr>
          <w:jc w:val="center"/>
        </w:trPr>
        <w:tc>
          <w:tcPr>
            <w:tcW w:w="1313" w:type="dxa"/>
            <w:gridSpan w:val="2"/>
            <w:vAlign w:val="center"/>
          </w:tcPr>
          <w:p w14:paraId="05BDCAA8"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1.21.</w:t>
            </w:r>
          </w:p>
        </w:tc>
        <w:tc>
          <w:tcPr>
            <w:tcW w:w="5339" w:type="dxa"/>
            <w:gridSpan w:val="2"/>
            <w:vAlign w:val="center"/>
          </w:tcPr>
          <w:p w14:paraId="5D143DEF" w14:textId="2CA10B2A"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TCR kampányok esetén összesen (nettó HUF)</w:t>
            </w:r>
          </w:p>
        </w:tc>
        <w:tc>
          <w:tcPr>
            <w:tcW w:w="1659" w:type="dxa"/>
            <w:gridSpan w:val="2"/>
            <w:vAlign w:val="center"/>
          </w:tcPr>
          <w:p w14:paraId="6C98EEC9"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0A6F5D99" w14:textId="77777777" w:rsidTr="003C703B">
        <w:trPr>
          <w:jc w:val="center"/>
        </w:trPr>
        <w:tc>
          <w:tcPr>
            <w:tcW w:w="1313" w:type="dxa"/>
            <w:gridSpan w:val="2"/>
            <w:vAlign w:val="center"/>
          </w:tcPr>
          <w:p w14:paraId="1B7EFBC6"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1.22.</w:t>
            </w:r>
          </w:p>
        </w:tc>
        <w:tc>
          <w:tcPr>
            <w:tcW w:w="5339" w:type="dxa"/>
            <w:gridSpan w:val="2"/>
            <w:vAlign w:val="center"/>
          </w:tcPr>
          <w:p w14:paraId="718D9752" w14:textId="7DE63F01"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kereskedelmi (nem TCR) kampányok esetén összesen (nettó HUF)</w:t>
            </w:r>
          </w:p>
        </w:tc>
        <w:tc>
          <w:tcPr>
            <w:tcW w:w="1659" w:type="dxa"/>
            <w:gridSpan w:val="2"/>
            <w:vAlign w:val="center"/>
          </w:tcPr>
          <w:p w14:paraId="5FF30E10"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5FAB7A05" w14:textId="77777777" w:rsidTr="003C703B">
        <w:trPr>
          <w:jc w:val="center"/>
        </w:trPr>
        <w:tc>
          <w:tcPr>
            <w:tcW w:w="1313" w:type="dxa"/>
            <w:gridSpan w:val="2"/>
            <w:vAlign w:val="center"/>
          </w:tcPr>
          <w:p w14:paraId="6D666BA1"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1.23.</w:t>
            </w:r>
          </w:p>
        </w:tc>
        <w:tc>
          <w:tcPr>
            <w:tcW w:w="5339" w:type="dxa"/>
            <w:gridSpan w:val="2"/>
            <w:vAlign w:val="center"/>
          </w:tcPr>
          <w:p w14:paraId="0D3BF069" w14:textId="1D6D9EE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TCR kampányok esetén összesen (nettó HUF)</w:t>
            </w:r>
          </w:p>
        </w:tc>
        <w:tc>
          <w:tcPr>
            <w:tcW w:w="1659" w:type="dxa"/>
            <w:gridSpan w:val="2"/>
            <w:vAlign w:val="center"/>
          </w:tcPr>
          <w:p w14:paraId="4F82956E"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4D40F3ED" w14:textId="77777777" w:rsidTr="003C703B">
        <w:trPr>
          <w:jc w:val="center"/>
        </w:trPr>
        <w:tc>
          <w:tcPr>
            <w:tcW w:w="1313" w:type="dxa"/>
            <w:gridSpan w:val="2"/>
            <w:vAlign w:val="center"/>
          </w:tcPr>
          <w:p w14:paraId="50750295"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1.24.</w:t>
            </w:r>
          </w:p>
        </w:tc>
        <w:tc>
          <w:tcPr>
            <w:tcW w:w="5339" w:type="dxa"/>
            <w:gridSpan w:val="2"/>
            <w:vAlign w:val="center"/>
          </w:tcPr>
          <w:p w14:paraId="33F0F621" w14:textId="5FC062BE"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kereskedelmi (nem TCR) kampányok esetén összesen (nettó HUF)</w:t>
            </w:r>
          </w:p>
        </w:tc>
        <w:tc>
          <w:tcPr>
            <w:tcW w:w="1659" w:type="dxa"/>
            <w:gridSpan w:val="2"/>
            <w:vAlign w:val="center"/>
          </w:tcPr>
          <w:p w14:paraId="3E1F2E53"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7CFD0CA7" w14:textId="77777777" w:rsidTr="003C703B">
        <w:trPr>
          <w:jc w:val="center"/>
        </w:trPr>
        <w:tc>
          <w:tcPr>
            <w:tcW w:w="1313" w:type="dxa"/>
            <w:gridSpan w:val="2"/>
            <w:vAlign w:val="center"/>
          </w:tcPr>
          <w:p w14:paraId="4FDAB9C4"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1.25.</w:t>
            </w:r>
          </w:p>
        </w:tc>
        <w:tc>
          <w:tcPr>
            <w:tcW w:w="5339" w:type="dxa"/>
            <w:gridSpan w:val="2"/>
            <w:vAlign w:val="center"/>
          </w:tcPr>
          <w:p w14:paraId="151578E9" w14:textId="1A10452C"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TCR kampányok esetén összesen (nettó HUF)</w:t>
            </w:r>
          </w:p>
        </w:tc>
        <w:tc>
          <w:tcPr>
            <w:tcW w:w="1659" w:type="dxa"/>
            <w:gridSpan w:val="2"/>
            <w:vAlign w:val="center"/>
          </w:tcPr>
          <w:p w14:paraId="73CC3AEA"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3FAA9803" w14:textId="77777777" w:rsidTr="003C703B">
        <w:trPr>
          <w:jc w:val="center"/>
        </w:trPr>
        <w:tc>
          <w:tcPr>
            <w:tcW w:w="1313" w:type="dxa"/>
            <w:gridSpan w:val="2"/>
            <w:vAlign w:val="center"/>
          </w:tcPr>
          <w:p w14:paraId="12DB675E"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1.26.</w:t>
            </w:r>
          </w:p>
        </w:tc>
        <w:tc>
          <w:tcPr>
            <w:tcW w:w="5339" w:type="dxa"/>
            <w:gridSpan w:val="2"/>
            <w:vAlign w:val="center"/>
          </w:tcPr>
          <w:p w14:paraId="06194F01" w14:textId="5C701AF5"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Egyéb kedvezmények kereskedelmi (nem TCR) kampányok esetén összesen (nettó HUF)</w:t>
            </w:r>
          </w:p>
        </w:tc>
        <w:tc>
          <w:tcPr>
            <w:tcW w:w="1659" w:type="dxa"/>
            <w:gridSpan w:val="2"/>
            <w:vAlign w:val="center"/>
          </w:tcPr>
          <w:p w14:paraId="13F88247"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52B3623D" w14:textId="77777777" w:rsidTr="003C703B">
        <w:trPr>
          <w:jc w:val="center"/>
        </w:trPr>
        <w:tc>
          <w:tcPr>
            <w:tcW w:w="1313" w:type="dxa"/>
            <w:gridSpan w:val="2"/>
            <w:vAlign w:val="center"/>
          </w:tcPr>
          <w:p w14:paraId="0E968A1A" w14:textId="77777777" w:rsidR="009C2E0A" w:rsidRPr="001E51B6" w:rsidRDefault="009C2E0A" w:rsidP="003C703B">
            <w:pPr>
              <w:spacing w:before="120" w:after="120"/>
              <w:ind w:left="426" w:hanging="426"/>
              <w:jc w:val="center"/>
              <w:rPr>
                <w:rFonts w:ascii="Tahoma" w:hAnsi="Tahoma" w:cs="Tahoma"/>
                <w:strike/>
                <w:color w:val="auto"/>
                <w:sz w:val="21"/>
                <w:szCs w:val="21"/>
              </w:rPr>
            </w:pPr>
            <w:r w:rsidRPr="002405E9">
              <w:rPr>
                <w:rFonts w:ascii="Tahoma" w:hAnsi="Tahoma" w:cs="Tahoma"/>
                <w:color w:val="auto"/>
                <w:sz w:val="21"/>
                <w:szCs w:val="21"/>
              </w:rPr>
              <w:lastRenderedPageBreak/>
              <w:t>1.27.</w:t>
            </w:r>
          </w:p>
        </w:tc>
        <w:tc>
          <w:tcPr>
            <w:tcW w:w="5339" w:type="dxa"/>
            <w:gridSpan w:val="2"/>
            <w:vAlign w:val="center"/>
          </w:tcPr>
          <w:p w14:paraId="403CC736" w14:textId="040302C8" w:rsidR="009C2E0A" w:rsidRPr="001E51B6" w:rsidRDefault="009C2E0A" w:rsidP="003C703B">
            <w:pPr>
              <w:spacing w:before="120" w:after="120"/>
              <w:ind w:left="426" w:hanging="426"/>
              <w:rPr>
                <w:rFonts w:ascii="Tahoma" w:hAnsi="Tahoma" w:cs="Tahoma"/>
                <w:strike/>
                <w:color w:val="auto"/>
                <w:sz w:val="21"/>
                <w:szCs w:val="21"/>
              </w:rPr>
            </w:pPr>
            <w:r w:rsidRPr="002405E9">
              <w:rPr>
                <w:rFonts w:ascii="Tahoma" w:hAnsi="Tahoma" w:cs="Tahoma"/>
                <w:color w:val="000000" w:themeColor="text1"/>
                <w:sz w:val="21"/>
                <w:szCs w:val="21"/>
              </w:rPr>
              <w:t>Egyéb kedvezmények TCR kampányok esetén összesen (nettó HUF)</w:t>
            </w:r>
          </w:p>
        </w:tc>
        <w:tc>
          <w:tcPr>
            <w:tcW w:w="1659" w:type="dxa"/>
            <w:gridSpan w:val="2"/>
            <w:vAlign w:val="center"/>
          </w:tcPr>
          <w:p w14:paraId="76B32C32" w14:textId="77777777" w:rsidR="009C2E0A" w:rsidRPr="001E51B6" w:rsidRDefault="009C2E0A" w:rsidP="003C703B">
            <w:pPr>
              <w:spacing w:before="120" w:after="120"/>
              <w:ind w:left="63" w:hanging="63"/>
              <w:jc w:val="center"/>
              <w:rPr>
                <w:rFonts w:ascii="Tahoma" w:hAnsi="Tahoma" w:cs="Tahoma"/>
                <w:strike/>
                <w:color w:val="auto"/>
                <w:sz w:val="21"/>
                <w:szCs w:val="21"/>
              </w:rPr>
            </w:pPr>
          </w:p>
        </w:tc>
      </w:tr>
      <w:tr w:rsidR="009C2E0A" w:rsidRPr="001768B3" w14:paraId="52D472D3" w14:textId="77777777" w:rsidTr="005E0334">
        <w:trPr>
          <w:jc w:val="center"/>
        </w:trPr>
        <w:tc>
          <w:tcPr>
            <w:tcW w:w="1313" w:type="dxa"/>
            <w:gridSpan w:val="2"/>
            <w:vAlign w:val="center"/>
          </w:tcPr>
          <w:p w14:paraId="46CCA38A" w14:textId="77777777" w:rsidR="009C2E0A" w:rsidRPr="001E51B6" w:rsidRDefault="009C2E0A" w:rsidP="003C703B">
            <w:pPr>
              <w:spacing w:before="120" w:after="120"/>
              <w:ind w:left="426" w:hanging="426"/>
              <w:jc w:val="center"/>
              <w:rPr>
                <w:rFonts w:ascii="Tahoma" w:hAnsi="Tahoma" w:cs="Tahoma"/>
                <w:strike/>
                <w:color w:val="auto"/>
                <w:sz w:val="21"/>
                <w:szCs w:val="21"/>
              </w:rPr>
            </w:pPr>
            <w:r w:rsidRPr="005313D3">
              <w:rPr>
                <w:rFonts w:ascii="Tahoma" w:hAnsi="Tahoma" w:cs="Tahoma"/>
                <w:color w:val="auto"/>
                <w:sz w:val="21"/>
                <w:szCs w:val="21"/>
              </w:rPr>
              <w:t>2.</w:t>
            </w:r>
          </w:p>
        </w:tc>
        <w:tc>
          <w:tcPr>
            <w:tcW w:w="5339" w:type="dxa"/>
            <w:gridSpan w:val="2"/>
            <w:vAlign w:val="center"/>
          </w:tcPr>
          <w:p w14:paraId="33AAB5C2" w14:textId="77777777" w:rsidR="009C2E0A" w:rsidRPr="001E51B6" w:rsidRDefault="009C2E0A" w:rsidP="003C703B">
            <w:pPr>
              <w:spacing w:before="120" w:after="120"/>
              <w:ind w:left="426" w:hanging="426"/>
              <w:rPr>
                <w:rFonts w:ascii="Tahoma" w:hAnsi="Tahoma" w:cs="Tahoma"/>
                <w:strike/>
                <w:color w:val="auto"/>
                <w:sz w:val="21"/>
                <w:szCs w:val="21"/>
              </w:rPr>
            </w:pPr>
            <w:r w:rsidRPr="005313D3">
              <w:rPr>
                <w:rFonts w:ascii="Tahoma" w:hAnsi="Tahoma" w:cs="Tahoma"/>
                <w:color w:val="auto"/>
                <w:sz w:val="21"/>
                <w:szCs w:val="21"/>
              </w:rPr>
              <w:t>Szakmai ajánlat (minőség)</w:t>
            </w:r>
          </w:p>
        </w:tc>
        <w:tc>
          <w:tcPr>
            <w:tcW w:w="1659" w:type="dxa"/>
            <w:gridSpan w:val="2"/>
            <w:shd w:val="clear" w:color="auto" w:fill="D9D9D9" w:themeFill="background1" w:themeFillShade="D9"/>
            <w:vAlign w:val="center"/>
          </w:tcPr>
          <w:p w14:paraId="370B9809" w14:textId="77777777" w:rsidR="009C2E0A" w:rsidRPr="001E51B6" w:rsidRDefault="0084151B" w:rsidP="003C703B">
            <w:pPr>
              <w:spacing w:before="120" w:after="120"/>
              <w:ind w:left="426" w:hanging="426"/>
              <w:jc w:val="center"/>
              <w:rPr>
                <w:rFonts w:ascii="Tahoma" w:hAnsi="Tahoma" w:cs="Tahoma"/>
                <w:strike/>
                <w:color w:val="auto"/>
                <w:sz w:val="21"/>
                <w:szCs w:val="21"/>
              </w:rPr>
            </w:pPr>
            <w:r>
              <w:rPr>
                <w:rFonts w:ascii="Tahoma" w:hAnsi="Tahoma" w:cs="Tahoma"/>
                <w:strike/>
                <w:color w:val="auto"/>
                <w:sz w:val="21"/>
                <w:szCs w:val="21"/>
              </w:rPr>
              <w:t>-</w:t>
            </w:r>
          </w:p>
        </w:tc>
      </w:tr>
      <w:tr w:rsidR="009C2E0A" w:rsidRPr="00756001" w14:paraId="14D8994B" w14:textId="77777777" w:rsidTr="005E0334">
        <w:tblPrEx>
          <w:jc w:val="left"/>
        </w:tblPrEx>
        <w:trPr>
          <w:gridBefore w:val="1"/>
          <w:wBefore w:w="534" w:type="dxa"/>
        </w:trPr>
        <w:tc>
          <w:tcPr>
            <w:tcW w:w="1275" w:type="dxa"/>
            <w:gridSpan w:val="2"/>
            <w:vAlign w:val="center"/>
          </w:tcPr>
          <w:p w14:paraId="3B45F586" w14:textId="77777777" w:rsidR="009C2E0A" w:rsidRPr="00756001" w:rsidRDefault="009C2E0A" w:rsidP="003C703B">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2.1.</w:t>
            </w:r>
          </w:p>
        </w:tc>
        <w:tc>
          <w:tcPr>
            <w:tcW w:w="5387" w:type="dxa"/>
            <w:gridSpan w:val="2"/>
            <w:vAlign w:val="center"/>
          </w:tcPr>
          <w:p w14:paraId="05E8EC9A" w14:textId="77777777" w:rsidR="009C2E0A" w:rsidRPr="00756001" w:rsidRDefault="009C2E0A" w:rsidP="003C703B">
            <w:pPr>
              <w:spacing w:before="120" w:after="120"/>
              <w:jc w:val="both"/>
              <w:rPr>
                <w:rFonts w:ascii="Tahoma" w:hAnsi="Tahoma" w:cs="Tahoma"/>
                <w:color w:val="auto"/>
                <w:sz w:val="21"/>
                <w:szCs w:val="21"/>
              </w:rPr>
            </w:pPr>
            <w:r w:rsidRPr="005313D3">
              <w:rPr>
                <w:rFonts w:ascii="Tahoma" w:hAnsi="Tahoma" w:cs="Tahoma"/>
                <w:color w:val="auto"/>
                <w:sz w:val="21"/>
                <w:szCs w:val="21"/>
              </w:rPr>
              <w:t>Kommunikációs stratégia</w:t>
            </w:r>
          </w:p>
        </w:tc>
        <w:tc>
          <w:tcPr>
            <w:tcW w:w="1115" w:type="dxa"/>
          </w:tcPr>
          <w:p w14:paraId="53C97808" w14:textId="77777777" w:rsidR="0084151B" w:rsidRDefault="0084151B" w:rsidP="0084151B">
            <w:pPr>
              <w:spacing w:before="120" w:after="120"/>
              <w:ind w:left="426" w:hanging="426"/>
              <w:jc w:val="center"/>
              <w:rPr>
                <w:rFonts w:ascii="Tahoma" w:hAnsi="Tahoma" w:cs="Tahoma"/>
                <w:strike/>
                <w:color w:val="auto"/>
                <w:sz w:val="21"/>
                <w:szCs w:val="21"/>
              </w:rPr>
            </w:pPr>
            <w:proofErr w:type="gramStart"/>
            <w:r w:rsidRPr="0084151B">
              <w:rPr>
                <w:rFonts w:ascii="Tahoma" w:hAnsi="Tahoma" w:cs="Tahoma"/>
                <w:color w:val="auto"/>
                <w:sz w:val="21"/>
                <w:szCs w:val="21"/>
              </w:rPr>
              <w:t>….</w:t>
            </w:r>
            <w:proofErr w:type="gramEnd"/>
            <w:r w:rsidRPr="0084151B">
              <w:rPr>
                <w:rFonts w:ascii="Tahoma" w:hAnsi="Tahoma" w:cs="Tahoma"/>
                <w:color w:val="auto"/>
                <w:sz w:val="21"/>
                <w:szCs w:val="21"/>
              </w:rPr>
              <w:t>oldaltól ….</w:t>
            </w:r>
          </w:p>
          <w:p w14:paraId="730EAB90" w14:textId="77777777" w:rsidR="009C2E0A" w:rsidRPr="00756001"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oldalig</w:t>
            </w:r>
          </w:p>
        </w:tc>
      </w:tr>
      <w:tr w:rsidR="009C2E0A" w:rsidRPr="00756001" w14:paraId="605B5431" w14:textId="77777777" w:rsidTr="005E0334">
        <w:tblPrEx>
          <w:jc w:val="left"/>
        </w:tblPrEx>
        <w:trPr>
          <w:gridBefore w:val="1"/>
          <w:wBefore w:w="534" w:type="dxa"/>
        </w:trPr>
        <w:tc>
          <w:tcPr>
            <w:tcW w:w="1275" w:type="dxa"/>
            <w:gridSpan w:val="2"/>
            <w:vAlign w:val="center"/>
          </w:tcPr>
          <w:p w14:paraId="547D8DF7" w14:textId="77777777" w:rsidR="009C2E0A" w:rsidRPr="00756001" w:rsidRDefault="009C2E0A" w:rsidP="003C703B">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2.2</w:t>
            </w:r>
          </w:p>
        </w:tc>
        <w:tc>
          <w:tcPr>
            <w:tcW w:w="5387" w:type="dxa"/>
            <w:gridSpan w:val="2"/>
            <w:vAlign w:val="center"/>
          </w:tcPr>
          <w:p w14:paraId="6FBC0DA7" w14:textId="77777777" w:rsidR="009C2E0A" w:rsidRPr="00756001" w:rsidRDefault="009C2E0A" w:rsidP="003C703B">
            <w:pPr>
              <w:spacing w:before="120" w:after="120"/>
              <w:jc w:val="both"/>
              <w:rPr>
                <w:rFonts w:ascii="Tahoma" w:hAnsi="Tahoma" w:cs="Tahoma"/>
                <w:strike/>
                <w:color w:val="auto"/>
                <w:sz w:val="21"/>
                <w:szCs w:val="21"/>
              </w:rPr>
            </w:pPr>
            <w:r w:rsidRPr="005313D3">
              <w:rPr>
                <w:rFonts w:ascii="Tahoma" w:hAnsi="Tahoma" w:cs="Tahoma"/>
                <w:color w:val="auto"/>
                <w:sz w:val="21"/>
                <w:szCs w:val="21"/>
              </w:rPr>
              <w:t>Média stratégia</w:t>
            </w:r>
          </w:p>
        </w:tc>
        <w:tc>
          <w:tcPr>
            <w:tcW w:w="1115" w:type="dxa"/>
          </w:tcPr>
          <w:p w14:paraId="1C64A01A" w14:textId="77777777" w:rsidR="0084151B" w:rsidRDefault="0084151B" w:rsidP="0084151B">
            <w:pPr>
              <w:spacing w:before="120" w:after="120"/>
              <w:ind w:left="426" w:hanging="426"/>
              <w:jc w:val="center"/>
              <w:rPr>
                <w:rFonts w:ascii="Tahoma" w:hAnsi="Tahoma" w:cs="Tahoma"/>
                <w:strike/>
                <w:color w:val="auto"/>
                <w:sz w:val="21"/>
                <w:szCs w:val="21"/>
              </w:rPr>
            </w:pPr>
            <w:proofErr w:type="gramStart"/>
            <w:r w:rsidRPr="0084151B">
              <w:rPr>
                <w:rFonts w:ascii="Tahoma" w:hAnsi="Tahoma" w:cs="Tahoma"/>
                <w:color w:val="auto"/>
                <w:sz w:val="21"/>
                <w:szCs w:val="21"/>
              </w:rPr>
              <w:t>….</w:t>
            </w:r>
            <w:proofErr w:type="gramEnd"/>
            <w:r w:rsidRPr="0084151B">
              <w:rPr>
                <w:rFonts w:ascii="Tahoma" w:hAnsi="Tahoma" w:cs="Tahoma"/>
                <w:color w:val="auto"/>
                <w:sz w:val="21"/>
                <w:szCs w:val="21"/>
              </w:rPr>
              <w:t>oldaltól ….</w:t>
            </w:r>
          </w:p>
          <w:p w14:paraId="5B5ED697" w14:textId="77777777" w:rsidR="009C2E0A" w:rsidRPr="00756001"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oldalig</w:t>
            </w:r>
          </w:p>
        </w:tc>
      </w:tr>
    </w:tbl>
    <w:p w14:paraId="2AB9C6E0" w14:textId="0E4AB6E1" w:rsidR="009C2E0A" w:rsidRPr="003567D4" w:rsidRDefault="009C2E0A" w:rsidP="003567D4">
      <w:pPr>
        <w:spacing w:before="120" w:after="120"/>
        <w:ind w:left="426"/>
        <w:jc w:val="center"/>
        <w:rPr>
          <w:rFonts w:ascii="Tahoma" w:hAnsi="Tahoma" w:cs="Tahoma"/>
          <w:color w:val="auto"/>
          <w:sz w:val="21"/>
          <w:szCs w:val="21"/>
        </w:rPr>
      </w:pPr>
    </w:p>
    <w:tbl>
      <w:tblPr>
        <w:tblStyle w:val="Rcsostblzat"/>
        <w:tblW w:w="8311" w:type="dxa"/>
        <w:jc w:val="center"/>
        <w:tblLayout w:type="fixed"/>
        <w:tblLook w:val="04A0" w:firstRow="1" w:lastRow="0" w:firstColumn="1" w:lastColumn="0" w:noHBand="0" w:noVBand="1"/>
      </w:tblPr>
      <w:tblGrid>
        <w:gridCol w:w="1313"/>
        <w:gridCol w:w="5741"/>
        <w:gridCol w:w="1257"/>
      </w:tblGrid>
      <w:tr w:rsidR="003567D4" w:rsidRPr="001768B3" w14:paraId="27F9112E" w14:textId="77777777" w:rsidTr="005D3C22">
        <w:trPr>
          <w:jc w:val="center"/>
        </w:trPr>
        <w:tc>
          <w:tcPr>
            <w:tcW w:w="1313" w:type="dxa"/>
            <w:shd w:val="clear" w:color="auto" w:fill="ACB9CA" w:themeFill="text2" w:themeFillTint="66"/>
            <w:vAlign w:val="center"/>
          </w:tcPr>
          <w:p w14:paraId="6970556B" w14:textId="77777777" w:rsidR="003567D4" w:rsidRPr="001768B3" w:rsidRDefault="003567D4" w:rsidP="005D3C22">
            <w:pPr>
              <w:spacing w:before="120" w:after="120"/>
              <w:ind w:left="426" w:hanging="426"/>
              <w:jc w:val="center"/>
              <w:rPr>
                <w:rFonts w:ascii="Tahoma" w:hAnsi="Tahoma" w:cs="Tahoma"/>
                <w:b/>
                <w:color w:val="auto"/>
                <w:sz w:val="21"/>
                <w:szCs w:val="21"/>
              </w:rPr>
            </w:pPr>
          </w:p>
        </w:tc>
        <w:tc>
          <w:tcPr>
            <w:tcW w:w="5741" w:type="dxa"/>
            <w:shd w:val="clear" w:color="auto" w:fill="ACB9CA" w:themeFill="text2" w:themeFillTint="66"/>
            <w:vAlign w:val="center"/>
          </w:tcPr>
          <w:p w14:paraId="1589E2F5" w14:textId="77777777" w:rsidR="003567D4" w:rsidRPr="001768B3" w:rsidRDefault="003567D4" w:rsidP="005D3C22">
            <w:pPr>
              <w:spacing w:before="120" w:after="120"/>
              <w:ind w:left="426" w:hanging="426"/>
              <w:jc w:val="center"/>
              <w:rPr>
                <w:rFonts w:ascii="Tahoma" w:hAnsi="Tahoma" w:cs="Tahoma"/>
                <w:b/>
                <w:color w:val="auto"/>
                <w:sz w:val="21"/>
                <w:szCs w:val="21"/>
              </w:rPr>
            </w:pPr>
            <w:r w:rsidRPr="001768B3">
              <w:rPr>
                <w:rFonts w:ascii="Tahoma" w:hAnsi="Tahoma" w:cs="Tahoma"/>
                <w:b/>
                <w:sz w:val="21"/>
                <w:szCs w:val="21"/>
              </w:rPr>
              <w:t>2.</w:t>
            </w:r>
            <w:r w:rsidRPr="001768B3">
              <w:t xml:space="preserve"> </w:t>
            </w:r>
            <w:r w:rsidRPr="001768B3">
              <w:rPr>
                <w:rFonts w:ascii="Tahoma" w:hAnsi="Tahoma" w:cs="Tahoma"/>
                <w:b/>
                <w:sz w:val="21"/>
                <w:szCs w:val="21"/>
              </w:rPr>
              <w:t xml:space="preserve">rész: </w:t>
            </w:r>
            <w:r w:rsidRPr="009C2E0A">
              <w:rPr>
                <w:rFonts w:ascii="Tahoma" w:hAnsi="Tahoma" w:cs="Tahoma"/>
                <w:b/>
                <w:color w:val="000000" w:themeColor="text1"/>
                <w:sz w:val="21"/>
                <w:szCs w:val="21"/>
              </w:rPr>
              <w:t>PR feladatok, rendezvényszervezési feladatok, közvélemény- és piackutatás</w:t>
            </w:r>
          </w:p>
        </w:tc>
        <w:tc>
          <w:tcPr>
            <w:tcW w:w="1257" w:type="dxa"/>
            <w:shd w:val="clear" w:color="auto" w:fill="ACB9CA" w:themeFill="text2" w:themeFillTint="66"/>
            <w:vAlign w:val="center"/>
          </w:tcPr>
          <w:p w14:paraId="65D498DC" w14:textId="77777777" w:rsidR="003567D4" w:rsidRPr="001768B3" w:rsidRDefault="003567D4" w:rsidP="005D3C22">
            <w:pPr>
              <w:spacing w:before="120" w:after="120"/>
              <w:ind w:left="426" w:hanging="426"/>
              <w:jc w:val="center"/>
              <w:rPr>
                <w:rFonts w:ascii="Tahoma" w:hAnsi="Tahoma" w:cs="Tahoma"/>
                <w:b/>
                <w:color w:val="auto"/>
                <w:sz w:val="21"/>
                <w:szCs w:val="21"/>
              </w:rPr>
            </w:pPr>
          </w:p>
        </w:tc>
      </w:tr>
      <w:tr w:rsidR="003567D4" w:rsidRPr="001768B3" w14:paraId="67A6056D" w14:textId="77777777" w:rsidTr="005D3C22">
        <w:trPr>
          <w:jc w:val="center"/>
        </w:trPr>
        <w:tc>
          <w:tcPr>
            <w:tcW w:w="1313" w:type="dxa"/>
            <w:shd w:val="clear" w:color="auto" w:fill="ACB9CA" w:themeFill="text2" w:themeFillTint="66"/>
            <w:vAlign w:val="center"/>
          </w:tcPr>
          <w:p w14:paraId="1914E2B6" w14:textId="77777777" w:rsidR="003567D4" w:rsidRPr="001768B3" w:rsidRDefault="003567D4" w:rsidP="005D3C22">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741" w:type="dxa"/>
            <w:shd w:val="clear" w:color="auto" w:fill="ACB9CA" w:themeFill="text2" w:themeFillTint="66"/>
            <w:vAlign w:val="center"/>
          </w:tcPr>
          <w:p w14:paraId="514A2127" w14:textId="77777777" w:rsidR="003567D4" w:rsidRPr="001768B3" w:rsidRDefault="003567D4" w:rsidP="005D3C22">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257" w:type="dxa"/>
            <w:shd w:val="clear" w:color="auto" w:fill="ACB9CA" w:themeFill="text2" w:themeFillTint="66"/>
            <w:vAlign w:val="center"/>
          </w:tcPr>
          <w:p w14:paraId="23E6C87C" w14:textId="77777777" w:rsidR="003567D4" w:rsidRPr="001768B3" w:rsidRDefault="003567D4" w:rsidP="005D3C22">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Ajánlat</w:t>
            </w:r>
          </w:p>
        </w:tc>
      </w:tr>
      <w:tr w:rsidR="003567D4" w:rsidRPr="001768B3" w14:paraId="1F9E4E20" w14:textId="77777777" w:rsidTr="005D3C22">
        <w:trPr>
          <w:jc w:val="center"/>
        </w:trPr>
        <w:tc>
          <w:tcPr>
            <w:tcW w:w="1313" w:type="dxa"/>
            <w:vAlign w:val="center"/>
          </w:tcPr>
          <w:p w14:paraId="672B1244" w14:textId="77777777" w:rsidR="003567D4" w:rsidRPr="001768B3" w:rsidRDefault="003567D4" w:rsidP="005D3C22">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741" w:type="dxa"/>
            <w:vAlign w:val="center"/>
          </w:tcPr>
          <w:p w14:paraId="7A68BB94" w14:textId="77777777" w:rsidR="003567D4" w:rsidRPr="001768B3" w:rsidRDefault="003567D4" w:rsidP="005D3C22">
            <w:pPr>
              <w:spacing w:before="120" w:after="120"/>
              <w:ind w:left="426" w:hanging="426"/>
              <w:rPr>
                <w:rFonts w:ascii="Tahoma" w:hAnsi="Tahoma" w:cs="Tahoma"/>
                <w:color w:val="auto"/>
                <w:sz w:val="21"/>
                <w:szCs w:val="21"/>
              </w:rPr>
            </w:pPr>
            <w:r w:rsidRPr="001768B3">
              <w:rPr>
                <w:rFonts w:ascii="Tahoma" w:hAnsi="Tahoma" w:cs="Tahoma"/>
                <w:color w:val="000000" w:themeColor="text1"/>
                <w:sz w:val="21"/>
                <w:szCs w:val="21"/>
              </w:rPr>
              <w:t xml:space="preserve">Ajánlati ár </w:t>
            </w:r>
          </w:p>
        </w:tc>
        <w:tc>
          <w:tcPr>
            <w:tcW w:w="1257" w:type="dxa"/>
            <w:shd w:val="clear" w:color="auto" w:fill="D9D9D9" w:themeFill="background1" w:themeFillShade="D9"/>
            <w:vAlign w:val="center"/>
          </w:tcPr>
          <w:p w14:paraId="1EF106CB" w14:textId="77777777" w:rsidR="003567D4" w:rsidRPr="001768B3" w:rsidRDefault="003567D4" w:rsidP="005D3C22">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w:t>
            </w:r>
          </w:p>
        </w:tc>
      </w:tr>
      <w:tr w:rsidR="003567D4" w:rsidRPr="001768B3" w14:paraId="0CCD61AA" w14:textId="77777777" w:rsidTr="005D3C22">
        <w:trPr>
          <w:jc w:val="center"/>
        </w:trPr>
        <w:tc>
          <w:tcPr>
            <w:tcW w:w="1313" w:type="dxa"/>
            <w:vAlign w:val="center"/>
          </w:tcPr>
          <w:p w14:paraId="1727D3D4" w14:textId="77777777" w:rsidR="003567D4" w:rsidRPr="001768B3" w:rsidRDefault="003567D4" w:rsidP="005D3C22">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1.1.</w:t>
            </w:r>
          </w:p>
        </w:tc>
        <w:tc>
          <w:tcPr>
            <w:tcW w:w="5741" w:type="dxa"/>
            <w:vAlign w:val="center"/>
          </w:tcPr>
          <w:p w14:paraId="6DF63A50" w14:textId="77777777" w:rsidR="003567D4" w:rsidRPr="001768B3" w:rsidRDefault="003567D4" w:rsidP="005D3C22">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PR </w:t>
            </w:r>
            <w:r>
              <w:rPr>
                <w:rFonts w:ascii="Tahoma" w:hAnsi="Tahoma" w:cs="Tahoma"/>
                <w:color w:val="000000" w:themeColor="text1"/>
                <w:sz w:val="21"/>
                <w:szCs w:val="21"/>
              </w:rPr>
              <w:t>tervezési feladatok</w:t>
            </w:r>
            <w:r w:rsidRPr="001768B3">
              <w:rPr>
                <w:rFonts w:ascii="Tahoma" w:hAnsi="Tahoma" w:cs="Tahoma"/>
                <w:color w:val="000000" w:themeColor="text1"/>
                <w:sz w:val="21"/>
                <w:szCs w:val="21"/>
              </w:rPr>
              <w:t xml:space="preserve"> összesen (nettó HUF)</w:t>
            </w:r>
          </w:p>
        </w:tc>
        <w:tc>
          <w:tcPr>
            <w:tcW w:w="1257" w:type="dxa"/>
            <w:vAlign w:val="center"/>
          </w:tcPr>
          <w:p w14:paraId="1A280826"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45ED32D9" w14:textId="77777777" w:rsidTr="005D3C22">
        <w:trPr>
          <w:jc w:val="center"/>
        </w:trPr>
        <w:tc>
          <w:tcPr>
            <w:tcW w:w="1313" w:type="dxa"/>
            <w:vAlign w:val="center"/>
          </w:tcPr>
          <w:p w14:paraId="3E2871A7" w14:textId="77777777" w:rsidR="003567D4" w:rsidRPr="001768B3"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p>
        </w:tc>
        <w:tc>
          <w:tcPr>
            <w:tcW w:w="5741" w:type="dxa"/>
            <w:vAlign w:val="center"/>
          </w:tcPr>
          <w:p w14:paraId="309CE4AB" w14:textId="77777777" w:rsidR="003567D4" w:rsidRPr="001768B3" w:rsidRDefault="003567D4" w:rsidP="005D3C22">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PR ügynökségi </w:t>
            </w:r>
            <w:proofErr w:type="gramStart"/>
            <w:r w:rsidRPr="001768B3">
              <w:rPr>
                <w:rFonts w:ascii="Tahoma" w:hAnsi="Tahoma" w:cs="Tahoma"/>
                <w:color w:val="000000" w:themeColor="text1"/>
                <w:sz w:val="21"/>
                <w:szCs w:val="21"/>
              </w:rPr>
              <w:t>szolgáltatások</w:t>
            </w:r>
            <w:proofErr w:type="gramEnd"/>
            <w:r w:rsidRPr="001768B3">
              <w:rPr>
                <w:rFonts w:ascii="Tahoma" w:hAnsi="Tahoma" w:cs="Tahoma"/>
                <w:color w:val="000000" w:themeColor="text1"/>
                <w:sz w:val="21"/>
                <w:szCs w:val="21"/>
              </w:rPr>
              <w:t xml:space="preserve"> valamint szövegírás, beszédírás összesen (nettó HUF)</w:t>
            </w:r>
          </w:p>
        </w:tc>
        <w:tc>
          <w:tcPr>
            <w:tcW w:w="1257" w:type="dxa"/>
            <w:vAlign w:val="center"/>
          </w:tcPr>
          <w:p w14:paraId="0DFD352A"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2D1947B7" w14:textId="77777777" w:rsidTr="005D3C22">
        <w:trPr>
          <w:jc w:val="center"/>
        </w:trPr>
        <w:tc>
          <w:tcPr>
            <w:tcW w:w="1313" w:type="dxa"/>
            <w:vAlign w:val="center"/>
          </w:tcPr>
          <w:p w14:paraId="37C47737" w14:textId="77777777" w:rsidR="003567D4" w:rsidRPr="001768B3" w:rsidRDefault="003567D4" w:rsidP="005D3C22">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3</w:t>
            </w:r>
            <w:r w:rsidRPr="001768B3">
              <w:rPr>
                <w:rFonts w:ascii="Tahoma" w:hAnsi="Tahoma" w:cs="Tahoma"/>
                <w:color w:val="auto"/>
                <w:sz w:val="21"/>
                <w:szCs w:val="21"/>
              </w:rPr>
              <w:t>.</w:t>
            </w:r>
          </w:p>
        </w:tc>
        <w:tc>
          <w:tcPr>
            <w:tcW w:w="5741" w:type="dxa"/>
            <w:vAlign w:val="center"/>
          </w:tcPr>
          <w:p w14:paraId="071E3E4B" w14:textId="77777777" w:rsidR="003567D4" w:rsidRPr="001768B3" w:rsidRDefault="003567D4" w:rsidP="005D3C22">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Sajtórendezvények szervezése, technika biztosítása összesen (nettó HUF)</w:t>
            </w:r>
          </w:p>
        </w:tc>
        <w:tc>
          <w:tcPr>
            <w:tcW w:w="1257" w:type="dxa"/>
            <w:vAlign w:val="center"/>
          </w:tcPr>
          <w:p w14:paraId="2E487766"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23F8146F" w14:textId="77777777" w:rsidTr="005D3C22">
        <w:trPr>
          <w:jc w:val="center"/>
        </w:trPr>
        <w:tc>
          <w:tcPr>
            <w:tcW w:w="1313" w:type="dxa"/>
            <w:vAlign w:val="center"/>
          </w:tcPr>
          <w:p w14:paraId="3DE11225" w14:textId="77777777" w:rsidR="003567D4" w:rsidRPr="001768B3" w:rsidRDefault="003567D4" w:rsidP="005D3C22">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4</w:t>
            </w:r>
            <w:r w:rsidRPr="001768B3">
              <w:rPr>
                <w:rFonts w:ascii="Tahoma" w:hAnsi="Tahoma" w:cs="Tahoma"/>
                <w:color w:val="auto"/>
                <w:sz w:val="21"/>
                <w:szCs w:val="21"/>
              </w:rPr>
              <w:t>.</w:t>
            </w:r>
          </w:p>
        </w:tc>
        <w:tc>
          <w:tcPr>
            <w:tcW w:w="5741" w:type="dxa"/>
            <w:vAlign w:val="center"/>
          </w:tcPr>
          <w:p w14:paraId="7E81E709" w14:textId="77777777" w:rsidR="003567D4" w:rsidRPr="001768B3" w:rsidRDefault="003567D4" w:rsidP="005D3C22">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Rendezvények szervezésének költségei összesen (nettó HUF)</w:t>
            </w:r>
          </w:p>
        </w:tc>
        <w:tc>
          <w:tcPr>
            <w:tcW w:w="1257" w:type="dxa"/>
            <w:vAlign w:val="center"/>
          </w:tcPr>
          <w:p w14:paraId="58893D0E"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6F077B" w14:paraId="666E3528" w14:textId="77777777" w:rsidTr="005D3C22">
        <w:trPr>
          <w:jc w:val="center"/>
        </w:trPr>
        <w:tc>
          <w:tcPr>
            <w:tcW w:w="1313" w:type="dxa"/>
            <w:vAlign w:val="center"/>
          </w:tcPr>
          <w:p w14:paraId="7F34B1B3" w14:textId="77777777" w:rsidR="003567D4" w:rsidRPr="006F077B" w:rsidRDefault="003567D4" w:rsidP="005D3C22">
            <w:pPr>
              <w:spacing w:before="120" w:after="120"/>
              <w:ind w:left="426" w:hanging="426"/>
              <w:jc w:val="center"/>
              <w:rPr>
                <w:rFonts w:ascii="Tahoma" w:hAnsi="Tahoma" w:cs="Tahoma"/>
                <w:color w:val="000000" w:themeColor="text1"/>
                <w:sz w:val="21"/>
                <w:szCs w:val="21"/>
              </w:rPr>
            </w:pPr>
            <w:r>
              <w:rPr>
                <w:rFonts w:ascii="Tahoma" w:hAnsi="Tahoma" w:cs="Tahoma"/>
                <w:color w:val="auto"/>
                <w:sz w:val="21"/>
                <w:szCs w:val="21"/>
              </w:rPr>
              <w:t>1.5</w:t>
            </w:r>
            <w:r w:rsidRPr="001768B3">
              <w:rPr>
                <w:rFonts w:ascii="Tahoma" w:hAnsi="Tahoma" w:cs="Tahoma"/>
                <w:color w:val="auto"/>
                <w:sz w:val="21"/>
                <w:szCs w:val="21"/>
              </w:rPr>
              <w:t>.</w:t>
            </w:r>
          </w:p>
        </w:tc>
        <w:tc>
          <w:tcPr>
            <w:tcW w:w="5741" w:type="dxa"/>
            <w:vAlign w:val="center"/>
          </w:tcPr>
          <w:p w14:paraId="239215E4" w14:textId="77777777" w:rsidR="003567D4" w:rsidRPr="006F077B" w:rsidRDefault="003567D4" w:rsidP="005D3C22">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Technika költségei összesen (nettó HUF)</w:t>
            </w:r>
          </w:p>
        </w:tc>
        <w:tc>
          <w:tcPr>
            <w:tcW w:w="1257" w:type="dxa"/>
            <w:vAlign w:val="center"/>
          </w:tcPr>
          <w:p w14:paraId="365E9B07" w14:textId="77777777" w:rsidR="003567D4" w:rsidRPr="006F077B" w:rsidRDefault="003567D4" w:rsidP="005D3C22">
            <w:pPr>
              <w:spacing w:before="120" w:after="120"/>
              <w:ind w:left="426" w:hanging="426"/>
              <w:jc w:val="center"/>
              <w:rPr>
                <w:rFonts w:ascii="Tahoma" w:hAnsi="Tahoma" w:cs="Tahoma"/>
                <w:color w:val="000000" w:themeColor="text1"/>
                <w:sz w:val="21"/>
                <w:szCs w:val="21"/>
              </w:rPr>
            </w:pPr>
          </w:p>
        </w:tc>
      </w:tr>
      <w:tr w:rsidR="003567D4" w:rsidRPr="001768B3" w14:paraId="1125CB9A" w14:textId="77777777" w:rsidTr="005D3C22">
        <w:trPr>
          <w:jc w:val="center"/>
        </w:trPr>
        <w:tc>
          <w:tcPr>
            <w:tcW w:w="1313" w:type="dxa"/>
            <w:vAlign w:val="center"/>
          </w:tcPr>
          <w:p w14:paraId="2CFA22AA" w14:textId="77777777" w:rsidR="003567D4" w:rsidRPr="00E622EA" w:rsidRDefault="003567D4" w:rsidP="005D3C22">
            <w:pPr>
              <w:spacing w:before="120" w:after="120"/>
              <w:ind w:left="426" w:hanging="426"/>
              <w:jc w:val="center"/>
              <w:rPr>
                <w:rFonts w:ascii="Tahoma" w:hAnsi="Tahoma" w:cs="Tahoma"/>
                <w:strike/>
                <w:color w:val="auto"/>
                <w:sz w:val="21"/>
                <w:szCs w:val="21"/>
              </w:rPr>
            </w:pPr>
            <w:r>
              <w:rPr>
                <w:rFonts w:ascii="Tahoma" w:hAnsi="Tahoma" w:cs="Tahoma"/>
                <w:color w:val="auto"/>
                <w:sz w:val="21"/>
                <w:szCs w:val="21"/>
              </w:rPr>
              <w:t>1.6</w:t>
            </w:r>
            <w:r w:rsidRPr="001768B3">
              <w:rPr>
                <w:rFonts w:ascii="Tahoma" w:hAnsi="Tahoma" w:cs="Tahoma"/>
                <w:color w:val="auto"/>
                <w:sz w:val="21"/>
                <w:szCs w:val="21"/>
              </w:rPr>
              <w:t>.</w:t>
            </w:r>
          </w:p>
        </w:tc>
        <w:tc>
          <w:tcPr>
            <w:tcW w:w="5741" w:type="dxa"/>
            <w:vAlign w:val="center"/>
          </w:tcPr>
          <w:p w14:paraId="13109326" w14:textId="77777777" w:rsidR="003567D4" w:rsidRPr="00E622EA" w:rsidRDefault="003567D4" w:rsidP="005D3C22">
            <w:pPr>
              <w:spacing w:before="120" w:after="120"/>
              <w:ind w:left="426" w:hanging="426"/>
              <w:rPr>
                <w:rFonts w:ascii="Tahoma" w:hAnsi="Tahoma" w:cs="Tahoma"/>
                <w:strike/>
                <w:color w:val="auto"/>
                <w:sz w:val="21"/>
                <w:szCs w:val="21"/>
              </w:rPr>
            </w:pPr>
            <w:r w:rsidRPr="00AB08E4">
              <w:rPr>
                <w:rFonts w:ascii="Tahoma" w:hAnsi="Tahoma" w:cs="Tahoma"/>
                <w:color w:val="000000" w:themeColor="text1"/>
                <w:sz w:val="21"/>
                <w:szCs w:val="21"/>
              </w:rPr>
              <w:t>Berendezés, kiállítási installáció, dekoráció</w:t>
            </w:r>
            <w:r w:rsidRPr="0020568F">
              <w:rPr>
                <w:rFonts w:ascii="Tahoma" w:hAnsi="Tahoma" w:cs="Tahoma"/>
                <w:color w:val="000000" w:themeColor="text1"/>
                <w:sz w:val="21"/>
                <w:szCs w:val="21"/>
              </w:rPr>
              <w:t xml:space="preserve"> költségei összesen (nettó HUF)</w:t>
            </w:r>
          </w:p>
        </w:tc>
        <w:tc>
          <w:tcPr>
            <w:tcW w:w="1257" w:type="dxa"/>
            <w:vAlign w:val="center"/>
          </w:tcPr>
          <w:p w14:paraId="7DE9E5E7" w14:textId="77777777" w:rsidR="003567D4" w:rsidRPr="00E622EA" w:rsidRDefault="003567D4" w:rsidP="005D3C22">
            <w:pPr>
              <w:spacing w:before="120" w:after="120"/>
              <w:ind w:left="63" w:hanging="63"/>
              <w:jc w:val="center"/>
              <w:rPr>
                <w:rFonts w:ascii="Tahoma" w:hAnsi="Tahoma" w:cs="Tahoma"/>
                <w:strike/>
                <w:color w:val="auto"/>
                <w:sz w:val="21"/>
                <w:szCs w:val="21"/>
              </w:rPr>
            </w:pPr>
          </w:p>
        </w:tc>
      </w:tr>
      <w:tr w:rsidR="003567D4" w:rsidRPr="001768B3" w14:paraId="7A661567" w14:textId="77777777" w:rsidTr="005D3C22">
        <w:tblPrEx>
          <w:jc w:val="left"/>
        </w:tblPrEx>
        <w:tc>
          <w:tcPr>
            <w:tcW w:w="1313" w:type="dxa"/>
            <w:vAlign w:val="center"/>
          </w:tcPr>
          <w:p w14:paraId="72009002" w14:textId="77777777" w:rsidR="003567D4" w:rsidRPr="001768B3"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1.7</w:t>
            </w:r>
            <w:r w:rsidRPr="001768B3">
              <w:rPr>
                <w:rFonts w:ascii="Tahoma" w:hAnsi="Tahoma" w:cs="Tahoma"/>
                <w:color w:val="auto"/>
                <w:sz w:val="21"/>
                <w:szCs w:val="21"/>
              </w:rPr>
              <w:t>.</w:t>
            </w:r>
          </w:p>
        </w:tc>
        <w:tc>
          <w:tcPr>
            <w:tcW w:w="5741" w:type="dxa"/>
            <w:vAlign w:val="center"/>
          </w:tcPr>
          <w:p w14:paraId="1AA19E5B" w14:textId="77777777" w:rsidR="003567D4" w:rsidRDefault="003567D4" w:rsidP="005D3C22">
            <w:pPr>
              <w:spacing w:before="120" w:after="120"/>
              <w:jc w:val="both"/>
              <w:rPr>
                <w:rFonts w:ascii="Tahoma" w:hAnsi="Tahoma" w:cs="Tahoma"/>
                <w:color w:val="auto"/>
                <w:sz w:val="21"/>
                <w:szCs w:val="21"/>
              </w:rPr>
            </w:pPr>
            <w:r w:rsidRPr="0020568F">
              <w:rPr>
                <w:rFonts w:ascii="Tahoma" w:hAnsi="Tahoma" w:cs="Tahoma"/>
                <w:color w:val="000000" w:themeColor="text1"/>
                <w:sz w:val="21"/>
                <w:szCs w:val="21"/>
              </w:rPr>
              <w:t>Szervezési és lebonyolítási díj összesen (nettó HUF)</w:t>
            </w:r>
          </w:p>
        </w:tc>
        <w:tc>
          <w:tcPr>
            <w:tcW w:w="1257" w:type="dxa"/>
          </w:tcPr>
          <w:p w14:paraId="4544C5D3"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665FEE20" w14:textId="77777777" w:rsidTr="005D3C22">
        <w:tblPrEx>
          <w:jc w:val="left"/>
        </w:tblPrEx>
        <w:tc>
          <w:tcPr>
            <w:tcW w:w="1313" w:type="dxa"/>
            <w:vAlign w:val="center"/>
          </w:tcPr>
          <w:p w14:paraId="395003E2" w14:textId="77777777" w:rsidR="003567D4"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1.8</w:t>
            </w:r>
            <w:r w:rsidRPr="001768B3">
              <w:rPr>
                <w:rFonts w:ascii="Tahoma" w:hAnsi="Tahoma" w:cs="Tahoma"/>
                <w:color w:val="auto"/>
                <w:sz w:val="21"/>
                <w:szCs w:val="21"/>
              </w:rPr>
              <w:t>.</w:t>
            </w:r>
          </w:p>
        </w:tc>
        <w:tc>
          <w:tcPr>
            <w:tcW w:w="5741" w:type="dxa"/>
            <w:vAlign w:val="center"/>
          </w:tcPr>
          <w:p w14:paraId="4DB1CB7E" w14:textId="77777777" w:rsidR="003567D4" w:rsidRDefault="003567D4" w:rsidP="005D3C22">
            <w:pPr>
              <w:spacing w:before="120" w:after="120"/>
              <w:jc w:val="both"/>
              <w:rPr>
                <w:rFonts w:ascii="Tahoma" w:hAnsi="Tahoma" w:cs="Tahoma"/>
                <w:color w:val="000000" w:themeColor="text1"/>
                <w:sz w:val="21"/>
                <w:szCs w:val="21"/>
              </w:rPr>
            </w:pPr>
            <w:r w:rsidRPr="001768B3">
              <w:rPr>
                <w:rFonts w:ascii="Tahoma" w:hAnsi="Tahoma" w:cs="Tahoma"/>
                <w:color w:val="000000" w:themeColor="text1"/>
                <w:sz w:val="21"/>
                <w:szCs w:val="21"/>
              </w:rPr>
              <w:t>Kvalitatív kutatások összesen (nettó HUF)</w:t>
            </w:r>
          </w:p>
        </w:tc>
        <w:tc>
          <w:tcPr>
            <w:tcW w:w="1257" w:type="dxa"/>
          </w:tcPr>
          <w:p w14:paraId="38D88B2C"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2BCE86AD" w14:textId="77777777" w:rsidTr="005D3C22">
        <w:tblPrEx>
          <w:jc w:val="left"/>
        </w:tblPrEx>
        <w:tc>
          <w:tcPr>
            <w:tcW w:w="1313" w:type="dxa"/>
            <w:vAlign w:val="center"/>
          </w:tcPr>
          <w:p w14:paraId="093F24FC" w14:textId="77777777" w:rsidR="003567D4"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1.9</w:t>
            </w:r>
            <w:r w:rsidRPr="001768B3">
              <w:rPr>
                <w:rFonts w:ascii="Tahoma" w:hAnsi="Tahoma" w:cs="Tahoma"/>
                <w:color w:val="auto"/>
                <w:sz w:val="21"/>
                <w:szCs w:val="21"/>
              </w:rPr>
              <w:t>.</w:t>
            </w:r>
          </w:p>
        </w:tc>
        <w:tc>
          <w:tcPr>
            <w:tcW w:w="5741" w:type="dxa"/>
            <w:vAlign w:val="center"/>
          </w:tcPr>
          <w:p w14:paraId="567A857A" w14:textId="77777777" w:rsidR="003567D4" w:rsidRPr="001768B3" w:rsidRDefault="003567D4" w:rsidP="005D3C22">
            <w:pPr>
              <w:spacing w:before="120" w:after="120"/>
              <w:jc w:val="both"/>
              <w:rPr>
                <w:rFonts w:ascii="Tahoma" w:hAnsi="Tahoma" w:cs="Tahoma"/>
                <w:color w:val="000000" w:themeColor="text1"/>
                <w:sz w:val="21"/>
                <w:szCs w:val="21"/>
              </w:rPr>
            </w:pPr>
            <w:r w:rsidRPr="001768B3">
              <w:rPr>
                <w:rFonts w:ascii="Tahoma" w:hAnsi="Tahoma" w:cs="Tahoma"/>
                <w:color w:val="000000" w:themeColor="text1"/>
                <w:sz w:val="21"/>
                <w:szCs w:val="21"/>
              </w:rPr>
              <w:t>Kvantitatív kutatások összesen (nettó HUF)</w:t>
            </w:r>
          </w:p>
        </w:tc>
        <w:tc>
          <w:tcPr>
            <w:tcW w:w="1257" w:type="dxa"/>
          </w:tcPr>
          <w:p w14:paraId="355F806C"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1CDDF067" w14:textId="77777777" w:rsidTr="005D3C22">
        <w:tblPrEx>
          <w:jc w:val="left"/>
        </w:tblPrEx>
        <w:tc>
          <w:tcPr>
            <w:tcW w:w="1313" w:type="dxa"/>
            <w:vAlign w:val="center"/>
          </w:tcPr>
          <w:p w14:paraId="2D1173B7" w14:textId="77777777" w:rsidR="003567D4"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1.10</w:t>
            </w:r>
            <w:r w:rsidRPr="005313D3">
              <w:rPr>
                <w:rFonts w:ascii="Tahoma" w:hAnsi="Tahoma" w:cs="Tahoma"/>
                <w:color w:val="auto"/>
                <w:sz w:val="21"/>
                <w:szCs w:val="21"/>
              </w:rPr>
              <w:t>.</w:t>
            </w:r>
          </w:p>
        </w:tc>
        <w:tc>
          <w:tcPr>
            <w:tcW w:w="5741" w:type="dxa"/>
            <w:vAlign w:val="center"/>
          </w:tcPr>
          <w:p w14:paraId="1190F74B" w14:textId="77777777" w:rsidR="003567D4" w:rsidRPr="001768B3" w:rsidRDefault="003567D4" w:rsidP="005D3C22">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Szakértői óradíjak összesen (nettó HUF)</w:t>
            </w:r>
          </w:p>
        </w:tc>
        <w:tc>
          <w:tcPr>
            <w:tcW w:w="1257" w:type="dxa"/>
          </w:tcPr>
          <w:p w14:paraId="016BBA7D"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46CDC606" w14:textId="77777777" w:rsidTr="005D3C22">
        <w:tblPrEx>
          <w:jc w:val="left"/>
        </w:tblPrEx>
        <w:tc>
          <w:tcPr>
            <w:tcW w:w="1313" w:type="dxa"/>
            <w:vAlign w:val="center"/>
          </w:tcPr>
          <w:p w14:paraId="095C7298" w14:textId="77777777" w:rsidR="003567D4" w:rsidRPr="005313D3" w:rsidRDefault="003567D4" w:rsidP="005D3C22">
            <w:pPr>
              <w:spacing w:before="120" w:after="120"/>
              <w:ind w:left="426" w:hanging="426"/>
              <w:jc w:val="center"/>
              <w:rPr>
                <w:rFonts w:ascii="Tahoma" w:hAnsi="Tahoma" w:cs="Tahoma"/>
                <w:color w:val="auto"/>
                <w:sz w:val="21"/>
                <w:szCs w:val="21"/>
              </w:rPr>
            </w:pPr>
            <w:r w:rsidRPr="005313D3">
              <w:rPr>
                <w:rFonts w:ascii="Tahoma" w:hAnsi="Tahoma" w:cs="Tahoma"/>
                <w:color w:val="000000" w:themeColor="text1"/>
                <w:sz w:val="21"/>
                <w:szCs w:val="21"/>
              </w:rPr>
              <w:t>2.</w:t>
            </w:r>
          </w:p>
        </w:tc>
        <w:tc>
          <w:tcPr>
            <w:tcW w:w="5741" w:type="dxa"/>
            <w:vAlign w:val="center"/>
          </w:tcPr>
          <w:p w14:paraId="3AA4E1A9" w14:textId="77777777" w:rsidR="003567D4" w:rsidRPr="005313D3" w:rsidRDefault="003567D4" w:rsidP="005D3C22">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Szakmai ajánlat (minőség)</w:t>
            </w:r>
          </w:p>
        </w:tc>
        <w:tc>
          <w:tcPr>
            <w:tcW w:w="1257" w:type="dxa"/>
            <w:shd w:val="clear" w:color="auto" w:fill="D9D9D9" w:themeFill="background1" w:themeFillShade="D9"/>
          </w:tcPr>
          <w:p w14:paraId="6271E792" w14:textId="77777777" w:rsidR="003567D4" w:rsidRPr="001768B3"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w:t>
            </w:r>
          </w:p>
        </w:tc>
      </w:tr>
      <w:tr w:rsidR="003567D4" w:rsidRPr="001768B3" w14:paraId="22DBE12C" w14:textId="77777777" w:rsidTr="005D3C22">
        <w:tblPrEx>
          <w:jc w:val="left"/>
        </w:tblPrEx>
        <w:tc>
          <w:tcPr>
            <w:tcW w:w="1313" w:type="dxa"/>
            <w:vAlign w:val="center"/>
          </w:tcPr>
          <w:p w14:paraId="5F32A2EE" w14:textId="77777777" w:rsidR="003567D4" w:rsidRPr="005313D3" w:rsidRDefault="003567D4" w:rsidP="005D3C22">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lastRenderedPageBreak/>
              <w:t>2.1.</w:t>
            </w:r>
          </w:p>
        </w:tc>
        <w:tc>
          <w:tcPr>
            <w:tcW w:w="5741" w:type="dxa"/>
            <w:vAlign w:val="center"/>
          </w:tcPr>
          <w:p w14:paraId="34A15AA1" w14:textId="77777777" w:rsidR="003567D4" w:rsidRPr="005313D3" w:rsidRDefault="003567D4" w:rsidP="005D3C22">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PR mintafeladat</w:t>
            </w:r>
          </w:p>
        </w:tc>
        <w:tc>
          <w:tcPr>
            <w:tcW w:w="1257" w:type="dxa"/>
          </w:tcPr>
          <w:p w14:paraId="2D1EA7FC" w14:textId="77777777" w:rsidR="003567D4" w:rsidRDefault="003567D4" w:rsidP="005D3C22">
            <w:pPr>
              <w:spacing w:before="120" w:after="120"/>
              <w:ind w:left="426" w:hanging="426"/>
              <w:jc w:val="center"/>
              <w:rPr>
                <w:rFonts w:ascii="Tahoma" w:hAnsi="Tahoma" w:cs="Tahoma"/>
                <w:strike/>
                <w:color w:val="auto"/>
                <w:sz w:val="21"/>
                <w:szCs w:val="21"/>
              </w:rPr>
            </w:pPr>
            <w:proofErr w:type="gramStart"/>
            <w:r w:rsidRPr="0084151B">
              <w:rPr>
                <w:rFonts w:ascii="Tahoma" w:hAnsi="Tahoma" w:cs="Tahoma"/>
                <w:color w:val="auto"/>
                <w:sz w:val="21"/>
                <w:szCs w:val="21"/>
              </w:rPr>
              <w:t>….</w:t>
            </w:r>
            <w:proofErr w:type="gramEnd"/>
            <w:r w:rsidRPr="0084151B">
              <w:rPr>
                <w:rFonts w:ascii="Tahoma" w:hAnsi="Tahoma" w:cs="Tahoma"/>
                <w:color w:val="auto"/>
                <w:sz w:val="21"/>
                <w:szCs w:val="21"/>
              </w:rPr>
              <w:t>oldaltól ….</w:t>
            </w:r>
          </w:p>
          <w:p w14:paraId="0C1F2BB1" w14:textId="77777777" w:rsidR="003567D4" w:rsidRPr="001768B3" w:rsidRDefault="003567D4" w:rsidP="005D3C22">
            <w:pPr>
              <w:spacing w:before="120" w:after="120"/>
              <w:ind w:left="426" w:hanging="426"/>
              <w:jc w:val="center"/>
              <w:rPr>
                <w:rFonts w:ascii="Tahoma" w:hAnsi="Tahoma" w:cs="Tahoma"/>
                <w:color w:val="auto"/>
                <w:sz w:val="21"/>
                <w:szCs w:val="21"/>
              </w:rPr>
            </w:pPr>
            <w:r w:rsidRPr="0084151B">
              <w:rPr>
                <w:rFonts w:ascii="Tahoma" w:hAnsi="Tahoma" w:cs="Tahoma"/>
                <w:color w:val="auto"/>
                <w:sz w:val="21"/>
                <w:szCs w:val="21"/>
              </w:rPr>
              <w:t>oldalig</w:t>
            </w:r>
          </w:p>
        </w:tc>
      </w:tr>
      <w:tr w:rsidR="003567D4" w:rsidRPr="001768B3" w14:paraId="21150EC2" w14:textId="77777777" w:rsidTr="005D3C22">
        <w:tblPrEx>
          <w:jc w:val="left"/>
        </w:tblPrEx>
        <w:tc>
          <w:tcPr>
            <w:tcW w:w="1313" w:type="dxa"/>
            <w:vAlign w:val="center"/>
          </w:tcPr>
          <w:p w14:paraId="685A0D7A" w14:textId="77777777" w:rsidR="003567D4" w:rsidRPr="005313D3" w:rsidRDefault="003567D4" w:rsidP="005D3C22">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2.2.</w:t>
            </w:r>
          </w:p>
        </w:tc>
        <w:tc>
          <w:tcPr>
            <w:tcW w:w="5741" w:type="dxa"/>
            <w:vAlign w:val="center"/>
          </w:tcPr>
          <w:p w14:paraId="61C3FFDF" w14:textId="77777777" w:rsidR="003567D4" w:rsidRPr="005313D3" w:rsidRDefault="003567D4" w:rsidP="005D3C22">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Kutatási mintafeladat</w:t>
            </w:r>
          </w:p>
        </w:tc>
        <w:tc>
          <w:tcPr>
            <w:tcW w:w="1257" w:type="dxa"/>
          </w:tcPr>
          <w:p w14:paraId="373C0633" w14:textId="77777777" w:rsidR="003567D4" w:rsidRDefault="003567D4" w:rsidP="005D3C22">
            <w:pPr>
              <w:spacing w:before="120" w:after="120"/>
              <w:ind w:left="426" w:hanging="426"/>
              <w:jc w:val="center"/>
              <w:rPr>
                <w:rFonts w:ascii="Tahoma" w:hAnsi="Tahoma" w:cs="Tahoma"/>
                <w:strike/>
                <w:color w:val="auto"/>
                <w:sz w:val="21"/>
                <w:szCs w:val="21"/>
              </w:rPr>
            </w:pPr>
            <w:proofErr w:type="gramStart"/>
            <w:r w:rsidRPr="0084151B">
              <w:rPr>
                <w:rFonts w:ascii="Tahoma" w:hAnsi="Tahoma" w:cs="Tahoma"/>
                <w:color w:val="auto"/>
                <w:sz w:val="21"/>
                <w:szCs w:val="21"/>
              </w:rPr>
              <w:t>….</w:t>
            </w:r>
            <w:proofErr w:type="gramEnd"/>
            <w:r w:rsidRPr="0084151B">
              <w:rPr>
                <w:rFonts w:ascii="Tahoma" w:hAnsi="Tahoma" w:cs="Tahoma"/>
                <w:color w:val="auto"/>
                <w:sz w:val="21"/>
                <w:szCs w:val="21"/>
              </w:rPr>
              <w:t>oldaltól ….</w:t>
            </w:r>
          </w:p>
          <w:p w14:paraId="14C6937E" w14:textId="77777777" w:rsidR="003567D4" w:rsidRPr="001768B3" w:rsidRDefault="003567D4" w:rsidP="005D3C22">
            <w:pPr>
              <w:spacing w:before="120" w:after="120"/>
              <w:ind w:left="426" w:hanging="426"/>
              <w:jc w:val="center"/>
              <w:rPr>
                <w:rFonts w:ascii="Tahoma" w:hAnsi="Tahoma" w:cs="Tahoma"/>
                <w:color w:val="auto"/>
                <w:sz w:val="21"/>
                <w:szCs w:val="21"/>
              </w:rPr>
            </w:pPr>
            <w:r w:rsidRPr="0084151B">
              <w:rPr>
                <w:rFonts w:ascii="Tahoma" w:hAnsi="Tahoma" w:cs="Tahoma"/>
                <w:color w:val="auto"/>
                <w:sz w:val="21"/>
                <w:szCs w:val="21"/>
              </w:rPr>
              <w:t>oldalig</w:t>
            </w:r>
          </w:p>
        </w:tc>
      </w:tr>
    </w:tbl>
    <w:p w14:paraId="242D3937" w14:textId="77777777" w:rsidR="009C2E0A" w:rsidRPr="001768B3" w:rsidRDefault="009C2E0A" w:rsidP="009C2E0A">
      <w:pPr>
        <w:rPr>
          <w:rFonts w:ascii="Tahoma" w:hAnsi="Tahoma" w:cs="Tahoma"/>
          <w:b/>
          <w:sz w:val="21"/>
          <w:szCs w:val="21"/>
        </w:rPr>
      </w:pPr>
    </w:p>
    <w:p w14:paraId="75F8C22D" w14:textId="77777777" w:rsidR="009C2E0A" w:rsidRPr="001768B3" w:rsidRDefault="009C2E0A" w:rsidP="009C2E0A">
      <w:pPr>
        <w:spacing w:before="120" w:after="120"/>
        <w:ind w:left="426" w:hanging="426"/>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9C2E0A" w:rsidRPr="001768B3" w14:paraId="6503AB48" w14:textId="77777777" w:rsidTr="003C703B">
        <w:tc>
          <w:tcPr>
            <w:tcW w:w="9488" w:type="dxa"/>
            <w:gridSpan w:val="3"/>
          </w:tcPr>
          <w:p w14:paraId="633E3853" w14:textId="77777777" w:rsidR="009C2E0A" w:rsidRPr="001768B3" w:rsidRDefault="009C2E0A" w:rsidP="003C703B">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9C2E0A" w:rsidRPr="001768B3" w14:paraId="532112D2" w14:textId="77777777" w:rsidTr="003C703B">
        <w:tc>
          <w:tcPr>
            <w:tcW w:w="1495" w:type="dxa"/>
          </w:tcPr>
          <w:p w14:paraId="58CECEE8" w14:textId="77777777" w:rsidR="009C2E0A" w:rsidRPr="001768B3" w:rsidRDefault="009C2E0A" w:rsidP="003C703B">
            <w:pPr>
              <w:spacing w:before="120" w:after="120"/>
              <w:ind w:left="426" w:hanging="426"/>
              <w:jc w:val="both"/>
              <w:rPr>
                <w:rFonts w:ascii="Tahoma" w:hAnsi="Tahoma" w:cs="Tahoma"/>
                <w:color w:val="auto"/>
                <w:sz w:val="21"/>
                <w:szCs w:val="21"/>
              </w:rPr>
            </w:pPr>
          </w:p>
        </w:tc>
        <w:tc>
          <w:tcPr>
            <w:tcW w:w="3603" w:type="dxa"/>
          </w:tcPr>
          <w:p w14:paraId="10E48DC0" w14:textId="77777777" w:rsidR="009C2E0A" w:rsidRPr="001768B3" w:rsidRDefault="009C2E0A" w:rsidP="003C703B">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2B1EAEB5" w14:textId="77777777" w:rsidR="009C2E0A" w:rsidRPr="001768B3" w:rsidRDefault="009C2E0A" w:rsidP="003C703B">
            <w:pPr>
              <w:spacing w:before="120" w:after="120"/>
              <w:ind w:left="426" w:hanging="426"/>
              <w:jc w:val="both"/>
              <w:rPr>
                <w:rFonts w:ascii="Tahoma" w:hAnsi="Tahoma" w:cs="Tahoma"/>
                <w:color w:val="auto"/>
                <w:sz w:val="21"/>
                <w:szCs w:val="21"/>
              </w:rPr>
            </w:pPr>
          </w:p>
        </w:tc>
      </w:tr>
      <w:tr w:rsidR="009C2E0A" w:rsidRPr="001768B3" w14:paraId="664F4418" w14:textId="77777777" w:rsidTr="003C703B">
        <w:tc>
          <w:tcPr>
            <w:tcW w:w="1495" w:type="dxa"/>
          </w:tcPr>
          <w:p w14:paraId="36DBDD8D" w14:textId="77777777" w:rsidR="009C2E0A" w:rsidRPr="001768B3" w:rsidRDefault="009C2E0A" w:rsidP="003C703B">
            <w:pPr>
              <w:spacing w:before="120" w:after="120"/>
              <w:ind w:left="426" w:hanging="426"/>
              <w:jc w:val="both"/>
              <w:rPr>
                <w:rFonts w:ascii="Tahoma" w:hAnsi="Tahoma" w:cs="Tahoma"/>
                <w:color w:val="auto"/>
                <w:sz w:val="21"/>
                <w:szCs w:val="21"/>
              </w:rPr>
            </w:pPr>
          </w:p>
        </w:tc>
        <w:tc>
          <w:tcPr>
            <w:tcW w:w="3603" w:type="dxa"/>
          </w:tcPr>
          <w:p w14:paraId="2BCF4D34" w14:textId="77777777" w:rsidR="009C2E0A" w:rsidRPr="001768B3" w:rsidRDefault="009C2E0A" w:rsidP="003C703B">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4AD19BB5" w14:textId="77777777" w:rsidR="009C2E0A" w:rsidRPr="001768B3" w:rsidRDefault="009C2E0A" w:rsidP="003C703B">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09F448A7" w14:textId="77777777" w:rsidR="009C2E0A" w:rsidRPr="001768B3" w:rsidRDefault="009C2E0A" w:rsidP="009C2E0A">
      <w:pPr>
        <w:spacing w:before="120" w:after="120"/>
        <w:ind w:left="426"/>
        <w:jc w:val="both"/>
        <w:rPr>
          <w:rFonts w:ascii="Tahoma" w:hAnsi="Tahoma" w:cs="Tahoma"/>
          <w:b/>
          <w:color w:val="auto"/>
          <w:sz w:val="21"/>
          <w:szCs w:val="21"/>
        </w:rPr>
      </w:pPr>
    </w:p>
    <w:p w14:paraId="7B93F2C6" w14:textId="77777777" w:rsidR="002058B4" w:rsidRPr="001768B3" w:rsidRDefault="005C5981" w:rsidP="004F3438">
      <w:pPr>
        <w:pageBreakBefore/>
        <w:spacing w:before="120" w:after="120"/>
        <w:ind w:left="426" w:hanging="426"/>
        <w:jc w:val="right"/>
        <w:rPr>
          <w:rFonts w:ascii="Tahoma" w:hAnsi="Tahoma" w:cs="Tahoma"/>
          <w:color w:val="auto"/>
          <w:sz w:val="21"/>
          <w:szCs w:val="21"/>
        </w:rPr>
      </w:pPr>
      <w:bookmarkStart w:id="43" w:name="_Hlk483738341"/>
      <w:r w:rsidRPr="001768B3">
        <w:rPr>
          <w:rFonts w:ascii="Tahoma" w:hAnsi="Tahoma" w:cs="Tahoma"/>
          <w:b/>
          <w:color w:val="auto"/>
          <w:sz w:val="21"/>
          <w:szCs w:val="21"/>
        </w:rPr>
        <w:lastRenderedPageBreak/>
        <w:t>3</w:t>
      </w:r>
      <w:r w:rsidR="00D30603">
        <w:rPr>
          <w:rFonts w:ascii="Tahoma" w:hAnsi="Tahoma" w:cs="Tahoma"/>
          <w:b/>
          <w:color w:val="auto"/>
          <w:sz w:val="21"/>
          <w:szCs w:val="21"/>
        </w:rPr>
        <w:t>/A</w:t>
      </w:r>
      <w:r w:rsidR="002058B4" w:rsidRPr="001768B3">
        <w:rPr>
          <w:rFonts w:ascii="Tahoma" w:hAnsi="Tahoma" w:cs="Tahoma"/>
          <w:b/>
          <w:color w:val="auto"/>
          <w:sz w:val="21"/>
          <w:szCs w:val="21"/>
        </w:rPr>
        <w:t>. számú melléklet</w:t>
      </w:r>
    </w:p>
    <w:p w14:paraId="75D59A66" w14:textId="77777777" w:rsidR="002058B4" w:rsidRDefault="000F7C78" w:rsidP="004F3438">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Ajánlati</w:t>
      </w:r>
      <w:r w:rsidR="002058B4" w:rsidRPr="001768B3">
        <w:rPr>
          <w:rFonts w:ascii="Tahoma" w:hAnsi="Tahoma" w:cs="Tahoma"/>
          <w:b/>
          <w:caps/>
          <w:color w:val="auto"/>
          <w:sz w:val="21"/>
          <w:szCs w:val="21"/>
        </w:rPr>
        <w:t xml:space="preserve"> nyilatkozat</w:t>
      </w:r>
    </w:p>
    <w:p w14:paraId="1E9140A7" w14:textId="77777777" w:rsidR="00D30603" w:rsidRPr="001768B3" w:rsidRDefault="00D30603" w:rsidP="004F3438">
      <w:pPr>
        <w:spacing w:before="120" w:after="120"/>
        <w:ind w:left="426" w:hanging="426"/>
        <w:jc w:val="center"/>
        <w:rPr>
          <w:rFonts w:ascii="Tahoma" w:hAnsi="Tahoma" w:cs="Tahoma"/>
          <w:b/>
          <w:caps/>
          <w:color w:val="auto"/>
          <w:sz w:val="21"/>
          <w:szCs w:val="21"/>
        </w:rPr>
      </w:pPr>
      <w:r>
        <w:rPr>
          <w:rFonts w:ascii="Tahoma" w:hAnsi="Tahoma" w:cs="Tahoma"/>
          <w:b/>
          <w:caps/>
          <w:color w:val="auto"/>
          <w:sz w:val="21"/>
          <w:szCs w:val="21"/>
        </w:rPr>
        <w:t>a Kbt. 66. § (2) bekezdése alapján</w:t>
      </w:r>
    </w:p>
    <w:bookmarkEnd w:id="43"/>
    <w:p w14:paraId="456A1B69" w14:textId="77777777" w:rsidR="00196215" w:rsidRDefault="00196215" w:rsidP="004F3438">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A(Z) __________________ RÉSZ VONATKOZÁSÁBAN</w:t>
      </w:r>
      <w:r w:rsidRPr="001768B3">
        <w:rPr>
          <w:rStyle w:val="Lbjegyzet-hivatkozs"/>
          <w:rFonts w:ascii="Tahoma" w:hAnsi="Tahoma" w:cs="Tahoma"/>
          <w:b/>
          <w:caps/>
          <w:color w:val="auto"/>
          <w:sz w:val="21"/>
          <w:szCs w:val="21"/>
        </w:rPr>
        <w:footnoteReference w:id="2"/>
      </w:r>
    </w:p>
    <w:p w14:paraId="12AA75B2" w14:textId="77777777" w:rsidR="00D30603" w:rsidRPr="001768B3" w:rsidRDefault="00D30603" w:rsidP="00D30603">
      <w:pPr>
        <w:spacing w:before="120" w:after="120"/>
        <w:ind w:left="426" w:hanging="426"/>
        <w:rPr>
          <w:rFonts w:ascii="Tahoma" w:hAnsi="Tahoma" w:cs="Tahoma"/>
          <w:b/>
          <w:caps/>
          <w:color w:val="auto"/>
          <w:sz w:val="21"/>
          <w:szCs w:val="21"/>
        </w:rPr>
      </w:pPr>
    </w:p>
    <w:p w14:paraId="3071EC61" w14:textId="74EDE2B9" w:rsidR="00BB7279" w:rsidRDefault="002058B4" w:rsidP="004F3438">
      <w:pPr>
        <w:pStyle w:val="Szvegtrzsbehzssal"/>
        <w:spacing w:before="120"/>
        <w:ind w:left="0"/>
        <w:jc w:val="both"/>
        <w:rPr>
          <w:rFonts w:ascii="Tahoma" w:hAnsi="Tahoma" w:cs="Tahoma"/>
          <w:color w:val="auto"/>
          <w:sz w:val="21"/>
          <w:szCs w:val="21"/>
        </w:rPr>
      </w:pPr>
      <w:r w:rsidRPr="001768B3">
        <w:rPr>
          <w:rFonts w:ascii="Tahoma" w:hAnsi="Tahoma" w:cs="Tahoma"/>
          <w:color w:val="auto"/>
          <w:sz w:val="21"/>
          <w:szCs w:val="21"/>
        </w:rPr>
        <w:t>Alulírott ………………………</w:t>
      </w:r>
      <w:proofErr w:type="gramStart"/>
      <w:r w:rsidRPr="001768B3">
        <w:rPr>
          <w:rFonts w:ascii="Tahoma" w:hAnsi="Tahoma" w:cs="Tahoma"/>
          <w:color w:val="auto"/>
          <w:sz w:val="21"/>
          <w:szCs w:val="21"/>
        </w:rPr>
        <w:t>…….</w:t>
      </w:r>
      <w:proofErr w:type="gramEnd"/>
      <w:r w:rsidRPr="001768B3">
        <w:rPr>
          <w:rFonts w:ascii="Tahoma" w:hAnsi="Tahoma" w:cs="Tahoma"/>
          <w:color w:val="auto"/>
          <w:sz w:val="21"/>
          <w:szCs w:val="21"/>
        </w:rPr>
        <w:t xml:space="preserve">…….., mint a ……………………………… </w:t>
      </w:r>
      <w:r w:rsidRPr="001768B3">
        <w:rPr>
          <w:rFonts w:ascii="Tahoma" w:hAnsi="Tahoma" w:cs="Tahoma"/>
          <w:i/>
          <w:color w:val="auto"/>
          <w:sz w:val="21"/>
          <w:szCs w:val="21"/>
        </w:rPr>
        <w:t>(ajánlattevő megnevezése)</w:t>
      </w:r>
      <w:r w:rsidRPr="001768B3">
        <w:rPr>
          <w:rFonts w:ascii="Tahoma" w:hAnsi="Tahoma" w:cs="Tahoma"/>
          <w:color w:val="auto"/>
          <w:sz w:val="21"/>
          <w:szCs w:val="21"/>
        </w:rPr>
        <w:t xml:space="preserve"> …………………………. </w:t>
      </w:r>
      <w:r w:rsidRPr="001768B3">
        <w:rPr>
          <w:rFonts w:ascii="Tahoma" w:hAnsi="Tahoma" w:cs="Tahoma"/>
          <w:i/>
          <w:color w:val="auto"/>
          <w:sz w:val="21"/>
          <w:szCs w:val="21"/>
        </w:rPr>
        <w:t xml:space="preserve">(ajánlattevő székhelye), </w:t>
      </w:r>
      <w:r w:rsidRPr="001768B3">
        <w:rPr>
          <w:rFonts w:ascii="Tahoma" w:hAnsi="Tahoma" w:cs="Tahoma"/>
          <w:color w:val="auto"/>
          <w:sz w:val="21"/>
          <w:szCs w:val="21"/>
        </w:rPr>
        <w:t xml:space="preserve">…………………………. </w:t>
      </w:r>
      <w:r w:rsidRPr="001768B3">
        <w:rPr>
          <w:rFonts w:ascii="Tahoma" w:hAnsi="Tahoma" w:cs="Tahoma"/>
          <w:i/>
          <w:color w:val="auto"/>
          <w:sz w:val="21"/>
          <w:szCs w:val="21"/>
        </w:rPr>
        <w:t>(Ajánlattevőt nyilvántartó cégbíróság neve), ………………………… (Ajánlattevő cégjegyzékszáma)</w:t>
      </w:r>
      <w:r w:rsidRPr="001768B3">
        <w:rPr>
          <w:rFonts w:ascii="Tahoma" w:hAnsi="Tahoma" w:cs="Tahoma"/>
          <w:color w:val="auto"/>
          <w:sz w:val="21"/>
          <w:szCs w:val="21"/>
        </w:rPr>
        <w:t xml:space="preserve"> nevében kötelezettségvállalásra jogosult ………</w:t>
      </w:r>
      <w:proofErr w:type="gramStart"/>
      <w:r w:rsidRPr="001768B3">
        <w:rPr>
          <w:rFonts w:ascii="Tahoma" w:hAnsi="Tahoma" w:cs="Tahoma"/>
          <w:color w:val="auto"/>
          <w:sz w:val="21"/>
          <w:szCs w:val="21"/>
        </w:rPr>
        <w:t>…….</w:t>
      </w:r>
      <w:proofErr w:type="gramEnd"/>
      <w:r w:rsidRPr="001768B3">
        <w:rPr>
          <w:rFonts w:ascii="Tahoma" w:hAnsi="Tahoma" w:cs="Tahoma"/>
          <w:color w:val="auto"/>
          <w:sz w:val="21"/>
          <w:szCs w:val="21"/>
        </w:rPr>
        <w:t xml:space="preserve">. </w:t>
      </w:r>
      <w:r w:rsidRPr="001768B3">
        <w:rPr>
          <w:rFonts w:ascii="Tahoma" w:hAnsi="Tahoma" w:cs="Tahoma"/>
          <w:i/>
          <w:color w:val="auto"/>
          <w:sz w:val="21"/>
          <w:szCs w:val="21"/>
        </w:rPr>
        <w:t>(tisztség megjelölése)</w:t>
      </w:r>
      <w:r w:rsidR="005C5981" w:rsidRPr="001768B3">
        <w:rPr>
          <w:rFonts w:ascii="Tahoma" w:hAnsi="Tahoma" w:cs="Tahoma"/>
          <w:color w:val="auto"/>
          <w:sz w:val="21"/>
          <w:szCs w:val="21"/>
        </w:rPr>
        <w:t xml:space="preserve"> a</w:t>
      </w:r>
      <w:r w:rsidR="00D1255C" w:rsidRPr="001768B3">
        <w:rPr>
          <w:rFonts w:ascii="Tahoma" w:hAnsi="Tahoma" w:cs="Tahoma"/>
          <w:color w:val="auto"/>
          <w:sz w:val="21"/>
          <w:szCs w:val="21"/>
        </w:rPr>
        <w:t xml:space="preserve"> </w:t>
      </w:r>
      <w:r w:rsidR="003567D4" w:rsidRPr="00E7144D">
        <w:rPr>
          <w:rFonts w:ascii="Tahoma" w:hAnsi="Tahoma" w:cs="Tahoma"/>
          <w:b/>
          <w:sz w:val="21"/>
          <w:szCs w:val="21"/>
        </w:rPr>
        <w:t>Lechner Nonprofit Kft</w:t>
      </w:r>
      <w:r w:rsidR="003567D4">
        <w:rPr>
          <w:rFonts w:ascii="Tahoma" w:hAnsi="Tahoma" w:cs="Tahoma"/>
          <w:b/>
          <w:sz w:val="21"/>
          <w:szCs w:val="21"/>
        </w:rPr>
        <w:t>.</w:t>
      </w:r>
      <w:r w:rsidR="00D1255C" w:rsidRPr="001768B3">
        <w:rPr>
          <w:rFonts w:ascii="Tahoma" w:hAnsi="Tahoma" w:cs="Tahoma"/>
          <w:color w:val="auto"/>
          <w:sz w:val="21"/>
          <w:szCs w:val="21"/>
        </w:rPr>
        <w:t>, mint ajánlatkérő által a</w:t>
      </w:r>
      <w:r w:rsidR="005C5981" w:rsidRPr="001768B3">
        <w:rPr>
          <w:rFonts w:ascii="Tahoma" w:hAnsi="Tahoma" w:cs="Tahoma"/>
          <w:color w:val="auto"/>
          <w:sz w:val="21"/>
          <w:szCs w:val="21"/>
        </w:rPr>
        <w:t xml:space="preserve"> </w:t>
      </w:r>
      <w:r w:rsidR="00820F76" w:rsidRPr="001768B3">
        <w:rPr>
          <w:rFonts w:ascii="Tahoma" w:hAnsi="Tahoma" w:cs="Tahoma"/>
          <w:b/>
          <w:i/>
          <w:color w:val="auto"/>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006A261D" w:rsidRPr="001768B3">
        <w:rPr>
          <w:rFonts w:ascii="Tahoma" w:hAnsi="Tahoma" w:cs="Tahoma"/>
          <w:b/>
          <w:color w:val="000000" w:themeColor="text1"/>
          <w:sz w:val="21"/>
          <w:szCs w:val="21"/>
        </w:rPr>
        <w:t>”</w:t>
      </w:r>
      <w:r w:rsidR="009C2E0A">
        <w:rPr>
          <w:rFonts w:ascii="Tahoma" w:hAnsi="Tahoma" w:cs="Tahoma"/>
          <w:b/>
          <w:color w:val="000000" w:themeColor="text1"/>
          <w:sz w:val="21"/>
          <w:szCs w:val="21"/>
        </w:rPr>
        <w:t xml:space="preserve"> </w:t>
      </w:r>
      <w:r w:rsidRPr="001768B3">
        <w:rPr>
          <w:rFonts w:ascii="Tahoma" w:hAnsi="Tahoma" w:cs="Tahoma"/>
          <w:color w:val="auto"/>
          <w:sz w:val="21"/>
          <w:szCs w:val="21"/>
        </w:rPr>
        <w:t>tárgyában megindított közbeszerzési eljárással összefüggésben.</w:t>
      </w:r>
    </w:p>
    <w:p w14:paraId="1D86205A" w14:textId="77777777" w:rsidR="00D30603" w:rsidRPr="00DB0998" w:rsidRDefault="00D30603" w:rsidP="00D30603">
      <w:pPr>
        <w:spacing w:after="0"/>
        <w:jc w:val="both"/>
        <w:rPr>
          <w:rFonts w:ascii="Tahoma" w:hAnsi="Tahoma" w:cs="Tahoma"/>
          <w:color w:val="auto"/>
          <w:sz w:val="21"/>
          <w:szCs w:val="21"/>
        </w:rPr>
      </w:pPr>
      <w:r w:rsidRPr="00DB0998">
        <w:rPr>
          <w:rFonts w:ascii="Tahoma" w:hAnsi="Tahoma" w:cs="Tahoma"/>
          <w:color w:val="auto"/>
          <w:sz w:val="21"/>
          <w:szCs w:val="21"/>
        </w:rPr>
        <w:t>A Kbt. 66. § (2) bekezdése alapján nyilatkozom, hogy ajánlatunk az előzőekben meghatározott - általunk teljes körűen megismert - dokumentumokon alapszik.</w:t>
      </w:r>
    </w:p>
    <w:p w14:paraId="3D93F1BD" w14:textId="77777777" w:rsidR="00D30603" w:rsidRPr="00DB0998" w:rsidRDefault="00D30603" w:rsidP="00D30603">
      <w:pPr>
        <w:spacing w:after="0"/>
        <w:jc w:val="both"/>
        <w:rPr>
          <w:rFonts w:ascii="Tahoma" w:hAnsi="Tahoma" w:cs="Tahoma"/>
          <w:color w:val="auto"/>
          <w:sz w:val="21"/>
          <w:szCs w:val="21"/>
        </w:rPr>
      </w:pPr>
      <w:r w:rsidRPr="00DB0998">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6FADBFB7" w14:textId="77777777" w:rsidR="00D30603" w:rsidRDefault="00D30603" w:rsidP="00D30603">
      <w:pPr>
        <w:spacing w:after="0"/>
        <w:jc w:val="both"/>
        <w:rPr>
          <w:rFonts w:ascii="Tahoma" w:hAnsi="Tahoma" w:cs="Tahoma"/>
          <w:color w:val="auto"/>
          <w:sz w:val="21"/>
          <w:szCs w:val="21"/>
        </w:rPr>
      </w:pPr>
      <w:r w:rsidRPr="00DB0998">
        <w:rPr>
          <w:rFonts w:ascii="Tahoma" w:hAnsi="Tahoma" w:cs="Tahoma"/>
          <w:color w:val="auto"/>
          <w:sz w:val="21"/>
          <w:szCs w:val="21"/>
        </w:rPr>
        <w:t>Nyilatkozom, hogy nyertességünk esetén a közbeszerzési dokumentumok mellékletét képező szerződéstervezet megkötését vállaljuk és azt a szerződésben foglalt feltételekkel teljesítjük.</w:t>
      </w:r>
    </w:p>
    <w:p w14:paraId="77A0CA6F" w14:textId="77777777" w:rsidR="00D30603" w:rsidRPr="00DB0998" w:rsidRDefault="00D30603" w:rsidP="00D30603">
      <w:pPr>
        <w:spacing w:after="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D30603" w:rsidRPr="00F7739D" w14:paraId="33BEBBE0" w14:textId="77777777" w:rsidTr="00DF099F">
        <w:tc>
          <w:tcPr>
            <w:tcW w:w="9070" w:type="dxa"/>
            <w:gridSpan w:val="3"/>
          </w:tcPr>
          <w:p w14:paraId="6E83075F" w14:textId="77777777" w:rsidR="00D30603" w:rsidRPr="00F7739D" w:rsidRDefault="00D30603" w:rsidP="00DF099F">
            <w:pPr>
              <w:spacing w:before="120" w:after="120"/>
              <w:ind w:left="426" w:hanging="426"/>
              <w:jc w:val="both"/>
              <w:rPr>
                <w:rFonts w:ascii="Tahoma" w:hAnsi="Tahoma" w:cs="Tahoma"/>
                <w:color w:val="auto"/>
                <w:sz w:val="21"/>
                <w:szCs w:val="21"/>
              </w:rPr>
            </w:pPr>
            <w:r w:rsidRPr="00F7739D">
              <w:rPr>
                <w:rFonts w:ascii="Tahoma" w:hAnsi="Tahoma" w:cs="Tahoma"/>
                <w:color w:val="auto"/>
                <w:sz w:val="21"/>
                <w:szCs w:val="21"/>
              </w:rPr>
              <w:t>Keltezés (helység, év, hónap, nap)</w:t>
            </w:r>
          </w:p>
        </w:tc>
      </w:tr>
      <w:tr w:rsidR="00D30603" w:rsidRPr="00F7739D" w14:paraId="07D76001" w14:textId="77777777" w:rsidTr="00DF099F">
        <w:tc>
          <w:tcPr>
            <w:tcW w:w="1418" w:type="dxa"/>
          </w:tcPr>
          <w:p w14:paraId="373A5DA9" w14:textId="77777777" w:rsidR="00D30603" w:rsidRPr="00F7739D" w:rsidRDefault="00D30603" w:rsidP="00DF099F">
            <w:pPr>
              <w:spacing w:before="120" w:after="120"/>
              <w:ind w:left="426" w:hanging="426"/>
              <w:jc w:val="both"/>
              <w:rPr>
                <w:rFonts w:ascii="Tahoma" w:hAnsi="Tahoma" w:cs="Tahoma"/>
                <w:color w:val="auto"/>
                <w:sz w:val="21"/>
                <w:szCs w:val="21"/>
              </w:rPr>
            </w:pPr>
          </w:p>
        </w:tc>
        <w:tc>
          <w:tcPr>
            <w:tcW w:w="3399" w:type="dxa"/>
          </w:tcPr>
          <w:p w14:paraId="5527FBB4" w14:textId="77777777" w:rsidR="00D30603" w:rsidRPr="00F7739D" w:rsidRDefault="00D30603" w:rsidP="00DF099F">
            <w:pPr>
              <w:spacing w:before="120" w:after="120"/>
              <w:ind w:left="426" w:hanging="426"/>
              <w:jc w:val="both"/>
              <w:rPr>
                <w:rFonts w:ascii="Tahoma" w:hAnsi="Tahoma" w:cs="Tahoma"/>
                <w:color w:val="auto"/>
                <w:sz w:val="21"/>
                <w:szCs w:val="21"/>
              </w:rPr>
            </w:pPr>
          </w:p>
        </w:tc>
        <w:tc>
          <w:tcPr>
            <w:tcW w:w="4253" w:type="dxa"/>
            <w:tcBorders>
              <w:bottom w:val="single" w:sz="4" w:space="0" w:color="auto"/>
            </w:tcBorders>
          </w:tcPr>
          <w:p w14:paraId="79F00406" w14:textId="77777777" w:rsidR="00D30603" w:rsidRPr="00F7739D" w:rsidRDefault="00D30603" w:rsidP="00DF099F">
            <w:pPr>
              <w:spacing w:before="120" w:after="120"/>
              <w:ind w:left="426" w:hanging="426"/>
              <w:jc w:val="both"/>
              <w:rPr>
                <w:rFonts w:ascii="Tahoma" w:hAnsi="Tahoma" w:cs="Tahoma"/>
                <w:color w:val="auto"/>
                <w:sz w:val="21"/>
                <w:szCs w:val="21"/>
              </w:rPr>
            </w:pPr>
          </w:p>
        </w:tc>
      </w:tr>
      <w:tr w:rsidR="00D30603" w:rsidRPr="00F7739D" w14:paraId="517FFF87" w14:textId="77777777" w:rsidTr="00DF099F">
        <w:tc>
          <w:tcPr>
            <w:tcW w:w="1418" w:type="dxa"/>
          </w:tcPr>
          <w:p w14:paraId="6C8AC9B9" w14:textId="77777777" w:rsidR="00D30603" w:rsidRPr="00F7739D" w:rsidRDefault="00D30603" w:rsidP="00DF099F">
            <w:pPr>
              <w:spacing w:before="120" w:after="120"/>
              <w:ind w:left="426" w:hanging="426"/>
              <w:jc w:val="both"/>
              <w:rPr>
                <w:rFonts w:ascii="Tahoma" w:hAnsi="Tahoma" w:cs="Tahoma"/>
                <w:color w:val="auto"/>
                <w:sz w:val="21"/>
                <w:szCs w:val="21"/>
              </w:rPr>
            </w:pPr>
          </w:p>
        </w:tc>
        <w:tc>
          <w:tcPr>
            <w:tcW w:w="3399" w:type="dxa"/>
          </w:tcPr>
          <w:p w14:paraId="2369A35D" w14:textId="77777777" w:rsidR="00D30603" w:rsidRPr="00F7739D" w:rsidRDefault="00D30603" w:rsidP="00DF099F">
            <w:pPr>
              <w:spacing w:before="120" w:after="120"/>
              <w:ind w:left="426" w:hanging="426"/>
              <w:jc w:val="both"/>
              <w:rPr>
                <w:rFonts w:ascii="Tahoma" w:hAnsi="Tahoma" w:cs="Tahoma"/>
                <w:color w:val="auto"/>
                <w:sz w:val="21"/>
                <w:szCs w:val="21"/>
              </w:rPr>
            </w:pPr>
          </w:p>
        </w:tc>
        <w:tc>
          <w:tcPr>
            <w:tcW w:w="4253" w:type="dxa"/>
            <w:tcBorders>
              <w:top w:val="single" w:sz="4" w:space="0" w:color="auto"/>
            </w:tcBorders>
            <w:vAlign w:val="center"/>
          </w:tcPr>
          <w:p w14:paraId="26ACE2A8" w14:textId="77777777" w:rsidR="00D30603" w:rsidRPr="00F7739D" w:rsidRDefault="00D30603" w:rsidP="00DF099F">
            <w:pPr>
              <w:tabs>
                <w:tab w:val="center" w:pos="6521"/>
              </w:tabs>
              <w:spacing w:before="120" w:after="120"/>
              <w:ind w:left="426" w:hanging="426"/>
              <w:jc w:val="center"/>
              <w:rPr>
                <w:rFonts w:ascii="Tahoma" w:hAnsi="Tahoma" w:cs="Tahoma"/>
                <w:color w:val="auto"/>
                <w:sz w:val="21"/>
                <w:szCs w:val="21"/>
              </w:rPr>
            </w:pPr>
            <w:r w:rsidRPr="00F7739D">
              <w:rPr>
                <w:rFonts w:ascii="Tahoma" w:hAnsi="Tahoma" w:cs="Tahoma"/>
                <w:color w:val="auto"/>
                <w:sz w:val="21"/>
                <w:szCs w:val="21"/>
              </w:rPr>
              <w:t>(cégjegyzésre jogosult vagy szabályszerűen meghatalmazott képviselő aláírása)</w:t>
            </w:r>
          </w:p>
        </w:tc>
      </w:tr>
    </w:tbl>
    <w:p w14:paraId="367AB63C" w14:textId="77777777" w:rsidR="00D30603" w:rsidRDefault="00D30603" w:rsidP="004F3438">
      <w:pPr>
        <w:pStyle w:val="Szvegtrzsbehzssal"/>
        <w:spacing w:before="120"/>
        <w:ind w:left="0"/>
        <w:jc w:val="both"/>
        <w:rPr>
          <w:rFonts w:ascii="Tahoma" w:hAnsi="Tahoma" w:cs="Tahoma"/>
          <w:color w:val="auto"/>
          <w:sz w:val="21"/>
          <w:szCs w:val="21"/>
        </w:rPr>
      </w:pPr>
    </w:p>
    <w:p w14:paraId="1CADED9F" w14:textId="77777777" w:rsidR="00D30603" w:rsidRDefault="00D30603" w:rsidP="004F3438">
      <w:pPr>
        <w:pStyle w:val="Szvegtrzsbehzssal"/>
        <w:spacing w:before="120"/>
        <w:ind w:left="0"/>
        <w:jc w:val="both"/>
        <w:rPr>
          <w:rFonts w:ascii="Tahoma" w:hAnsi="Tahoma" w:cs="Tahoma"/>
          <w:color w:val="auto"/>
          <w:sz w:val="21"/>
          <w:szCs w:val="21"/>
        </w:rPr>
      </w:pPr>
    </w:p>
    <w:p w14:paraId="5781ADB9" w14:textId="77777777" w:rsidR="00D30603" w:rsidRDefault="00D30603" w:rsidP="004F3438">
      <w:pPr>
        <w:pStyle w:val="Szvegtrzsbehzssal"/>
        <w:spacing w:before="120"/>
        <w:ind w:left="0"/>
        <w:jc w:val="both"/>
        <w:rPr>
          <w:rFonts w:ascii="Tahoma" w:hAnsi="Tahoma" w:cs="Tahoma"/>
          <w:color w:val="auto"/>
          <w:sz w:val="21"/>
          <w:szCs w:val="21"/>
        </w:rPr>
      </w:pPr>
    </w:p>
    <w:p w14:paraId="24F27E8E" w14:textId="77777777" w:rsidR="00D30603" w:rsidRDefault="00D30603" w:rsidP="004F3438">
      <w:pPr>
        <w:pStyle w:val="Szvegtrzsbehzssal"/>
        <w:spacing w:before="120"/>
        <w:ind w:left="0"/>
        <w:jc w:val="both"/>
        <w:rPr>
          <w:rFonts w:ascii="Tahoma" w:hAnsi="Tahoma" w:cs="Tahoma"/>
          <w:color w:val="auto"/>
          <w:sz w:val="21"/>
          <w:szCs w:val="21"/>
        </w:rPr>
      </w:pPr>
    </w:p>
    <w:p w14:paraId="05EDDA17" w14:textId="77777777" w:rsidR="00D30603" w:rsidRDefault="00D30603" w:rsidP="004F3438">
      <w:pPr>
        <w:pStyle w:val="Szvegtrzsbehzssal"/>
        <w:spacing w:before="120"/>
        <w:ind w:left="0"/>
        <w:jc w:val="both"/>
        <w:rPr>
          <w:rFonts w:ascii="Tahoma" w:hAnsi="Tahoma" w:cs="Tahoma"/>
          <w:color w:val="auto"/>
          <w:sz w:val="21"/>
          <w:szCs w:val="21"/>
        </w:rPr>
      </w:pPr>
    </w:p>
    <w:p w14:paraId="10D4694B" w14:textId="77777777" w:rsidR="00D30603" w:rsidRDefault="00D30603" w:rsidP="004F3438">
      <w:pPr>
        <w:pStyle w:val="Szvegtrzsbehzssal"/>
        <w:spacing w:before="120"/>
        <w:ind w:left="0"/>
        <w:jc w:val="both"/>
        <w:rPr>
          <w:rFonts w:ascii="Tahoma" w:hAnsi="Tahoma" w:cs="Tahoma"/>
          <w:color w:val="auto"/>
          <w:sz w:val="21"/>
          <w:szCs w:val="21"/>
        </w:rPr>
      </w:pPr>
    </w:p>
    <w:p w14:paraId="3FD819EB" w14:textId="77777777" w:rsidR="00D30603" w:rsidRDefault="00D30603" w:rsidP="004F3438">
      <w:pPr>
        <w:pStyle w:val="Szvegtrzsbehzssal"/>
        <w:spacing w:before="120"/>
        <w:ind w:left="0"/>
        <w:jc w:val="both"/>
        <w:rPr>
          <w:rFonts w:ascii="Tahoma" w:hAnsi="Tahoma" w:cs="Tahoma"/>
          <w:color w:val="auto"/>
          <w:sz w:val="21"/>
          <w:szCs w:val="21"/>
        </w:rPr>
      </w:pPr>
    </w:p>
    <w:p w14:paraId="606724A3" w14:textId="77777777" w:rsidR="00D30603" w:rsidRDefault="00D30603" w:rsidP="004F3438">
      <w:pPr>
        <w:pStyle w:val="Szvegtrzsbehzssal"/>
        <w:spacing w:before="120"/>
        <w:ind w:left="0"/>
        <w:jc w:val="both"/>
        <w:rPr>
          <w:rFonts w:ascii="Tahoma" w:hAnsi="Tahoma" w:cs="Tahoma"/>
          <w:color w:val="auto"/>
          <w:sz w:val="21"/>
          <w:szCs w:val="21"/>
        </w:rPr>
      </w:pPr>
    </w:p>
    <w:p w14:paraId="6FF55A01" w14:textId="77777777" w:rsidR="00D30603" w:rsidRDefault="00D30603" w:rsidP="004F3438">
      <w:pPr>
        <w:pStyle w:val="Szvegtrzsbehzssal"/>
        <w:spacing w:before="120"/>
        <w:ind w:left="0"/>
        <w:jc w:val="both"/>
        <w:rPr>
          <w:rFonts w:ascii="Tahoma" w:hAnsi="Tahoma" w:cs="Tahoma"/>
          <w:color w:val="auto"/>
          <w:sz w:val="21"/>
          <w:szCs w:val="21"/>
        </w:rPr>
      </w:pPr>
    </w:p>
    <w:p w14:paraId="3B789009" w14:textId="50D69D34" w:rsidR="00D30603" w:rsidRDefault="00D30603" w:rsidP="004F3438">
      <w:pPr>
        <w:pStyle w:val="Szvegtrzsbehzssal"/>
        <w:spacing w:before="120"/>
        <w:ind w:left="0"/>
        <w:jc w:val="both"/>
        <w:rPr>
          <w:rFonts w:ascii="Tahoma" w:hAnsi="Tahoma" w:cs="Tahoma"/>
          <w:color w:val="auto"/>
          <w:sz w:val="21"/>
          <w:szCs w:val="21"/>
        </w:rPr>
      </w:pPr>
    </w:p>
    <w:p w14:paraId="1B3A7FF7" w14:textId="77777777" w:rsidR="00D30603" w:rsidRPr="001768B3" w:rsidRDefault="00D30603" w:rsidP="00D30603">
      <w:pPr>
        <w:pageBreakBefore/>
        <w:spacing w:before="120" w:after="120"/>
        <w:ind w:left="426" w:hanging="426"/>
        <w:jc w:val="right"/>
        <w:rPr>
          <w:rFonts w:ascii="Tahoma" w:hAnsi="Tahoma" w:cs="Tahoma"/>
          <w:color w:val="auto"/>
          <w:sz w:val="21"/>
          <w:szCs w:val="21"/>
        </w:rPr>
      </w:pPr>
      <w:bookmarkStart w:id="44" w:name="_Hlk483738454"/>
      <w:bookmarkStart w:id="45" w:name="_Hlk483738434"/>
      <w:r w:rsidRPr="001768B3">
        <w:rPr>
          <w:rFonts w:ascii="Tahoma" w:hAnsi="Tahoma" w:cs="Tahoma"/>
          <w:b/>
          <w:color w:val="auto"/>
          <w:sz w:val="21"/>
          <w:szCs w:val="21"/>
        </w:rPr>
        <w:lastRenderedPageBreak/>
        <w:t>3</w:t>
      </w:r>
      <w:r>
        <w:rPr>
          <w:rFonts w:ascii="Tahoma" w:hAnsi="Tahoma" w:cs="Tahoma"/>
          <w:b/>
          <w:color w:val="auto"/>
          <w:sz w:val="21"/>
          <w:szCs w:val="21"/>
        </w:rPr>
        <w:t>/B</w:t>
      </w:r>
      <w:r w:rsidRPr="001768B3">
        <w:rPr>
          <w:rFonts w:ascii="Tahoma" w:hAnsi="Tahoma" w:cs="Tahoma"/>
          <w:b/>
          <w:color w:val="auto"/>
          <w:sz w:val="21"/>
          <w:szCs w:val="21"/>
        </w:rPr>
        <w:t>. számú melléklet</w:t>
      </w:r>
    </w:p>
    <w:p w14:paraId="2E4BE047" w14:textId="77777777" w:rsidR="00D30603" w:rsidRDefault="00D30603" w:rsidP="00D30603">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Ajánlati nyilatkozat</w:t>
      </w:r>
    </w:p>
    <w:p w14:paraId="2FE7CA74" w14:textId="77777777" w:rsidR="00D30603" w:rsidRPr="001768B3" w:rsidRDefault="00D30603" w:rsidP="00D30603">
      <w:pPr>
        <w:spacing w:before="120" w:after="120"/>
        <w:ind w:left="426" w:hanging="426"/>
        <w:jc w:val="center"/>
        <w:rPr>
          <w:rFonts w:ascii="Tahoma" w:hAnsi="Tahoma" w:cs="Tahoma"/>
          <w:b/>
          <w:caps/>
          <w:color w:val="auto"/>
          <w:sz w:val="21"/>
          <w:szCs w:val="21"/>
        </w:rPr>
      </w:pPr>
      <w:r>
        <w:rPr>
          <w:rFonts w:ascii="Tahoma" w:hAnsi="Tahoma" w:cs="Tahoma"/>
          <w:b/>
          <w:caps/>
          <w:color w:val="auto"/>
          <w:sz w:val="21"/>
          <w:szCs w:val="21"/>
        </w:rPr>
        <w:t>a Kbt. 66. § (4) és (6) bekezdése és a KBT. 65. § (7) Bekezdése alapján</w:t>
      </w:r>
    </w:p>
    <w:bookmarkEnd w:id="44"/>
    <w:p w14:paraId="6A4E82A1" w14:textId="77777777" w:rsidR="00D30603" w:rsidRDefault="00D30603" w:rsidP="00D30603">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A(Z) __________________ RÉSZ VONATKOZÁSÁBAN</w:t>
      </w:r>
      <w:r w:rsidRPr="001768B3">
        <w:rPr>
          <w:rStyle w:val="Lbjegyzet-hivatkozs"/>
          <w:rFonts w:ascii="Tahoma" w:hAnsi="Tahoma" w:cs="Tahoma"/>
          <w:b/>
          <w:caps/>
          <w:color w:val="auto"/>
          <w:sz w:val="21"/>
          <w:szCs w:val="21"/>
        </w:rPr>
        <w:footnoteReference w:id="3"/>
      </w:r>
    </w:p>
    <w:bookmarkEnd w:id="45"/>
    <w:p w14:paraId="60F6470F" w14:textId="77777777" w:rsidR="00D30603" w:rsidRDefault="00D30603" w:rsidP="004F3438">
      <w:pPr>
        <w:pStyle w:val="Szvegtrzsbehzssal"/>
        <w:spacing w:before="120"/>
        <w:ind w:left="0"/>
        <w:jc w:val="both"/>
        <w:rPr>
          <w:rFonts w:ascii="Tahoma" w:hAnsi="Tahoma" w:cs="Tahoma"/>
          <w:color w:val="auto"/>
          <w:sz w:val="21"/>
          <w:szCs w:val="21"/>
        </w:rPr>
      </w:pPr>
    </w:p>
    <w:p w14:paraId="6310EBDB" w14:textId="1D880041" w:rsidR="00D30603" w:rsidRDefault="00D30603" w:rsidP="00D30603">
      <w:pPr>
        <w:pStyle w:val="Szvegtrzsbehzssal"/>
        <w:spacing w:before="120"/>
        <w:ind w:left="0"/>
        <w:jc w:val="both"/>
        <w:rPr>
          <w:rFonts w:ascii="Tahoma" w:hAnsi="Tahoma" w:cs="Tahoma"/>
          <w:color w:val="auto"/>
          <w:sz w:val="21"/>
          <w:szCs w:val="21"/>
        </w:rPr>
      </w:pPr>
      <w:r w:rsidRPr="001768B3">
        <w:rPr>
          <w:rFonts w:ascii="Tahoma" w:hAnsi="Tahoma" w:cs="Tahoma"/>
          <w:color w:val="auto"/>
          <w:sz w:val="21"/>
          <w:szCs w:val="21"/>
        </w:rPr>
        <w:t>Alulírott ………………………</w:t>
      </w:r>
      <w:proofErr w:type="gramStart"/>
      <w:r w:rsidRPr="001768B3">
        <w:rPr>
          <w:rFonts w:ascii="Tahoma" w:hAnsi="Tahoma" w:cs="Tahoma"/>
          <w:color w:val="auto"/>
          <w:sz w:val="21"/>
          <w:szCs w:val="21"/>
        </w:rPr>
        <w:t>…….</w:t>
      </w:r>
      <w:proofErr w:type="gramEnd"/>
      <w:r w:rsidRPr="001768B3">
        <w:rPr>
          <w:rFonts w:ascii="Tahoma" w:hAnsi="Tahoma" w:cs="Tahoma"/>
          <w:color w:val="auto"/>
          <w:sz w:val="21"/>
          <w:szCs w:val="21"/>
        </w:rPr>
        <w:t xml:space="preserve">…….., mint a ……………………………… </w:t>
      </w:r>
      <w:r w:rsidRPr="001768B3">
        <w:rPr>
          <w:rFonts w:ascii="Tahoma" w:hAnsi="Tahoma" w:cs="Tahoma"/>
          <w:i/>
          <w:color w:val="auto"/>
          <w:sz w:val="21"/>
          <w:szCs w:val="21"/>
        </w:rPr>
        <w:t>(ajánlattevő megnevezése)</w:t>
      </w:r>
      <w:r w:rsidRPr="001768B3">
        <w:rPr>
          <w:rFonts w:ascii="Tahoma" w:hAnsi="Tahoma" w:cs="Tahoma"/>
          <w:color w:val="auto"/>
          <w:sz w:val="21"/>
          <w:szCs w:val="21"/>
        </w:rPr>
        <w:t xml:space="preserve"> …………………………. </w:t>
      </w:r>
      <w:r w:rsidRPr="001768B3">
        <w:rPr>
          <w:rFonts w:ascii="Tahoma" w:hAnsi="Tahoma" w:cs="Tahoma"/>
          <w:i/>
          <w:color w:val="auto"/>
          <w:sz w:val="21"/>
          <w:szCs w:val="21"/>
        </w:rPr>
        <w:t xml:space="preserve">(ajánlattevő székhelye), </w:t>
      </w:r>
      <w:r w:rsidRPr="001768B3">
        <w:rPr>
          <w:rFonts w:ascii="Tahoma" w:hAnsi="Tahoma" w:cs="Tahoma"/>
          <w:color w:val="auto"/>
          <w:sz w:val="21"/>
          <w:szCs w:val="21"/>
        </w:rPr>
        <w:t xml:space="preserve">…………………………. </w:t>
      </w:r>
      <w:r w:rsidRPr="001768B3">
        <w:rPr>
          <w:rFonts w:ascii="Tahoma" w:hAnsi="Tahoma" w:cs="Tahoma"/>
          <w:i/>
          <w:color w:val="auto"/>
          <w:sz w:val="21"/>
          <w:szCs w:val="21"/>
        </w:rPr>
        <w:t>(Ajánlattevőt nyilvántartó cégbíróság neve), ………………………… (Ajánlattevő cégjegyzékszáma)</w:t>
      </w:r>
      <w:r w:rsidRPr="001768B3">
        <w:rPr>
          <w:rFonts w:ascii="Tahoma" w:hAnsi="Tahoma" w:cs="Tahoma"/>
          <w:color w:val="auto"/>
          <w:sz w:val="21"/>
          <w:szCs w:val="21"/>
        </w:rPr>
        <w:t xml:space="preserve"> nevében kötelezettségvállalásra jogosult ………</w:t>
      </w:r>
      <w:proofErr w:type="gramStart"/>
      <w:r w:rsidRPr="001768B3">
        <w:rPr>
          <w:rFonts w:ascii="Tahoma" w:hAnsi="Tahoma" w:cs="Tahoma"/>
          <w:color w:val="auto"/>
          <w:sz w:val="21"/>
          <w:szCs w:val="21"/>
        </w:rPr>
        <w:t>…….</w:t>
      </w:r>
      <w:proofErr w:type="gramEnd"/>
      <w:r w:rsidRPr="001768B3">
        <w:rPr>
          <w:rFonts w:ascii="Tahoma" w:hAnsi="Tahoma" w:cs="Tahoma"/>
          <w:color w:val="auto"/>
          <w:sz w:val="21"/>
          <w:szCs w:val="21"/>
        </w:rPr>
        <w:t xml:space="preserve">. </w:t>
      </w:r>
      <w:r w:rsidRPr="001768B3">
        <w:rPr>
          <w:rFonts w:ascii="Tahoma" w:hAnsi="Tahoma" w:cs="Tahoma"/>
          <w:i/>
          <w:color w:val="auto"/>
          <w:sz w:val="21"/>
          <w:szCs w:val="21"/>
        </w:rPr>
        <w:t>(tisztség megjelölése)</w:t>
      </w:r>
      <w:r w:rsidRPr="001768B3">
        <w:rPr>
          <w:rFonts w:ascii="Tahoma" w:hAnsi="Tahoma" w:cs="Tahoma"/>
          <w:color w:val="auto"/>
          <w:sz w:val="21"/>
          <w:szCs w:val="21"/>
        </w:rPr>
        <w:t xml:space="preserve"> a </w:t>
      </w:r>
      <w:r w:rsidR="003567D4" w:rsidRPr="00E7144D">
        <w:rPr>
          <w:rFonts w:ascii="Tahoma" w:hAnsi="Tahoma" w:cs="Tahoma"/>
          <w:b/>
          <w:sz w:val="21"/>
          <w:szCs w:val="21"/>
        </w:rPr>
        <w:t>Lechner Nonprofit Kft</w:t>
      </w:r>
      <w:r w:rsidR="003567D4">
        <w:rPr>
          <w:rFonts w:ascii="Tahoma" w:hAnsi="Tahoma" w:cs="Tahoma"/>
          <w:b/>
          <w:sz w:val="21"/>
          <w:szCs w:val="21"/>
        </w:rPr>
        <w:t>.</w:t>
      </w:r>
      <w:r w:rsidRPr="001768B3">
        <w:rPr>
          <w:rFonts w:ascii="Tahoma" w:hAnsi="Tahoma" w:cs="Tahoma"/>
          <w:color w:val="auto"/>
          <w:sz w:val="21"/>
          <w:szCs w:val="21"/>
        </w:rPr>
        <w:t xml:space="preserve">, mint ajánlatkérő által a </w:t>
      </w:r>
      <w:r w:rsidRPr="001768B3">
        <w:rPr>
          <w:rFonts w:ascii="Tahoma" w:hAnsi="Tahoma" w:cs="Tahoma"/>
          <w:b/>
          <w:i/>
          <w:color w:val="auto"/>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1768B3">
        <w:rPr>
          <w:rFonts w:ascii="Tahoma" w:hAnsi="Tahoma" w:cs="Tahoma"/>
          <w:b/>
          <w:color w:val="000000" w:themeColor="text1"/>
          <w:sz w:val="21"/>
          <w:szCs w:val="21"/>
        </w:rPr>
        <w:t>”</w:t>
      </w:r>
      <w:r w:rsidR="00061DAF">
        <w:rPr>
          <w:rFonts w:ascii="Tahoma" w:hAnsi="Tahoma" w:cs="Tahoma"/>
          <w:b/>
          <w:color w:val="000000" w:themeColor="text1"/>
          <w:sz w:val="21"/>
          <w:szCs w:val="21"/>
        </w:rPr>
        <w:t xml:space="preserve"> </w:t>
      </w:r>
      <w:r w:rsidRPr="001768B3">
        <w:rPr>
          <w:rFonts w:ascii="Tahoma" w:hAnsi="Tahoma" w:cs="Tahoma"/>
          <w:color w:val="auto"/>
          <w:sz w:val="21"/>
          <w:szCs w:val="21"/>
        </w:rPr>
        <w:t>tárgyában megindított közbeszerzési eljárással összefüggésben.</w:t>
      </w:r>
    </w:p>
    <w:p w14:paraId="1B350F7F" w14:textId="77777777" w:rsidR="00D30603" w:rsidRPr="001768B3" w:rsidRDefault="00D30603" w:rsidP="004F3438">
      <w:pPr>
        <w:pStyle w:val="Szvegtrzsbehzssal"/>
        <w:spacing w:before="120"/>
        <w:ind w:left="0"/>
        <w:jc w:val="both"/>
        <w:rPr>
          <w:rFonts w:ascii="Tahoma" w:hAnsi="Tahoma" w:cs="Tahoma"/>
          <w:color w:val="auto"/>
          <w:sz w:val="21"/>
          <w:szCs w:val="21"/>
        </w:rPr>
      </w:pPr>
    </w:p>
    <w:p w14:paraId="5DA033EE" w14:textId="77777777" w:rsidR="00762079" w:rsidRPr="001768B3" w:rsidRDefault="000C7746" w:rsidP="004F3438">
      <w:pPr>
        <w:spacing w:after="0"/>
        <w:jc w:val="both"/>
        <w:rPr>
          <w:rFonts w:ascii="Tahoma" w:hAnsi="Tahoma" w:cs="Tahoma"/>
          <w:color w:val="auto"/>
          <w:sz w:val="21"/>
          <w:szCs w:val="21"/>
        </w:rPr>
      </w:pPr>
      <w:r w:rsidRPr="001768B3">
        <w:rPr>
          <w:rFonts w:ascii="Tahoma" w:hAnsi="Tahoma" w:cs="Tahoma"/>
          <w:color w:val="auto"/>
          <w:sz w:val="21"/>
          <w:szCs w:val="21"/>
        </w:rPr>
        <w:t xml:space="preserve">1. </w:t>
      </w:r>
      <w:r w:rsidR="00762079" w:rsidRPr="001768B3">
        <w:rPr>
          <w:rFonts w:ascii="Tahoma" w:hAnsi="Tahoma" w:cs="Tahoma"/>
          <w:color w:val="auto"/>
          <w:sz w:val="21"/>
          <w:szCs w:val="21"/>
        </w:rPr>
        <w:t>Nyilatkozom a Kbt. 66. § (6) bekezdés a) pontja alapján</w:t>
      </w:r>
      <w:r w:rsidR="00762079" w:rsidRPr="001768B3">
        <w:rPr>
          <w:rStyle w:val="Lbjegyzet-hivatkozs"/>
          <w:rFonts w:ascii="Tahoma" w:hAnsi="Tahoma" w:cs="Tahoma"/>
          <w:color w:val="auto"/>
          <w:sz w:val="21"/>
          <w:szCs w:val="21"/>
        </w:rPr>
        <w:footnoteReference w:id="4"/>
      </w:r>
      <w:r w:rsidR="00762079" w:rsidRPr="001768B3">
        <w:rPr>
          <w:rFonts w:ascii="Tahoma" w:hAnsi="Tahoma" w:cs="Tahoma"/>
          <w:color w:val="auto"/>
          <w:sz w:val="21"/>
          <w:szCs w:val="21"/>
        </w:rPr>
        <w:t>, hogy a közbeszerzés tárgyának alábbiakban meghatározott részeivel összefüggésben alvállalkozó(ka)t veszek igénybe</w:t>
      </w:r>
      <w:r w:rsidR="00762079" w:rsidRPr="001768B3">
        <w:rPr>
          <w:rStyle w:val="Lbjegyzet-karakterek"/>
          <w:rFonts w:ascii="Tahoma" w:hAnsi="Tahoma" w:cs="Tahoma"/>
          <w:color w:val="auto"/>
          <w:sz w:val="21"/>
          <w:szCs w:val="21"/>
        </w:rPr>
        <w:footnoteReference w:id="5"/>
      </w:r>
      <w:r w:rsidR="00762079" w:rsidRPr="001768B3">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8054"/>
      </w:tblGrid>
      <w:tr w:rsidR="00762079" w:rsidRPr="001768B3" w14:paraId="08AD6D62" w14:textId="77777777" w:rsidTr="00523081">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65F52586" w14:textId="77777777" w:rsidR="00762079" w:rsidRPr="001768B3" w:rsidRDefault="00762079" w:rsidP="004F3438">
            <w:pPr>
              <w:spacing w:before="120" w:after="120"/>
              <w:ind w:left="426" w:hanging="426"/>
              <w:jc w:val="center"/>
              <w:rPr>
                <w:rFonts w:ascii="Tahoma" w:hAnsi="Tahoma" w:cs="Tahoma"/>
                <w:color w:val="auto"/>
                <w:sz w:val="16"/>
                <w:szCs w:val="16"/>
              </w:rPr>
            </w:pPr>
            <w:r w:rsidRPr="001768B3">
              <w:rPr>
                <w:rFonts w:ascii="Tahoma" w:hAnsi="Tahoma" w:cs="Tahoma"/>
                <w:b/>
                <w:color w:val="auto"/>
                <w:sz w:val="16"/>
                <w:szCs w:val="16"/>
              </w:rPr>
              <w:t xml:space="preserve">A közbeszerzés azon része, amellyel összefüggésben szerződést fog kötni </w:t>
            </w:r>
          </w:p>
        </w:tc>
      </w:tr>
      <w:tr w:rsidR="00762079" w:rsidRPr="001768B3" w14:paraId="33974313"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004A0B11"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r>
      <w:tr w:rsidR="00762079" w:rsidRPr="001768B3" w14:paraId="6CA97EEE"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4CF4F6B6"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r>
    </w:tbl>
    <w:p w14:paraId="3D774FFF" w14:textId="77777777" w:rsidR="00762079" w:rsidRPr="001768B3" w:rsidRDefault="00762079" w:rsidP="004F3438">
      <w:pPr>
        <w:spacing w:after="0"/>
        <w:ind w:left="426" w:hanging="426"/>
        <w:jc w:val="both"/>
        <w:rPr>
          <w:rFonts w:ascii="Tahoma" w:hAnsi="Tahoma" w:cs="Tahoma"/>
          <w:color w:val="auto"/>
          <w:sz w:val="21"/>
          <w:szCs w:val="21"/>
        </w:rPr>
      </w:pPr>
    </w:p>
    <w:p w14:paraId="2544B3E5" w14:textId="77777777" w:rsidR="00762079" w:rsidRPr="001768B3" w:rsidRDefault="000C7746" w:rsidP="004F3438">
      <w:pPr>
        <w:spacing w:after="0"/>
        <w:jc w:val="both"/>
        <w:rPr>
          <w:rFonts w:ascii="Tahoma" w:hAnsi="Tahoma" w:cs="Tahoma"/>
          <w:color w:val="auto"/>
          <w:sz w:val="21"/>
          <w:szCs w:val="21"/>
        </w:rPr>
      </w:pPr>
      <w:r w:rsidRPr="001768B3">
        <w:rPr>
          <w:rFonts w:ascii="Tahoma" w:hAnsi="Tahoma" w:cs="Tahoma"/>
          <w:color w:val="auto"/>
          <w:sz w:val="21"/>
          <w:szCs w:val="21"/>
        </w:rPr>
        <w:t xml:space="preserve">2. </w:t>
      </w:r>
      <w:r w:rsidR="00762079" w:rsidRPr="001768B3">
        <w:rPr>
          <w:rFonts w:ascii="Tahoma" w:hAnsi="Tahoma" w:cs="Tahoma"/>
          <w:color w:val="auto"/>
          <w:sz w:val="21"/>
          <w:szCs w:val="21"/>
        </w:rPr>
        <w:t>Nyilatkozom a Kbt. 66. § (6) bekezdés b) pontja alapján</w:t>
      </w:r>
      <w:r w:rsidR="00762079" w:rsidRPr="001768B3">
        <w:rPr>
          <w:vertAlign w:val="superscript"/>
        </w:rPr>
        <w:footnoteReference w:id="6"/>
      </w:r>
      <w:r w:rsidR="00762079" w:rsidRPr="001768B3">
        <w:rPr>
          <w:rFonts w:ascii="Tahoma" w:hAnsi="Tahoma" w:cs="Tahoma"/>
          <w:color w:val="auto"/>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3167"/>
      </w:tblGrid>
      <w:tr w:rsidR="00762079" w:rsidRPr="001768B3" w14:paraId="70C932CE" w14:textId="77777777" w:rsidTr="00523081">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57B60BE4" w14:textId="77777777" w:rsidR="00762079" w:rsidRPr="001768B3" w:rsidRDefault="00762079" w:rsidP="004F3438">
            <w:pPr>
              <w:spacing w:before="120" w:after="120"/>
              <w:ind w:left="426" w:hanging="426"/>
              <w:jc w:val="center"/>
              <w:rPr>
                <w:rFonts w:ascii="Tahoma" w:hAnsi="Tahoma" w:cs="Tahoma"/>
                <w:b/>
                <w:color w:val="auto"/>
                <w:sz w:val="16"/>
                <w:szCs w:val="16"/>
              </w:rPr>
            </w:pPr>
            <w:r w:rsidRPr="001768B3">
              <w:rPr>
                <w:rFonts w:ascii="Tahoma" w:hAnsi="Tahoma" w:cs="Tahoma"/>
                <w:b/>
                <w:color w:val="auto"/>
                <w:sz w:val="16"/>
                <w:szCs w:val="16"/>
              </w:rPr>
              <w:t>Alvállalkozó neve, címe</w:t>
            </w:r>
            <w:r w:rsidR="00E622EA">
              <w:rPr>
                <w:rFonts w:ascii="Tahoma" w:hAnsi="Tahoma" w:cs="Tahoma"/>
                <w:b/>
                <w:color w:val="auto"/>
                <w:sz w:val="16"/>
                <w:szCs w:val="16"/>
              </w:rPr>
              <w:t>, adószáma</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DF31067" w14:textId="77777777" w:rsidR="00762079" w:rsidRPr="001768B3" w:rsidRDefault="00762079" w:rsidP="004F3438">
            <w:pPr>
              <w:spacing w:before="120" w:after="120"/>
              <w:ind w:left="426" w:hanging="426"/>
              <w:jc w:val="center"/>
              <w:rPr>
                <w:rFonts w:ascii="Tahoma" w:hAnsi="Tahoma" w:cs="Tahoma"/>
                <w:b/>
                <w:color w:val="auto"/>
                <w:sz w:val="16"/>
                <w:szCs w:val="16"/>
              </w:rPr>
            </w:pPr>
            <w:r w:rsidRPr="001768B3">
              <w:rPr>
                <w:rFonts w:ascii="Tahoma" w:hAnsi="Tahoma" w:cs="Tahoma"/>
                <w:b/>
                <w:color w:val="auto"/>
                <w:sz w:val="16"/>
                <w:szCs w:val="16"/>
              </w:rPr>
              <w:t>A közbeszerzés azon része, amellyel összefüggésben szerződést fog kötni</w:t>
            </w:r>
          </w:p>
        </w:tc>
      </w:tr>
      <w:tr w:rsidR="00762079" w:rsidRPr="001768B3" w14:paraId="73E5FEFA"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71AEFE8C"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168287C"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r>
      <w:tr w:rsidR="00762079" w:rsidRPr="001768B3" w14:paraId="47DCFBAC"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5973A62B"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44BAA872"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r>
    </w:tbl>
    <w:p w14:paraId="03AFE2A9" w14:textId="77777777" w:rsidR="005C3C3B" w:rsidRPr="001768B3" w:rsidRDefault="005C3C3B" w:rsidP="004F3438">
      <w:pPr>
        <w:spacing w:after="0"/>
        <w:jc w:val="both"/>
        <w:rPr>
          <w:rFonts w:ascii="Tahoma" w:hAnsi="Tahoma" w:cs="Tahoma"/>
          <w:color w:val="auto"/>
          <w:sz w:val="21"/>
          <w:szCs w:val="21"/>
        </w:rPr>
      </w:pPr>
    </w:p>
    <w:p w14:paraId="0D971376" w14:textId="77777777" w:rsidR="00BB7279" w:rsidRPr="001768B3" w:rsidRDefault="000C7746" w:rsidP="004F3438">
      <w:pPr>
        <w:spacing w:after="0"/>
        <w:jc w:val="both"/>
        <w:rPr>
          <w:rFonts w:ascii="Tahoma" w:hAnsi="Tahoma" w:cs="Tahoma"/>
          <w:color w:val="auto"/>
          <w:sz w:val="21"/>
          <w:szCs w:val="21"/>
        </w:rPr>
      </w:pPr>
      <w:r w:rsidRPr="001768B3">
        <w:rPr>
          <w:rFonts w:ascii="Tahoma" w:hAnsi="Tahoma" w:cs="Tahoma"/>
          <w:color w:val="auto"/>
          <w:sz w:val="21"/>
          <w:szCs w:val="21"/>
        </w:rPr>
        <w:lastRenderedPageBreak/>
        <w:t xml:space="preserve">3. </w:t>
      </w:r>
      <w:r w:rsidR="00BB7279" w:rsidRPr="001768B3">
        <w:rPr>
          <w:rFonts w:ascii="Tahoma" w:hAnsi="Tahoma" w:cs="Tahoma"/>
          <w:color w:val="auto"/>
          <w:sz w:val="21"/>
          <w:szCs w:val="21"/>
        </w:rPr>
        <w:t xml:space="preserve">Nyilatkozom a Kbt. </w:t>
      </w:r>
      <w:r w:rsidR="00320303" w:rsidRPr="001768B3">
        <w:rPr>
          <w:rFonts w:ascii="Tahoma" w:hAnsi="Tahoma" w:cs="Tahoma"/>
          <w:color w:val="auto"/>
          <w:sz w:val="21"/>
          <w:szCs w:val="21"/>
        </w:rPr>
        <w:t>65. § (7</w:t>
      </w:r>
      <w:r w:rsidR="00BB7279" w:rsidRPr="001768B3">
        <w:rPr>
          <w:rFonts w:ascii="Tahoma" w:hAnsi="Tahoma" w:cs="Tahoma"/>
          <w:color w:val="auto"/>
          <w:sz w:val="21"/>
          <w:szCs w:val="21"/>
        </w:rPr>
        <w:t>) bekezdése alapján</w:t>
      </w:r>
      <w:r w:rsidR="00BB7279" w:rsidRPr="001768B3">
        <w:rPr>
          <w:vertAlign w:val="superscript"/>
        </w:rPr>
        <w:footnoteReference w:id="7"/>
      </w:r>
      <w:r w:rsidR="00D30603">
        <w:rPr>
          <w:rFonts w:ascii="Tahoma" w:hAnsi="Tahoma" w:cs="Tahoma"/>
          <w:color w:val="auto"/>
          <w:sz w:val="21"/>
          <w:szCs w:val="21"/>
        </w:rPr>
        <w:t>,</w:t>
      </w:r>
      <w:r w:rsidR="00BB7279" w:rsidRPr="001768B3">
        <w:rPr>
          <w:rFonts w:ascii="Tahoma" w:hAnsi="Tahoma" w:cs="Tahoma"/>
          <w:color w:val="auto"/>
          <w:sz w:val="21"/>
          <w:szCs w:val="21"/>
        </w:rPr>
        <w:t xml:space="preserve"> hogy az alábbi kapacitást nyújtó szervezet(ek)et kívánjuk igénybe venni</w:t>
      </w:r>
      <w:r w:rsidR="00BB7279" w:rsidRPr="001768B3">
        <w:rPr>
          <w:vertAlign w:val="superscript"/>
        </w:rPr>
        <w:footnoteReference w:id="8"/>
      </w:r>
      <w:r w:rsidR="00BB7279" w:rsidRPr="001768B3">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1768B3" w14:paraId="694003CF" w14:textId="77777777" w:rsidTr="00523081">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77D253D4" w14:textId="77777777" w:rsidR="00BB7279" w:rsidRPr="001768B3" w:rsidRDefault="00BB7279" w:rsidP="004F3438">
            <w:pPr>
              <w:spacing w:before="120" w:after="120"/>
              <w:ind w:left="426" w:hanging="426"/>
              <w:jc w:val="center"/>
              <w:rPr>
                <w:rFonts w:ascii="Tahoma" w:hAnsi="Tahoma" w:cs="Tahoma"/>
                <w:b/>
                <w:bCs/>
                <w:color w:val="auto"/>
                <w:sz w:val="16"/>
                <w:szCs w:val="16"/>
              </w:rPr>
            </w:pPr>
            <w:r w:rsidRPr="001768B3">
              <w:rPr>
                <w:rFonts w:ascii="Tahoma" w:hAnsi="Tahoma" w:cs="Tahoma"/>
                <w:b/>
                <w:color w:val="auto"/>
                <w:sz w:val="16"/>
                <w:szCs w:val="16"/>
              </w:rPr>
              <w:t>Kapacitást rendelkezésre bocsátó szervezet (név, cím</w:t>
            </w:r>
            <w:r w:rsidR="00845A67">
              <w:rPr>
                <w:rFonts w:ascii="Tahoma" w:hAnsi="Tahoma" w:cs="Tahoma"/>
                <w:b/>
                <w:color w:val="auto"/>
                <w:sz w:val="16"/>
                <w:szCs w:val="16"/>
              </w:rPr>
              <w:t>, adószám</w:t>
            </w:r>
            <w:r w:rsidRPr="001768B3">
              <w:rPr>
                <w:rFonts w:ascii="Tahoma" w:hAnsi="Tahoma" w:cs="Tahoma"/>
                <w:b/>
                <w:color w:val="auto"/>
                <w:sz w:val="16"/>
                <w:szCs w:val="16"/>
              </w:rPr>
              <w:t>)</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5AE6F489" w14:textId="77777777" w:rsidR="00BB7279" w:rsidRPr="001768B3" w:rsidRDefault="00BB7279" w:rsidP="004F3438">
            <w:pPr>
              <w:spacing w:before="120" w:after="120"/>
              <w:ind w:left="426" w:hanging="426"/>
              <w:jc w:val="center"/>
              <w:rPr>
                <w:rFonts w:ascii="Tahoma" w:hAnsi="Tahoma" w:cs="Tahoma"/>
                <w:color w:val="auto"/>
                <w:sz w:val="16"/>
                <w:szCs w:val="16"/>
              </w:rPr>
            </w:pPr>
            <w:r w:rsidRPr="001768B3">
              <w:rPr>
                <w:rFonts w:ascii="Tahoma" w:hAnsi="Tahoma" w:cs="Tahoma"/>
                <w:b/>
                <w:bCs/>
                <w:color w:val="auto"/>
                <w:sz w:val="16"/>
                <w:szCs w:val="16"/>
              </w:rPr>
              <w:t>Az alkalmassági feltétel</w:t>
            </w:r>
            <w:r w:rsidR="00320303" w:rsidRPr="001768B3">
              <w:rPr>
                <w:rStyle w:val="Lbjegyzet-hivatkozs"/>
                <w:rFonts w:ascii="Tahoma" w:hAnsi="Tahoma" w:cs="Tahoma"/>
                <w:b/>
                <w:bCs/>
                <w:color w:val="auto"/>
                <w:sz w:val="16"/>
                <w:szCs w:val="16"/>
              </w:rPr>
              <w:footnoteReference w:id="9"/>
            </w:r>
            <w:r w:rsidRPr="001768B3">
              <w:rPr>
                <w:rFonts w:ascii="Tahoma" w:hAnsi="Tahoma" w:cs="Tahoma"/>
                <w:b/>
                <w:bCs/>
                <w:color w:val="auto"/>
                <w:sz w:val="16"/>
                <w:szCs w:val="16"/>
              </w:rPr>
              <w:t xml:space="preserve">, amelynek igazolásához a kapacitást nyújtó szervezet erőforrására támaszkodik </w:t>
            </w:r>
            <w:r w:rsidRPr="001768B3">
              <w:rPr>
                <w:rFonts w:ascii="Tahoma" w:hAnsi="Tahoma" w:cs="Tahoma"/>
                <w:bCs/>
                <w:sz w:val="16"/>
                <w:szCs w:val="16"/>
              </w:rPr>
              <w:t>(a felhívás vonatkozó pontjának megjelölése)</w:t>
            </w:r>
          </w:p>
        </w:tc>
      </w:tr>
      <w:tr w:rsidR="00BB7279" w:rsidRPr="001768B3" w14:paraId="093BB2C9"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57DF0672" w14:textId="77777777" w:rsidR="00BB7279" w:rsidRPr="001768B3" w:rsidRDefault="00BB7279" w:rsidP="004F3438">
            <w:pPr>
              <w:snapToGrid w:val="0"/>
              <w:spacing w:before="120" w:after="120"/>
              <w:ind w:left="426" w:hanging="426"/>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220732FC" w14:textId="77777777" w:rsidR="00BB7279" w:rsidRPr="001768B3" w:rsidRDefault="00BB7279" w:rsidP="004F3438">
            <w:pPr>
              <w:snapToGrid w:val="0"/>
              <w:spacing w:before="120" w:after="120"/>
              <w:ind w:left="426" w:hanging="426"/>
              <w:jc w:val="center"/>
              <w:rPr>
                <w:rFonts w:ascii="Tahoma" w:hAnsi="Tahoma" w:cs="Tahoma"/>
                <w:color w:val="auto"/>
                <w:sz w:val="16"/>
                <w:szCs w:val="16"/>
              </w:rPr>
            </w:pPr>
          </w:p>
        </w:tc>
      </w:tr>
      <w:tr w:rsidR="00BB7279" w:rsidRPr="001768B3" w14:paraId="27BC50C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52467633" w14:textId="77777777" w:rsidR="00BB7279" w:rsidRPr="001768B3" w:rsidRDefault="00BB7279" w:rsidP="004F3438">
            <w:pPr>
              <w:snapToGrid w:val="0"/>
              <w:spacing w:before="120" w:after="120"/>
              <w:ind w:left="426" w:hanging="426"/>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743170AB" w14:textId="77777777" w:rsidR="00BB7279" w:rsidRPr="001768B3" w:rsidRDefault="00BB7279" w:rsidP="004F3438">
            <w:pPr>
              <w:snapToGrid w:val="0"/>
              <w:spacing w:before="120" w:after="120"/>
              <w:ind w:left="426" w:hanging="426"/>
              <w:jc w:val="center"/>
              <w:rPr>
                <w:rFonts w:ascii="Tahoma" w:hAnsi="Tahoma" w:cs="Tahoma"/>
                <w:color w:val="auto"/>
                <w:sz w:val="16"/>
                <w:szCs w:val="16"/>
              </w:rPr>
            </w:pPr>
          </w:p>
        </w:tc>
      </w:tr>
    </w:tbl>
    <w:p w14:paraId="7E73911F" w14:textId="77777777" w:rsidR="00BB7279" w:rsidRPr="001768B3" w:rsidRDefault="00BB7279" w:rsidP="004F3438">
      <w:pPr>
        <w:spacing w:before="120" w:after="120"/>
        <w:ind w:left="426" w:hanging="426"/>
        <w:jc w:val="both"/>
        <w:rPr>
          <w:rFonts w:ascii="Tahoma" w:hAnsi="Tahoma" w:cs="Tahoma"/>
          <w:color w:val="auto"/>
          <w:sz w:val="21"/>
          <w:szCs w:val="21"/>
        </w:rPr>
      </w:pPr>
    </w:p>
    <w:p w14:paraId="32934042" w14:textId="77777777" w:rsidR="00BB7279" w:rsidRPr="001768B3" w:rsidRDefault="00D30603" w:rsidP="004F3438">
      <w:pPr>
        <w:pStyle w:val="Szvegtrzsbehzssal"/>
        <w:spacing w:before="120"/>
        <w:ind w:left="426" w:hanging="426"/>
        <w:jc w:val="both"/>
        <w:rPr>
          <w:rFonts w:ascii="Tahoma" w:hAnsi="Tahoma" w:cs="Tahoma"/>
          <w:color w:val="auto"/>
          <w:sz w:val="21"/>
          <w:szCs w:val="21"/>
        </w:rPr>
      </w:pPr>
      <w:r>
        <w:rPr>
          <w:rFonts w:ascii="Tahoma" w:hAnsi="Tahoma" w:cs="Tahoma"/>
          <w:color w:val="auto"/>
          <w:sz w:val="21"/>
          <w:szCs w:val="21"/>
        </w:rPr>
        <w:t>4</w:t>
      </w:r>
      <w:r w:rsidR="000C7746" w:rsidRPr="001768B3">
        <w:rPr>
          <w:rFonts w:ascii="Tahoma" w:hAnsi="Tahoma" w:cs="Tahoma"/>
          <w:color w:val="auto"/>
          <w:sz w:val="21"/>
          <w:szCs w:val="21"/>
        </w:rPr>
        <w:t xml:space="preserve">. </w:t>
      </w:r>
      <w:r w:rsidR="00320303" w:rsidRPr="001768B3">
        <w:rPr>
          <w:rFonts w:ascii="Tahoma" w:hAnsi="Tahoma" w:cs="Tahoma"/>
          <w:color w:val="auto"/>
          <w:sz w:val="21"/>
          <w:szCs w:val="21"/>
        </w:rPr>
        <w:t>A Kb</w:t>
      </w:r>
      <w:r w:rsidR="00762079" w:rsidRPr="001768B3">
        <w:rPr>
          <w:rFonts w:ascii="Tahoma" w:hAnsi="Tahoma" w:cs="Tahoma"/>
          <w:color w:val="auto"/>
          <w:sz w:val="21"/>
          <w:szCs w:val="21"/>
        </w:rPr>
        <w:t>t. 66. § (4</w:t>
      </w:r>
      <w:r w:rsidR="00320303" w:rsidRPr="001768B3">
        <w:rPr>
          <w:rFonts w:ascii="Tahoma" w:hAnsi="Tahoma" w:cs="Tahoma"/>
          <w:color w:val="auto"/>
          <w:sz w:val="21"/>
          <w:szCs w:val="21"/>
        </w:rPr>
        <w:t>) bekezdése alapján n</w:t>
      </w:r>
      <w:r w:rsidR="00BB7279" w:rsidRPr="001768B3">
        <w:rPr>
          <w:rFonts w:ascii="Tahoma" w:hAnsi="Tahoma" w:cs="Tahoma"/>
          <w:color w:val="auto"/>
          <w:sz w:val="21"/>
          <w:szCs w:val="21"/>
        </w:rPr>
        <w:t xml:space="preserve">yilatkozom továbbá, hogy vállalkozásunk </w:t>
      </w:r>
    </w:p>
    <w:p w14:paraId="5614F054" w14:textId="77777777" w:rsidR="00BB7279" w:rsidRPr="001768B3" w:rsidRDefault="00BB7279" w:rsidP="00CB3B7B">
      <w:pPr>
        <w:pStyle w:val="Szvegtrzsbehzssal"/>
        <w:numPr>
          <w:ilvl w:val="0"/>
          <w:numId w:val="7"/>
        </w:numPr>
        <w:tabs>
          <w:tab w:val="clear" w:pos="0"/>
        </w:tabs>
        <w:spacing w:before="120"/>
        <w:ind w:left="426" w:hanging="426"/>
        <w:jc w:val="both"/>
        <w:rPr>
          <w:rFonts w:ascii="Tahoma" w:hAnsi="Tahoma" w:cs="Tahoma"/>
          <w:color w:val="auto"/>
          <w:sz w:val="21"/>
          <w:szCs w:val="21"/>
        </w:rPr>
      </w:pPr>
      <w:r w:rsidRPr="001768B3">
        <w:rPr>
          <w:rFonts w:ascii="Tahoma" w:hAnsi="Tahoma" w:cs="Tahoma"/>
          <w:color w:val="auto"/>
          <w:sz w:val="21"/>
          <w:szCs w:val="21"/>
        </w:rPr>
        <w:t>a kis- és középvállalkozásokról, fejlődésük támogatásáról szóló</w:t>
      </w:r>
      <w:r w:rsidR="005C3C3B" w:rsidRPr="001768B3">
        <w:rPr>
          <w:rFonts w:ascii="Tahoma" w:hAnsi="Tahoma" w:cs="Tahoma"/>
          <w:color w:val="auto"/>
          <w:sz w:val="21"/>
          <w:szCs w:val="21"/>
        </w:rPr>
        <w:t xml:space="preserve"> törvény szerint ……………………………………</w:t>
      </w:r>
      <w:r w:rsidRPr="001768B3">
        <w:rPr>
          <w:rFonts w:ascii="Tahoma" w:hAnsi="Tahoma" w:cs="Tahoma"/>
          <w:color w:val="auto"/>
          <w:sz w:val="21"/>
          <w:szCs w:val="21"/>
        </w:rPr>
        <w:t>vállalkozásnak</w:t>
      </w:r>
      <w:r w:rsidRPr="001768B3">
        <w:rPr>
          <w:rStyle w:val="Lbjegyzet-karakterek"/>
          <w:rFonts w:ascii="Tahoma" w:hAnsi="Tahoma" w:cs="Tahoma"/>
          <w:color w:val="auto"/>
          <w:sz w:val="21"/>
          <w:szCs w:val="21"/>
        </w:rPr>
        <w:footnoteReference w:id="10"/>
      </w:r>
      <w:r w:rsidRPr="001768B3">
        <w:rPr>
          <w:rFonts w:ascii="Tahoma" w:hAnsi="Tahoma" w:cs="Tahoma"/>
          <w:color w:val="auto"/>
          <w:sz w:val="21"/>
          <w:szCs w:val="21"/>
        </w:rPr>
        <w:t xml:space="preserve"> minősül / </w:t>
      </w:r>
    </w:p>
    <w:p w14:paraId="7C54A3DF" w14:textId="77777777" w:rsidR="00BB7279" w:rsidRPr="001768B3" w:rsidRDefault="00BB7279" w:rsidP="00CB3B7B">
      <w:pPr>
        <w:pStyle w:val="Szvegtrzsbehzssal"/>
        <w:numPr>
          <w:ilvl w:val="0"/>
          <w:numId w:val="7"/>
        </w:numPr>
        <w:tabs>
          <w:tab w:val="clear" w:pos="0"/>
        </w:tabs>
        <w:spacing w:before="120"/>
        <w:ind w:left="426" w:hanging="426"/>
        <w:jc w:val="both"/>
        <w:rPr>
          <w:rFonts w:ascii="Tahoma" w:hAnsi="Tahoma" w:cs="Tahoma"/>
          <w:color w:val="auto"/>
          <w:sz w:val="21"/>
          <w:szCs w:val="21"/>
        </w:rPr>
      </w:pPr>
      <w:r w:rsidRPr="001768B3">
        <w:rPr>
          <w:rFonts w:ascii="Tahoma" w:hAnsi="Tahoma" w:cs="Tahoma"/>
          <w:color w:val="auto"/>
          <w:sz w:val="21"/>
          <w:szCs w:val="21"/>
        </w:rPr>
        <w:t>nem tartozik a kis- és középvállalkozásokról, fejlődésük támogatásáról szóló törvény hatálya alá</w:t>
      </w:r>
      <w:r w:rsidRPr="001768B3">
        <w:rPr>
          <w:rStyle w:val="Lbjegyzet-karakterek"/>
          <w:rFonts w:ascii="Tahoma" w:hAnsi="Tahoma" w:cs="Tahoma"/>
          <w:color w:val="auto"/>
          <w:sz w:val="21"/>
          <w:szCs w:val="21"/>
        </w:rPr>
        <w:footnoteReference w:id="11"/>
      </w:r>
      <w:r w:rsidRPr="001768B3">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BB7279" w:rsidRPr="001768B3" w14:paraId="187C1443" w14:textId="77777777" w:rsidTr="00F516A6">
        <w:tc>
          <w:tcPr>
            <w:tcW w:w="9488" w:type="dxa"/>
            <w:gridSpan w:val="3"/>
          </w:tcPr>
          <w:p w14:paraId="561FAEA7" w14:textId="77777777" w:rsidR="00BB7279" w:rsidRPr="001768B3" w:rsidRDefault="00BB7279"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BB7279" w:rsidRPr="001768B3" w14:paraId="051A9FA3" w14:textId="77777777" w:rsidTr="00F516A6">
        <w:tc>
          <w:tcPr>
            <w:tcW w:w="1495" w:type="dxa"/>
          </w:tcPr>
          <w:p w14:paraId="6B220EC7" w14:textId="77777777" w:rsidR="00BB7279" w:rsidRPr="001768B3" w:rsidRDefault="00BB7279" w:rsidP="004F3438">
            <w:pPr>
              <w:spacing w:before="120" w:after="120"/>
              <w:ind w:left="426" w:hanging="426"/>
              <w:jc w:val="both"/>
              <w:rPr>
                <w:rFonts w:ascii="Tahoma" w:hAnsi="Tahoma" w:cs="Tahoma"/>
                <w:color w:val="auto"/>
                <w:sz w:val="21"/>
                <w:szCs w:val="21"/>
              </w:rPr>
            </w:pPr>
          </w:p>
        </w:tc>
        <w:tc>
          <w:tcPr>
            <w:tcW w:w="3603" w:type="dxa"/>
          </w:tcPr>
          <w:p w14:paraId="149DCA3A" w14:textId="77777777" w:rsidR="00BB7279" w:rsidRPr="001768B3" w:rsidRDefault="00BB7279" w:rsidP="004F3438">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0463D623" w14:textId="77777777" w:rsidR="00BB7279" w:rsidRPr="001768B3" w:rsidRDefault="00BB7279" w:rsidP="004F3438">
            <w:pPr>
              <w:spacing w:before="120" w:after="120"/>
              <w:ind w:left="426" w:hanging="426"/>
              <w:jc w:val="both"/>
              <w:rPr>
                <w:rFonts w:ascii="Tahoma" w:hAnsi="Tahoma" w:cs="Tahoma"/>
                <w:color w:val="auto"/>
                <w:sz w:val="21"/>
                <w:szCs w:val="21"/>
              </w:rPr>
            </w:pPr>
          </w:p>
        </w:tc>
      </w:tr>
      <w:tr w:rsidR="00BB7279" w:rsidRPr="001768B3" w14:paraId="05C7F128" w14:textId="77777777" w:rsidTr="00F516A6">
        <w:tc>
          <w:tcPr>
            <w:tcW w:w="1495" w:type="dxa"/>
          </w:tcPr>
          <w:p w14:paraId="696AD60D" w14:textId="77777777" w:rsidR="00BB7279" w:rsidRPr="001768B3" w:rsidRDefault="00BB7279" w:rsidP="004F3438">
            <w:pPr>
              <w:spacing w:before="120" w:after="120"/>
              <w:ind w:left="426" w:hanging="426"/>
              <w:jc w:val="both"/>
              <w:rPr>
                <w:rFonts w:ascii="Tahoma" w:hAnsi="Tahoma" w:cs="Tahoma"/>
                <w:color w:val="auto"/>
                <w:sz w:val="21"/>
                <w:szCs w:val="21"/>
              </w:rPr>
            </w:pPr>
          </w:p>
        </w:tc>
        <w:tc>
          <w:tcPr>
            <w:tcW w:w="3603" w:type="dxa"/>
          </w:tcPr>
          <w:p w14:paraId="42A2A683" w14:textId="77777777" w:rsidR="00BB7279" w:rsidRPr="001768B3" w:rsidRDefault="00BB7279" w:rsidP="004F34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4DAB7BE" w14:textId="77777777" w:rsidR="00BB7279" w:rsidRPr="001768B3" w:rsidRDefault="00BB7279"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627B4C31" w14:textId="77777777" w:rsidR="002058B4" w:rsidRPr="001768B3" w:rsidRDefault="002058B4" w:rsidP="004F3438">
      <w:pPr>
        <w:tabs>
          <w:tab w:val="center" w:pos="6521"/>
        </w:tabs>
        <w:spacing w:before="120" w:after="120"/>
        <w:ind w:left="426" w:hanging="426"/>
        <w:jc w:val="both"/>
        <w:rPr>
          <w:rFonts w:ascii="Tahoma" w:hAnsi="Tahoma" w:cs="Tahoma"/>
          <w:color w:val="auto"/>
          <w:sz w:val="21"/>
          <w:szCs w:val="21"/>
        </w:rPr>
      </w:pPr>
    </w:p>
    <w:p w14:paraId="2F26EAA3" w14:textId="77777777" w:rsidR="002058B4" w:rsidRPr="001768B3" w:rsidRDefault="002058B4" w:rsidP="004F3438">
      <w:pPr>
        <w:spacing w:before="120" w:after="120"/>
        <w:ind w:left="426" w:hanging="426"/>
        <w:jc w:val="right"/>
        <w:rPr>
          <w:rFonts w:ascii="Tahoma" w:hAnsi="Tahoma" w:cs="Tahoma"/>
          <w:color w:val="auto"/>
          <w:sz w:val="21"/>
          <w:szCs w:val="21"/>
        </w:rPr>
      </w:pPr>
    </w:p>
    <w:p w14:paraId="03044C34" w14:textId="77777777" w:rsidR="005C5981" w:rsidRPr="001768B3" w:rsidRDefault="005C5981" w:rsidP="004F3438">
      <w:pPr>
        <w:suppressAutoHyphens w:val="0"/>
        <w:spacing w:after="0"/>
        <w:ind w:left="426" w:hanging="426"/>
        <w:textAlignment w:val="auto"/>
        <w:rPr>
          <w:rFonts w:ascii="Tahoma" w:hAnsi="Tahoma" w:cs="Tahoma"/>
          <w:b/>
          <w:sz w:val="21"/>
          <w:szCs w:val="21"/>
        </w:rPr>
      </w:pPr>
      <w:r w:rsidRPr="001768B3">
        <w:rPr>
          <w:rFonts w:ascii="Tahoma" w:hAnsi="Tahoma" w:cs="Tahoma"/>
          <w:b/>
          <w:sz w:val="21"/>
          <w:szCs w:val="21"/>
        </w:rPr>
        <w:br w:type="page"/>
      </w:r>
    </w:p>
    <w:p w14:paraId="56EC2A53" w14:textId="77777777" w:rsidR="00C10C7A" w:rsidRPr="001768B3" w:rsidRDefault="00941C70" w:rsidP="004F3438">
      <w:pPr>
        <w:pStyle w:val="Listaszerbekezds"/>
        <w:tabs>
          <w:tab w:val="center" w:pos="6521"/>
        </w:tabs>
        <w:spacing w:line="276" w:lineRule="auto"/>
        <w:ind w:left="2880"/>
        <w:jc w:val="right"/>
        <w:rPr>
          <w:rFonts w:ascii="Tahoma" w:hAnsi="Tahoma" w:cs="Tahoma"/>
          <w:b/>
          <w:sz w:val="21"/>
          <w:szCs w:val="21"/>
        </w:rPr>
      </w:pPr>
      <w:bookmarkStart w:id="46" w:name="_Hlk483738509"/>
      <w:r w:rsidRPr="001768B3">
        <w:rPr>
          <w:rFonts w:ascii="Tahoma" w:hAnsi="Tahoma" w:cs="Tahoma"/>
          <w:b/>
          <w:sz w:val="21"/>
          <w:szCs w:val="21"/>
        </w:rPr>
        <w:lastRenderedPageBreak/>
        <w:t xml:space="preserve">4. </w:t>
      </w:r>
      <w:r w:rsidR="00C10C7A" w:rsidRPr="001768B3">
        <w:rPr>
          <w:rFonts w:ascii="Tahoma" w:hAnsi="Tahoma" w:cs="Tahoma"/>
          <w:b/>
          <w:sz w:val="21"/>
          <w:szCs w:val="21"/>
        </w:rPr>
        <w:t>számú melléklet</w:t>
      </w:r>
    </w:p>
    <w:p w14:paraId="3D209E47" w14:textId="77777777" w:rsidR="00194E0D" w:rsidRPr="001768B3" w:rsidRDefault="00684546" w:rsidP="004F3438">
      <w:pPr>
        <w:spacing w:before="120" w:after="120"/>
        <w:ind w:left="426" w:hanging="426"/>
        <w:jc w:val="center"/>
        <w:rPr>
          <w:rFonts w:ascii="Tahoma" w:hAnsi="Tahoma" w:cs="Tahoma"/>
          <w:b/>
          <w:sz w:val="21"/>
          <w:szCs w:val="21"/>
          <w:lang w:eastAsia="en-GB"/>
        </w:rPr>
      </w:pPr>
      <w:r w:rsidRPr="001768B3">
        <w:rPr>
          <w:rFonts w:ascii="Tahoma" w:hAnsi="Tahoma" w:cs="Tahoma"/>
          <w:b/>
          <w:sz w:val="21"/>
          <w:szCs w:val="21"/>
          <w:lang w:eastAsia="en-GB"/>
        </w:rPr>
        <w:t>AZ EGYSÉGES EURÓPAI KÖZBESZERZÉSI DOKUMENTUM FORMANYOMTATVÁNYA</w:t>
      </w:r>
    </w:p>
    <w:bookmarkEnd w:id="46"/>
    <w:p w14:paraId="2764D865" w14:textId="77777777" w:rsidR="00684546" w:rsidRPr="001768B3" w:rsidRDefault="00684546" w:rsidP="004F3438">
      <w:pPr>
        <w:keepNext/>
        <w:spacing w:before="120" w:after="360"/>
        <w:ind w:left="426" w:hanging="426"/>
        <w:jc w:val="center"/>
        <w:rPr>
          <w:rFonts w:ascii="Tahoma" w:hAnsi="Tahoma" w:cs="Tahoma"/>
          <w:b/>
          <w:sz w:val="21"/>
          <w:szCs w:val="21"/>
          <w:lang w:eastAsia="en-GB"/>
        </w:rPr>
      </w:pPr>
    </w:p>
    <w:p w14:paraId="62CE62EC"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 RÉSZ: A KÖZBESZERZÉSI ELJÁRÁSRA ÉS AZ AJÁNLATKÉRŐ SZERVRE VAGY A KÖZSZOLGÁLTATÓ AJÁNLATKÉRŐRE VONATKOZÓ INFORMÁCIÓK</w:t>
      </w:r>
    </w:p>
    <w:p w14:paraId="22B5D579"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1768B3">
        <w:rPr>
          <w:rFonts w:ascii="Tahoma" w:hAnsi="Tahoma" w:cs="Tahoma"/>
          <w:i/>
          <w:sz w:val="21"/>
          <w:szCs w:val="21"/>
          <w:vertAlign w:val="superscript"/>
          <w:lang w:eastAsia="en-GB"/>
        </w:rPr>
        <w:footnoteReference w:id="12"/>
      </w:r>
      <w:r w:rsidRPr="001768B3">
        <w:rPr>
          <w:rFonts w:ascii="Tahoma" w:hAnsi="Tahoma" w:cs="Tahoma"/>
          <w:i/>
          <w:sz w:val="21"/>
          <w:szCs w:val="21"/>
          <w:lang w:eastAsia="en-GB"/>
        </w:rPr>
        <w:t xml:space="preserve"> használták az egységes európai közbeszerzési dokumentum kitöltéséhez.</w:t>
      </w:r>
    </w:p>
    <w:p w14:paraId="34CB3F5A"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Az Európai Unió Hivatalos lapjában közzétett vonatkozó hirdetmény</w:t>
      </w:r>
      <w:r w:rsidRPr="001768B3">
        <w:rPr>
          <w:rFonts w:ascii="Tahoma" w:hAnsi="Tahoma" w:cs="Tahoma"/>
          <w:i/>
          <w:sz w:val="21"/>
          <w:szCs w:val="21"/>
          <w:vertAlign w:val="superscript"/>
          <w:lang w:eastAsia="en-GB"/>
        </w:rPr>
        <w:footnoteReference w:id="13"/>
      </w:r>
      <w:r w:rsidRPr="001768B3">
        <w:rPr>
          <w:rFonts w:ascii="Tahoma" w:hAnsi="Tahoma" w:cs="Tahoma"/>
          <w:i/>
          <w:sz w:val="21"/>
          <w:szCs w:val="21"/>
          <w:lang w:eastAsia="en-GB"/>
        </w:rPr>
        <w:t xml:space="preserve"> hivatkozási adatai:</w:t>
      </w:r>
      <w:r w:rsidRPr="001768B3">
        <w:rPr>
          <w:rFonts w:ascii="Tahoma" w:hAnsi="Tahoma" w:cs="Tahoma"/>
          <w:i/>
          <w:sz w:val="21"/>
          <w:szCs w:val="21"/>
          <w:lang w:eastAsia="en-GB"/>
        </w:rPr>
        <w:br/>
        <w:t xml:space="preserve">A Hivatalos Lap S sorozatának száma </w:t>
      </w:r>
      <w:r w:rsidRPr="00AE30C3">
        <w:rPr>
          <w:rFonts w:ascii="Tahoma" w:hAnsi="Tahoma" w:cs="Tahoma"/>
          <w:i/>
          <w:sz w:val="21"/>
          <w:szCs w:val="21"/>
          <w:highlight w:val="yellow"/>
          <w:lang w:eastAsia="en-GB"/>
        </w:rPr>
        <w:t>[],</w:t>
      </w:r>
      <w:r w:rsidRPr="001768B3">
        <w:rPr>
          <w:rFonts w:ascii="Tahoma" w:hAnsi="Tahoma" w:cs="Tahoma"/>
          <w:i/>
          <w:sz w:val="21"/>
          <w:szCs w:val="21"/>
          <w:lang w:eastAsia="en-GB"/>
        </w:rPr>
        <w:t xml:space="preserve"> dátum </w:t>
      </w:r>
      <w:r w:rsidRPr="00AE30C3">
        <w:rPr>
          <w:rFonts w:ascii="Tahoma" w:hAnsi="Tahoma" w:cs="Tahoma"/>
          <w:i/>
          <w:sz w:val="21"/>
          <w:szCs w:val="21"/>
          <w:highlight w:val="yellow"/>
          <w:lang w:eastAsia="en-GB"/>
        </w:rPr>
        <w:t>[],</w:t>
      </w:r>
      <w:r w:rsidRPr="001768B3">
        <w:rPr>
          <w:rFonts w:ascii="Tahoma" w:hAnsi="Tahoma" w:cs="Tahoma"/>
          <w:i/>
          <w:sz w:val="21"/>
          <w:szCs w:val="21"/>
          <w:lang w:eastAsia="en-GB"/>
        </w:rPr>
        <w:t xml:space="preserve"> </w:t>
      </w:r>
      <w:r w:rsidRPr="00AE30C3">
        <w:rPr>
          <w:rFonts w:ascii="Tahoma" w:hAnsi="Tahoma" w:cs="Tahoma"/>
          <w:i/>
          <w:sz w:val="21"/>
          <w:szCs w:val="21"/>
          <w:highlight w:val="yellow"/>
          <w:lang w:eastAsia="en-GB"/>
        </w:rPr>
        <w:t>[]</w:t>
      </w:r>
      <w:r w:rsidRPr="001768B3">
        <w:rPr>
          <w:rFonts w:ascii="Tahoma" w:hAnsi="Tahoma" w:cs="Tahoma"/>
          <w:i/>
          <w:sz w:val="21"/>
          <w:szCs w:val="21"/>
          <w:lang w:eastAsia="en-GB"/>
        </w:rPr>
        <w:t xml:space="preserve"> oldal, </w:t>
      </w:r>
      <w:r w:rsidRPr="001768B3">
        <w:rPr>
          <w:rFonts w:ascii="Tahoma" w:hAnsi="Tahoma" w:cs="Tahoma"/>
          <w:i/>
          <w:sz w:val="21"/>
          <w:szCs w:val="21"/>
          <w:lang w:eastAsia="en-GB"/>
        </w:rPr>
        <w:br/>
        <w:t xml:space="preserve">a hirdetmény száma a Hivatalos Lap S sorozatban: </w:t>
      </w:r>
      <w:proofErr w:type="gramStart"/>
      <w:r w:rsidRPr="00AE30C3">
        <w:rPr>
          <w:rFonts w:ascii="Tahoma" w:hAnsi="Tahoma" w:cs="Tahoma"/>
          <w:i/>
          <w:sz w:val="21"/>
          <w:szCs w:val="21"/>
          <w:highlight w:val="yellow"/>
          <w:lang w:eastAsia="en-GB"/>
        </w:rPr>
        <w:t>[ ]</w:t>
      </w:r>
      <w:proofErr w:type="gramEnd"/>
      <w:r w:rsidRPr="00AE30C3">
        <w:rPr>
          <w:rFonts w:ascii="Tahoma" w:hAnsi="Tahoma" w:cs="Tahoma"/>
          <w:i/>
          <w:sz w:val="21"/>
          <w:szCs w:val="21"/>
          <w:highlight w:val="yellow"/>
          <w:lang w:eastAsia="en-GB"/>
        </w:rPr>
        <w:t>[ ][ ][ ]/S [ ][ ][ ]–[ ][ ][ ][ ][ ][ ][ ]</w:t>
      </w:r>
    </w:p>
    <w:p w14:paraId="744A229A"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B1E7604"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1768B3">
        <w:rPr>
          <w:rFonts w:ascii="Tahoma" w:hAnsi="Tahoma" w:cs="Tahoma"/>
          <w:i/>
          <w:sz w:val="21"/>
          <w:szCs w:val="21"/>
          <w:lang w:eastAsia="en-GB"/>
        </w:rPr>
        <w:t>[….</w:t>
      </w:r>
      <w:proofErr w:type="gramEnd"/>
      <w:r w:rsidRPr="001768B3">
        <w:rPr>
          <w:rFonts w:ascii="Tahoma" w:hAnsi="Tahoma" w:cs="Tahoma"/>
          <w:i/>
          <w:sz w:val="21"/>
          <w:szCs w:val="21"/>
          <w:lang w:eastAsia="en-GB"/>
        </w:rPr>
        <w:t>]</w:t>
      </w:r>
    </w:p>
    <w:p w14:paraId="3AA24BE6"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KÖZBESZERZÉSI ELJÁRÁSRA VONATKOZÓ INFORMÁCIÓK</w:t>
      </w:r>
    </w:p>
    <w:p w14:paraId="7F46853A"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 xml:space="preserve">Az I. részben előírt információ automatikusan megjelenik, </w:t>
      </w:r>
      <w:r w:rsidRPr="001768B3">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1768B3">
        <w:rPr>
          <w:rFonts w:ascii="Tahoma" w:hAnsi="Tahoma" w:cs="Tahoma"/>
          <w:i/>
          <w:sz w:val="21"/>
          <w:szCs w:val="21"/>
          <w:lang w:eastAsia="en-GB"/>
        </w:rPr>
        <w:t>.</w:t>
      </w:r>
      <w:r w:rsidRPr="001768B3">
        <w:rPr>
          <w:rFonts w:ascii="Tahoma" w:hAnsi="Tahoma" w:cs="Tahoma"/>
          <w:sz w:val="21"/>
          <w:szCs w:val="21"/>
          <w:u w:val="single"/>
          <w:lang w:eastAsia="en-GB"/>
        </w:rPr>
        <w:t xml:space="preserve"> Ha nem, akkor </w:t>
      </w:r>
      <w:r w:rsidRPr="001768B3">
        <w:rPr>
          <w:rFonts w:ascii="Tahoma" w:hAnsi="Tahoma" w:cs="Tahoma"/>
          <w:i/>
          <w:sz w:val="21"/>
          <w:szCs w:val="21"/>
          <w:u w:val="single"/>
          <w:lang w:eastAsia="en-GB"/>
        </w:rPr>
        <w:t>ezt az információt</w:t>
      </w:r>
      <w:r w:rsidRPr="001768B3">
        <w:rPr>
          <w:rFonts w:ascii="Tahoma" w:hAnsi="Tahoma" w:cs="Tahoma"/>
          <w:sz w:val="21"/>
          <w:szCs w:val="21"/>
          <w:u w:val="single"/>
          <w:lang w:eastAsia="en-GB"/>
        </w:rPr>
        <w:t xml:space="preserve"> a gazdasági szereplőnek </w:t>
      </w:r>
      <w:r w:rsidRPr="001768B3">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194E0D" w:rsidRPr="001768B3" w14:paraId="4734273B" w14:textId="77777777" w:rsidTr="00651E1E">
        <w:trPr>
          <w:trHeight w:val="349"/>
        </w:trPr>
        <w:tc>
          <w:tcPr>
            <w:tcW w:w="4644" w:type="dxa"/>
            <w:shd w:val="clear" w:color="auto" w:fill="auto"/>
          </w:tcPr>
          <w:p w14:paraId="4F71F7A2"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 beszerző azonosítása</w:t>
            </w:r>
            <w:r w:rsidRPr="001768B3">
              <w:rPr>
                <w:rFonts w:ascii="Tahoma" w:hAnsi="Tahoma" w:cs="Tahoma"/>
                <w:b/>
                <w:i/>
                <w:sz w:val="21"/>
                <w:szCs w:val="21"/>
                <w:vertAlign w:val="superscript"/>
                <w:lang w:eastAsia="en-GB"/>
              </w:rPr>
              <w:footnoteReference w:id="14"/>
            </w:r>
          </w:p>
        </w:tc>
        <w:tc>
          <w:tcPr>
            <w:tcW w:w="4645" w:type="dxa"/>
            <w:shd w:val="clear" w:color="auto" w:fill="auto"/>
          </w:tcPr>
          <w:p w14:paraId="6235DB8A"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530F3277" w14:textId="77777777" w:rsidTr="00651E1E">
        <w:trPr>
          <w:trHeight w:val="349"/>
        </w:trPr>
        <w:tc>
          <w:tcPr>
            <w:tcW w:w="4644" w:type="dxa"/>
            <w:shd w:val="clear" w:color="auto" w:fill="auto"/>
          </w:tcPr>
          <w:p w14:paraId="36D1E41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Név: </w:t>
            </w:r>
          </w:p>
        </w:tc>
        <w:tc>
          <w:tcPr>
            <w:tcW w:w="4645" w:type="dxa"/>
            <w:shd w:val="clear" w:color="auto" w:fill="auto"/>
          </w:tcPr>
          <w:p w14:paraId="2D272DA7" w14:textId="4F6D2188" w:rsidR="00194E0D" w:rsidRPr="001768B3" w:rsidRDefault="003567D4" w:rsidP="004F3438">
            <w:pPr>
              <w:spacing w:before="120" w:after="120"/>
              <w:rPr>
                <w:rFonts w:ascii="Tahoma" w:hAnsi="Tahoma" w:cs="Tahoma"/>
                <w:sz w:val="21"/>
                <w:szCs w:val="21"/>
                <w:lang w:eastAsia="en-GB"/>
              </w:rPr>
            </w:pPr>
            <w:r w:rsidRPr="00E7144D">
              <w:rPr>
                <w:rFonts w:ascii="Tahoma" w:hAnsi="Tahoma" w:cs="Tahoma"/>
                <w:b/>
                <w:sz w:val="21"/>
                <w:szCs w:val="21"/>
              </w:rPr>
              <w:t>Lechner Nonprofit Kft</w:t>
            </w:r>
            <w:r>
              <w:rPr>
                <w:rFonts w:ascii="Tahoma" w:hAnsi="Tahoma" w:cs="Tahoma"/>
                <w:b/>
                <w:sz w:val="21"/>
                <w:szCs w:val="21"/>
              </w:rPr>
              <w:t>.</w:t>
            </w:r>
          </w:p>
        </w:tc>
      </w:tr>
      <w:tr w:rsidR="00194E0D" w:rsidRPr="001768B3" w14:paraId="22877815" w14:textId="77777777" w:rsidTr="00651E1E">
        <w:trPr>
          <w:trHeight w:val="485"/>
        </w:trPr>
        <w:tc>
          <w:tcPr>
            <w:tcW w:w="4644" w:type="dxa"/>
            <w:shd w:val="clear" w:color="auto" w:fill="auto"/>
          </w:tcPr>
          <w:p w14:paraId="090FCE0F"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Melyik beszerzést érinti?</w:t>
            </w:r>
          </w:p>
        </w:tc>
        <w:tc>
          <w:tcPr>
            <w:tcW w:w="4645" w:type="dxa"/>
            <w:shd w:val="clear" w:color="auto" w:fill="auto"/>
          </w:tcPr>
          <w:p w14:paraId="3E60CC39"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6DF4B76B" w14:textId="77777777" w:rsidTr="00651E1E">
        <w:trPr>
          <w:trHeight w:val="484"/>
        </w:trPr>
        <w:tc>
          <w:tcPr>
            <w:tcW w:w="4644" w:type="dxa"/>
            <w:shd w:val="clear" w:color="auto" w:fill="auto"/>
          </w:tcPr>
          <w:p w14:paraId="42167B2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 közbeszerzés megnevezése vagy rövid ismertetése</w:t>
            </w:r>
            <w:r w:rsidRPr="001768B3">
              <w:rPr>
                <w:rFonts w:ascii="Tahoma" w:hAnsi="Tahoma" w:cs="Tahoma"/>
                <w:sz w:val="21"/>
                <w:szCs w:val="21"/>
                <w:vertAlign w:val="superscript"/>
                <w:lang w:eastAsia="en-GB"/>
              </w:rPr>
              <w:footnoteReference w:id="15"/>
            </w:r>
            <w:r w:rsidRPr="001768B3">
              <w:rPr>
                <w:rFonts w:ascii="Tahoma" w:hAnsi="Tahoma" w:cs="Tahoma"/>
                <w:sz w:val="21"/>
                <w:szCs w:val="21"/>
                <w:lang w:eastAsia="en-GB"/>
              </w:rPr>
              <w:t>:</w:t>
            </w:r>
          </w:p>
        </w:tc>
        <w:tc>
          <w:tcPr>
            <w:tcW w:w="4645" w:type="dxa"/>
            <w:shd w:val="clear" w:color="auto" w:fill="auto"/>
          </w:tcPr>
          <w:p w14:paraId="737F1926" w14:textId="54E34B21" w:rsidR="00194E0D" w:rsidRPr="002B5BDA" w:rsidRDefault="00932BFE" w:rsidP="004F3438">
            <w:pPr>
              <w:spacing w:before="120" w:after="120"/>
              <w:rPr>
                <w:rFonts w:ascii="Tahoma" w:hAnsi="Tahoma" w:cs="Tahoma"/>
                <w:sz w:val="21"/>
                <w:szCs w:val="21"/>
                <w:lang w:eastAsia="en-GB"/>
              </w:rPr>
            </w:pPr>
            <w:r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2B5BDA">
              <w:rPr>
                <w:rFonts w:ascii="Tahoma" w:hAnsi="Tahoma" w:cs="Tahoma"/>
                <w:bCs/>
                <w:color w:val="000000" w:themeColor="text1"/>
                <w:sz w:val="21"/>
                <w:szCs w:val="21"/>
              </w:rPr>
              <w:t xml:space="preserve"> </w:t>
            </w:r>
            <w:r w:rsidR="002B5BDA" w:rsidRPr="002B5BDA">
              <w:rPr>
                <w:rFonts w:ascii="Tahoma" w:hAnsi="Tahoma" w:cs="Tahoma"/>
                <w:bCs/>
                <w:color w:val="000000" w:themeColor="text1"/>
                <w:sz w:val="21"/>
                <w:szCs w:val="21"/>
              </w:rPr>
              <w:lastRenderedPageBreak/>
              <w:t>keretszerződés kommunikációs tevékenységek ellátására – 2 részben</w:t>
            </w:r>
          </w:p>
        </w:tc>
      </w:tr>
      <w:tr w:rsidR="00194E0D" w:rsidRPr="001768B3" w14:paraId="165CCE3A" w14:textId="77777777" w:rsidTr="00651E1E">
        <w:trPr>
          <w:trHeight w:val="484"/>
        </w:trPr>
        <w:tc>
          <w:tcPr>
            <w:tcW w:w="4644" w:type="dxa"/>
            <w:shd w:val="clear" w:color="auto" w:fill="auto"/>
          </w:tcPr>
          <w:p w14:paraId="602D845F" w14:textId="77777777" w:rsidR="00194E0D" w:rsidRPr="001768B3" w:rsidRDefault="00194E0D" w:rsidP="004F3438">
            <w:pPr>
              <w:spacing w:before="120" w:after="120"/>
              <w:rPr>
                <w:rFonts w:ascii="Tahoma" w:hAnsi="Tahoma" w:cs="Tahoma"/>
                <w:sz w:val="21"/>
                <w:szCs w:val="21"/>
                <w:lang w:eastAsia="en-GB"/>
              </w:rPr>
            </w:pPr>
            <w:r w:rsidRPr="001768B3">
              <w:rPr>
                <w:rFonts w:ascii="Tahoma" w:hAnsi="Tahoma" w:cs="Tahoma"/>
                <w:sz w:val="21"/>
                <w:szCs w:val="21"/>
                <w:lang w:eastAsia="en-GB"/>
              </w:rPr>
              <w:lastRenderedPageBreak/>
              <w:t>Az ajánlatkérő szerv vagy a közszolgáltató ajánlatkérő által az aktához rendelt hivatkozási szám (</w:t>
            </w:r>
            <w:r w:rsidRPr="001768B3">
              <w:rPr>
                <w:rFonts w:ascii="Tahoma" w:hAnsi="Tahoma" w:cs="Tahoma"/>
                <w:i/>
                <w:sz w:val="21"/>
                <w:szCs w:val="21"/>
                <w:lang w:eastAsia="en-GB"/>
              </w:rPr>
              <w:t>adott esetben</w:t>
            </w:r>
            <w:r w:rsidRPr="001768B3">
              <w:rPr>
                <w:rFonts w:ascii="Tahoma" w:hAnsi="Tahoma" w:cs="Tahoma"/>
                <w:sz w:val="21"/>
                <w:szCs w:val="21"/>
                <w:lang w:eastAsia="en-GB"/>
              </w:rPr>
              <w:t>)</w:t>
            </w:r>
            <w:r w:rsidRPr="001768B3">
              <w:rPr>
                <w:rFonts w:ascii="Tahoma" w:hAnsi="Tahoma" w:cs="Tahoma"/>
                <w:sz w:val="21"/>
                <w:szCs w:val="21"/>
                <w:vertAlign w:val="superscript"/>
                <w:lang w:eastAsia="en-GB"/>
              </w:rPr>
              <w:footnoteReference w:id="16"/>
            </w:r>
            <w:r w:rsidRPr="001768B3">
              <w:rPr>
                <w:rFonts w:ascii="Tahoma" w:hAnsi="Tahoma" w:cs="Tahoma"/>
                <w:sz w:val="21"/>
                <w:szCs w:val="21"/>
                <w:lang w:eastAsia="en-GB"/>
              </w:rPr>
              <w:t>:</w:t>
            </w:r>
          </w:p>
        </w:tc>
        <w:tc>
          <w:tcPr>
            <w:tcW w:w="4645" w:type="dxa"/>
            <w:shd w:val="clear" w:color="auto" w:fill="auto"/>
          </w:tcPr>
          <w:p w14:paraId="4D3C1E22"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 ]</w:t>
            </w:r>
          </w:p>
        </w:tc>
      </w:tr>
    </w:tbl>
    <w:p w14:paraId="016052AD"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1768B3">
        <w:rPr>
          <w:rFonts w:ascii="Tahoma" w:hAnsi="Tahoma" w:cs="Tahoma"/>
          <w:b/>
          <w:i/>
          <w:sz w:val="21"/>
          <w:szCs w:val="21"/>
          <w:lang w:eastAsia="en-GB"/>
        </w:rPr>
        <w:t xml:space="preserve">Az egységes európai közbeszerzési dokumentum minden szakaszában </w:t>
      </w:r>
      <w:r w:rsidRPr="001768B3">
        <w:rPr>
          <w:rFonts w:ascii="Tahoma" w:hAnsi="Tahoma" w:cs="Tahoma"/>
          <w:b/>
          <w:i/>
          <w:sz w:val="21"/>
          <w:szCs w:val="21"/>
          <w:u w:val="single"/>
          <w:lang w:eastAsia="en-GB"/>
        </w:rPr>
        <w:t>az összes</w:t>
      </w:r>
      <w:r w:rsidRPr="001768B3">
        <w:rPr>
          <w:rFonts w:ascii="Tahoma" w:hAnsi="Tahoma" w:cs="Tahoma"/>
          <w:b/>
          <w:i/>
          <w:sz w:val="21"/>
          <w:szCs w:val="21"/>
          <w:lang w:eastAsia="en-GB"/>
        </w:rPr>
        <w:t xml:space="preserve"> egyéb információt a </w:t>
      </w:r>
      <w:r w:rsidRPr="001768B3">
        <w:rPr>
          <w:rFonts w:ascii="Tahoma" w:hAnsi="Tahoma" w:cs="Tahoma"/>
          <w:b/>
          <w:i/>
          <w:sz w:val="21"/>
          <w:szCs w:val="21"/>
          <w:u w:val="single"/>
          <w:lang w:eastAsia="en-GB"/>
        </w:rPr>
        <w:t>gazdasági szereplőnek</w:t>
      </w:r>
      <w:r w:rsidRPr="001768B3">
        <w:rPr>
          <w:rFonts w:ascii="Tahoma" w:hAnsi="Tahoma" w:cs="Tahoma"/>
          <w:b/>
          <w:i/>
          <w:sz w:val="21"/>
          <w:szCs w:val="21"/>
          <w:lang w:eastAsia="en-GB"/>
        </w:rPr>
        <w:t xml:space="preserve"> kell kitöltenie</w:t>
      </w:r>
      <w:r w:rsidRPr="001768B3">
        <w:rPr>
          <w:rFonts w:ascii="Tahoma" w:hAnsi="Tahoma" w:cs="Tahoma"/>
          <w:b/>
          <w:sz w:val="21"/>
          <w:szCs w:val="21"/>
          <w:lang w:eastAsia="en-GB"/>
        </w:rPr>
        <w:t>.</w:t>
      </w:r>
    </w:p>
    <w:p w14:paraId="675074E3" w14:textId="77777777" w:rsidR="00194E0D" w:rsidRPr="001768B3" w:rsidRDefault="00194E0D" w:rsidP="004F3438">
      <w:pPr>
        <w:ind w:left="426" w:hanging="426"/>
        <w:rPr>
          <w:rFonts w:ascii="Tahoma" w:hAnsi="Tahoma" w:cs="Tahoma"/>
          <w:sz w:val="21"/>
          <w:szCs w:val="21"/>
          <w:lang w:eastAsia="en-GB"/>
        </w:rPr>
      </w:pPr>
    </w:p>
    <w:p w14:paraId="14A11198"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II. RÉSZ: A GAZDASÁGI SZEREPLŐRE VONATKOZÓ INFORMÁCIÓK</w:t>
      </w:r>
    </w:p>
    <w:p w14:paraId="022CAD18"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194E0D" w:rsidRPr="001768B3" w14:paraId="413C37AB" w14:textId="77777777" w:rsidTr="00651E1E">
        <w:tc>
          <w:tcPr>
            <w:tcW w:w="4644" w:type="dxa"/>
            <w:shd w:val="clear" w:color="auto" w:fill="auto"/>
          </w:tcPr>
          <w:p w14:paraId="06F92007"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Azonosítás:</w:t>
            </w:r>
          </w:p>
        </w:tc>
        <w:tc>
          <w:tcPr>
            <w:tcW w:w="4645" w:type="dxa"/>
            <w:shd w:val="clear" w:color="auto" w:fill="auto"/>
          </w:tcPr>
          <w:p w14:paraId="1E4E69C4"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71A4F524" w14:textId="77777777" w:rsidTr="00651E1E">
        <w:tc>
          <w:tcPr>
            <w:tcW w:w="4644" w:type="dxa"/>
            <w:shd w:val="clear" w:color="auto" w:fill="auto"/>
          </w:tcPr>
          <w:p w14:paraId="3E3083E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Név:</w:t>
            </w:r>
          </w:p>
        </w:tc>
        <w:tc>
          <w:tcPr>
            <w:tcW w:w="4645" w:type="dxa"/>
            <w:shd w:val="clear" w:color="auto" w:fill="auto"/>
          </w:tcPr>
          <w:p w14:paraId="6641494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w:t>
            </w:r>
          </w:p>
        </w:tc>
      </w:tr>
      <w:tr w:rsidR="00194E0D" w:rsidRPr="001768B3" w14:paraId="4BE1B1F8" w14:textId="77777777" w:rsidTr="00651E1E">
        <w:trPr>
          <w:trHeight w:val="1372"/>
        </w:trPr>
        <w:tc>
          <w:tcPr>
            <w:tcW w:w="4644" w:type="dxa"/>
            <w:shd w:val="clear" w:color="auto" w:fill="auto"/>
          </w:tcPr>
          <w:p w14:paraId="605D69C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Uniós adószám (HÉA-azonosító szám), adott esetben:</w:t>
            </w:r>
          </w:p>
          <w:p w14:paraId="7AB0C3E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6A58340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w:t>
            </w:r>
          </w:p>
          <w:p w14:paraId="54D00877"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w:t>
            </w:r>
          </w:p>
        </w:tc>
      </w:tr>
      <w:tr w:rsidR="00194E0D" w:rsidRPr="001768B3" w14:paraId="0B75B7C0" w14:textId="77777777" w:rsidTr="00651E1E">
        <w:tc>
          <w:tcPr>
            <w:tcW w:w="4644" w:type="dxa"/>
            <w:shd w:val="clear" w:color="auto" w:fill="auto"/>
          </w:tcPr>
          <w:p w14:paraId="2C7550C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Postai cím: </w:t>
            </w:r>
          </w:p>
        </w:tc>
        <w:tc>
          <w:tcPr>
            <w:tcW w:w="4645" w:type="dxa"/>
            <w:shd w:val="clear" w:color="auto" w:fill="auto"/>
          </w:tcPr>
          <w:p w14:paraId="2BA8F2C2"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12D53043" w14:textId="77777777" w:rsidTr="00651E1E">
        <w:trPr>
          <w:trHeight w:val="2002"/>
        </w:trPr>
        <w:tc>
          <w:tcPr>
            <w:tcW w:w="4644" w:type="dxa"/>
            <w:shd w:val="clear" w:color="auto" w:fill="auto"/>
          </w:tcPr>
          <w:p w14:paraId="3E16E7D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Kapcsolattartó személy vagy személyek</w:t>
            </w:r>
            <w:r w:rsidRPr="001768B3">
              <w:rPr>
                <w:rFonts w:ascii="Tahoma" w:hAnsi="Tahoma" w:cs="Tahoma"/>
                <w:sz w:val="21"/>
                <w:szCs w:val="21"/>
                <w:vertAlign w:val="superscript"/>
                <w:lang w:eastAsia="en-GB"/>
              </w:rPr>
              <w:footnoteReference w:id="17"/>
            </w:r>
            <w:r w:rsidRPr="001768B3">
              <w:rPr>
                <w:rFonts w:ascii="Tahoma" w:hAnsi="Tahoma" w:cs="Tahoma"/>
                <w:sz w:val="21"/>
                <w:szCs w:val="21"/>
                <w:lang w:eastAsia="en-GB"/>
              </w:rPr>
              <w:t>:</w:t>
            </w:r>
          </w:p>
          <w:p w14:paraId="0FC9DC1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Telefon:</w:t>
            </w:r>
          </w:p>
          <w:p w14:paraId="4E0CE07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E-mail cím:</w:t>
            </w:r>
          </w:p>
          <w:p w14:paraId="5F0B9F4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Internetcím (</w:t>
            </w:r>
            <w:r w:rsidRPr="001768B3">
              <w:rPr>
                <w:rFonts w:ascii="Tahoma" w:hAnsi="Tahoma" w:cs="Tahoma"/>
                <w:i/>
                <w:sz w:val="21"/>
                <w:szCs w:val="21"/>
                <w:lang w:eastAsia="en-GB"/>
              </w:rPr>
              <w:t>adott esetben</w:t>
            </w:r>
            <w:r w:rsidRPr="001768B3">
              <w:rPr>
                <w:rFonts w:ascii="Tahoma" w:hAnsi="Tahoma" w:cs="Tahoma"/>
                <w:sz w:val="21"/>
                <w:szCs w:val="21"/>
                <w:lang w:eastAsia="en-GB"/>
              </w:rPr>
              <w:t>):</w:t>
            </w:r>
          </w:p>
        </w:tc>
        <w:tc>
          <w:tcPr>
            <w:tcW w:w="4645" w:type="dxa"/>
            <w:shd w:val="clear" w:color="auto" w:fill="auto"/>
          </w:tcPr>
          <w:p w14:paraId="5BEA382A"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p w14:paraId="4379872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p w14:paraId="2842286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p w14:paraId="0D15A7D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4F2E2462" w14:textId="77777777" w:rsidTr="00651E1E">
        <w:tc>
          <w:tcPr>
            <w:tcW w:w="4644" w:type="dxa"/>
            <w:shd w:val="clear" w:color="auto" w:fill="auto"/>
          </w:tcPr>
          <w:p w14:paraId="17A93A8E"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Általános információ:</w:t>
            </w:r>
          </w:p>
        </w:tc>
        <w:tc>
          <w:tcPr>
            <w:tcW w:w="4645" w:type="dxa"/>
            <w:shd w:val="clear" w:color="auto" w:fill="auto"/>
          </w:tcPr>
          <w:p w14:paraId="5238269D"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4B974996" w14:textId="77777777" w:rsidTr="00651E1E">
        <w:tc>
          <w:tcPr>
            <w:tcW w:w="4644" w:type="dxa"/>
            <w:shd w:val="clear" w:color="auto" w:fill="auto"/>
          </w:tcPr>
          <w:p w14:paraId="3836AB27"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 gazdasági szereplő mikro-, kis- vagy középvállalkozás</w:t>
            </w:r>
            <w:r w:rsidRPr="001768B3">
              <w:rPr>
                <w:rFonts w:ascii="Tahoma" w:hAnsi="Tahoma" w:cs="Tahoma"/>
                <w:sz w:val="21"/>
                <w:szCs w:val="21"/>
                <w:vertAlign w:val="superscript"/>
                <w:lang w:eastAsia="en-GB"/>
              </w:rPr>
              <w:footnoteReference w:id="18"/>
            </w:r>
            <w:r w:rsidRPr="001768B3">
              <w:rPr>
                <w:rFonts w:ascii="Tahoma" w:hAnsi="Tahoma" w:cs="Tahoma"/>
                <w:sz w:val="21"/>
                <w:szCs w:val="21"/>
                <w:lang w:eastAsia="en-GB"/>
              </w:rPr>
              <w:t>?</w:t>
            </w:r>
          </w:p>
        </w:tc>
        <w:tc>
          <w:tcPr>
            <w:tcW w:w="4645" w:type="dxa"/>
            <w:shd w:val="clear" w:color="auto" w:fill="auto"/>
          </w:tcPr>
          <w:p w14:paraId="2450D20F"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194E0D" w:rsidRPr="001768B3" w14:paraId="5C9E948C" w14:textId="77777777" w:rsidTr="00651E1E">
        <w:tc>
          <w:tcPr>
            <w:tcW w:w="4644" w:type="dxa"/>
            <w:shd w:val="clear" w:color="auto" w:fill="auto"/>
          </w:tcPr>
          <w:p w14:paraId="05EEEBE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b/>
                <w:strike/>
                <w:sz w:val="21"/>
                <w:szCs w:val="21"/>
                <w:u w:val="single"/>
                <w:lang w:eastAsia="en-GB"/>
              </w:rPr>
              <w:lastRenderedPageBreak/>
              <w:t>Csak ha a közbeszerzés fenntartott:</w:t>
            </w:r>
            <w:r w:rsidRPr="001768B3">
              <w:rPr>
                <w:rFonts w:ascii="Tahoma" w:hAnsi="Tahoma" w:cs="Tahoma"/>
                <w:b/>
                <w:strike/>
                <w:sz w:val="21"/>
                <w:szCs w:val="21"/>
                <w:lang w:eastAsia="en-GB"/>
              </w:rPr>
              <w:t xml:space="preserve"> </w:t>
            </w:r>
            <w:r w:rsidRPr="001768B3">
              <w:rPr>
                <w:rFonts w:ascii="Tahoma" w:hAnsi="Tahoma" w:cs="Tahoma"/>
                <w:strike/>
                <w:sz w:val="21"/>
                <w:szCs w:val="21"/>
                <w:lang w:eastAsia="en-GB"/>
              </w:rPr>
              <w:t>A gazdasági szereplő védett műhely, szociális vállalkozás</w:t>
            </w:r>
            <w:r w:rsidRPr="001768B3">
              <w:rPr>
                <w:rFonts w:ascii="Tahoma" w:hAnsi="Tahoma" w:cs="Tahoma"/>
                <w:strike/>
                <w:sz w:val="21"/>
                <w:szCs w:val="21"/>
                <w:vertAlign w:val="superscript"/>
                <w:lang w:eastAsia="en-GB"/>
              </w:rPr>
              <w:footnoteReference w:id="19"/>
            </w:r>
            <w:r w:rsidRPr="001768B3">
              <w:rPr>
                <w:rFonts w:ascii="Tahoma" w:hAnsi="Tahoma" w:cs="Tahoma"/>
                <w:strike/>
                <w:sz w:val="21"/>
                <w:szCs w:val="21"/>
                <w:lang w:eastAsia="en-GB"/>
              </w:rPr>
              <w:t xml:space="preserve"> vagy védett munkahely-teremtési programok keretében fogja teljesíteni a szerződést?</w:t>
            </w:r>
            <w:r w:rsidRPr="001768B3">
              <w:rPr>
                <w:rFonts w:ascii="Tahoma" w:hAnsi="Tahoma" w:cs="Tahoma"/>
                <w:strike/>
                <w:sz w:val="21"/>
                <w:szCs w:val="21"/>
                <w:lang w:eastAsia="en-GB"/>
              </w:rPr>
              <w:br/>
            </w:r>
            <w:r w:rsidRPr="001768B3">
              <w:rPr>
                <w:rFonts w:ascii="Tahoma" w:hAnsi="Tahoma" w:cs="Tahoma"/>
                <w:b/>
                <w:strike/>
                <w:sz w:val="21"/>
                <w:szCs w:val="21"/>
                <w:lang w:eastAsia="en-GB"/>
              </w:rPr>
              <w:t xml:space="preserve">Ha igen, </w:t>
            </w:r>
            <w:r w:rsidRPr="001768B3">
              <w:rPr>
                <w:rFonts w:ascii="Tahoma" w:hAnsi="Tahoma" w:cs="Tahoma"/>
                <w:strike/>
                <w:sz w:val="21"/>
                <w:szCs w:val="21"/>
                <w:lang w:eastAsia="en-GB"/>
              </w:rPr>
              <w:t>mi a fogyatékossággal élő vagy hátrányos helyzetű munkavállalók százalékos aránya?</w:t>
            </w:r>
          </w:p>
          <w:p w14:paraId="39DD437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7872867E"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Igen [] Nem</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proofErr w:type="gramStart"/>
            <w:r w:rsidRPr="001768B3">
              <w:rPr>
                <w:rFonts w:ascii="Tahoma" w:hAnsi="Tahoma" w:cs="Tahoma"/>
                <w:strike/>
                <w:sz w:val="21"/>
                <w:szCs w:val="21"/>
                <w:lang w:eastAsia="en-GB"/>
              </w:rPr>
              <w:t>[….</w:t>
            </w:r>
            <w:proofErr w:type="gramEnd"/>
            <w:r w:rsidRPr="001768B3">
              <w:rPr>
                <w:rFonts w:ascii="Tahoma" w:hAnsi="Tahoma" w:cs="Tahoma"/>
                <w:strike/>
                <w:sz w:val="21"/>
                <w:szCs w:val="21"/>
                <w:lang w:eastAsia="en-GB"/>
              </w:rPr>
              <w:t>]</w:t>
            </w:r>
            <w:r w:rsidRPr="001768B3">
              <w:rPr>
                <w:rFonts w:ascii="Tahoma" w:hAnsi="Tahoma" w:cs="Tahoma"/>
                <w:strike/>
                <w:sz w:val="21"/>
                <w:szCs w:val="21"/>
                <w:lang w:eastAsia="en-GB"/>
              </w:rPr>
              <w:br/>
            </w:r>
          </w:p>
        </w:tc>
      </w:tr>
      <w:tr w:rsidR="00194E0D" w:rsidRPr="001768B3" w14:paraId="31FE77DA" w14:textId="77777777" w:rsidTr="00651E1E">
        <w:tc>
          <w:tcPr>
            <w:tcW w:w="4644" w:type="dxa"/>
            <w:shd w:val="clear" w:color="auto" w:fill="auto"/>
          </w:tcPr>
          <w:p w14:paraId="4AB5939A"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32EC657F"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 [] Nem alkalmazható</w:t>
            </w:r>
          </w:p>
        </w:tc>
      </w:tr>
      <w:tr w:rsidR="00194E0D" w:rsidRPr="001768B3" w14:paraId="7CA33667" w14:textId="77777777" w:rsidTr="00651E1E">
        <w:tc>
          <w:tcPr>
            <w:tcW w:w="4644" w:type="dxa"/>
            <w:shd w:val="clear" w:color="auto" w:fill="auto"/>
          </w:tcPr>
          <w:p w14:paraId="0A48C15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p>
          <w:p w14:paraId="242CC8BF" w14:textId="77777777" w:rsidR="00194E0D" w:rsidRPr="001768B3" w:rsidRDefault="00194E0D" w:rsidP="004F3438">
            <w:pPr>
              <w:spacing w:before="120" w:after="120"/>
              <w:ind w:left="426" w:hanging="426"/>
              <w:rPr>
                <w:rFonts w:ascii="Tahoma" w:hAnsi="Tahoma" w:cs="Tahoma"/>
                <w:b/>
                <w:sz w:val="21"/>
                <w:szCs w:val="21"/>
                <w:u w:val="single"/>
                <w:lang w:eastAsia="en-GB"/>
              </w:rPr>
            </w:pPr>
            <w:r w:rsidRPr="001768B3">
              <w:rPr>
                <w:rFonts w:ascii="Tahoma" w:hAnsi="Tahoma" w:cs="Tahoma"/>
                <w:b/>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651E011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Kérjük, adott esetben adja meg a jegyzék vagy az igazolás nevét és a vonatkozó nyilvántartási vagy igazolási számot:</w:t>
            </w:r>
          </w:p>
          <w:p w14:paraId="4B1C573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 xml:space="preserve">b) </w:t>
            </w:r>
            <w:r w:rsidRPr="001768B3">
              <w:rPr>
                <w:rFonts w:ascii="Tahoma" w:hAnsi="Tahoma" w:cs="Tahoma"/>
                <w:sz w:val="21"/>
                <w:szCs w:val="21"/>
                <w:lang w:eastAsia="en-GB"/>
              </w:rPr>
              <w:t>Ha a felvételről szóló igazolás vagy tanúsítvány elektronikusan elérhető, kérjük, tüntesse fel:</w:t>
            </w:r>
          </w:p>
          <w:p w14:paraId="194B0252"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1768B3">
              <w:rPr>
                <w:rFonts w:ascii="Tahoma" w:hAnsi="Tahoma" w:cs="Tahoma"/>
                <w:sz w:val="21"/>
                <w:szCs w:val="21"/>
                <w:vertAlign w:val="superscript"/>
                <w:lang w:eastAsia="en-GB"/>
              </w:rPr>
              <w:footnoteReference w:id="20"/>
            </w:r>
            <w:r w:rsidRPr="001768B3">
              <w:rPr>
                <w:rFonts w:ascii="Tahoma" w:hAnsi="Tahoma" w:cs="Tahoma"/>
                <w:sz w:val="21"/>
                <w:szCs w:val="21"/>
                <w:lang w:eastAsia="en-GB"/>
              </w:rPr>
              <w:t>:</w:t>
            </w:r>
          </w:p>
          <w:p w14:paraId="6DA4CABE"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d)</w:t>
            </w:r>
            <w:r w:rsidRPr="001768B3">
              <w:rPr>
                <w:rFonts w:ascii="Tahoma" w:hAnsi="Tahoma" w:cs="Tahoma"/>
                <w:sz w:val="21"/>
                <w:szCs w:val="21"/>
                <w:lang w:eastAsia="en-GB"/>
              </w:rPr>
              <w:t xml:space="preserve"> A felvétel vagy a tanúsítás az összes előírt kiválasztási szempontra kiterjed?</w:t>
            </w:r>
          </w:p>
          <w:p w14:paraId="6602DBC0"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lastRenderedPageBreak/>
              <w:t>Ha nem:</w:t>
            </w:r>
          </w:p>
          <w:p w14:paraId="16B530FD" w14:textId="77777777" w:rsidR="00194E0D" w:rsidRPr="001768B3" w:rsidRDefault="00194E0D" w:rsidP="004F3438">
            <w:pPr>
              <w:spacing w:before="120" w:after="120"/>
              <w:ind w:left="426" w:hanging="426"/>
              <w:rPr>
                <w:rFonts w:ascii="Tahoma" w:hAnsi="Tahoma" w:cs="Tahoma"/>
                <w:b/>
                <w:sz w:val="21"/>
                <w:szCs w:val="21"/>
                <w:u w:val="single"/>
                <w:lang w:eastAsia="en-GB"/>
              </w:rPr>
            </w:pPr>
            <w:r w:rsidRPr="001768B3">
              <w:rPr>
                <w:rFonts w:ascii="Tahoma" w:hAnsi="Tahoma" w:cs="Tahoma"/>
                <w:b/>
                <w:sz w:val="21"/>
                <w:szCs w:val="21"/>
                <w:u w:val="single"/>
                <w:lang w:eastAsia="en-GB"/>
              </w:rPr>
              <w:t xml:space="preserve">Ezen kívül kérjük, hogy </w:t>
            </w:r>
            <w:r w:rsidRPr="001768B3">
              <w:rPr>
                <w:rFonts w:ascii="Tahoma" w:hAnsi="Tahoma" w:cs="Tahoma"/>
                <w:b/>
                <w:i/>
                <w:sz w:val="21"/>
                <w:szCs w:val="21"/>
                <w:u w:val="single"/>
                <w:lang w:eastAsia="en-GB"/>
              </w:rPr>
              <w:t>KIZÁRÓLAG</w:t>
            </w:r>
            <w:r w:rsidRPr="001768B3">
              <w:rPr>
                <w:rFonts w:ascii="Tahoma" w:hAnsi="Tahoma" w:cs="Tahoma"/>
                <w:b/>
                <w:sz w:val="21"/>
                <w:szCs w:val="21"/>
                <w:u w:val="single"/>
                <w:lang w:eastAsia="en-GB"/>
              </w:rPr>
              <w:t xml:space="preserve"> akkor töltse ki a hiányzó információt a IV. rész A., B., C. vagy D. szakaszában az esettől függően,</w:t>
            </w:r>
          </w:p>
          <w:p w14:paraId="40252464"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ha a vonatkozó hirdetmény vagy közbeszerzési dokumentumok ezt előírják:</w:t>
            </w:r>
          </w:p>
          <w:p w14:paraId="6BF1D8EE"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e)</w:t>
            </w:r>
            <w:r w:rsidRPr="001768B3">
              <w:rPr>
                <w:rFonts w:ascii="Tahoma" w:hAnsi="Tahoma" w:cs="Tahoma"/>
                <w:sz w:val="21"/>
                <w:szCs w:val="21"/>
                <w:lang w:eastAsia="en-GB"/>
              </w:rPr>
              <w:t xml:space="preserve"> A gazdasági szereplő tud-e </w:t>
            </w:r>
            <w:r w:rsidRPr="001768B3">
              <w:rPr>
                <w:rFonts w:ascii="Tahoma" w:hAnsi="Tahoma" w:cs="Tahoma"/>
                <w:b/>
                <w:sz w:val="21"/>
                <w:szCs w:val="21"/>
                <w:lang w:eastAsia="en-GB"/>
              </w:rPr>
              <w:t>igazolást</w:t>
            </w:r>
            <w:r w:rsidRPr="001768B3">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768B3">
              <w:rPr>
                <w:rFonts w:ascii="Tahoma" w:hAnsi="Tahoma" w:cs="Tahoma"/>
                <w:sz w:val="21"/>
                <w:szCs w:val="21"/>
                <w:lang w:eastAsia="en-GB"/>
              </w:rPr>
              <w:br/>
            </w:r>
            <w:r w:rsidRPr="001768B3">
              <w:rPr>
                <w:rFonts w:ascii="Tahoma" w:hAnsi="Tahoma" w:cs="Tahoma"/>
                <w:i/>
                <w:sz w:val="21"/>
                <w:szCs w:val="21"/>
                <w:lang w:eastAsia="en-GB"/>
              </w:rPr>
              <w:t>Ha a vonatkozó információ elektronikusan elérhető, kérjük, adja meg a következő információkat:</w:t>
            </w:r>
            <w:r w:rsidRPr="001768B3">
              <w:rPr>
                <w:rFonts w:ascii="Tahoma" w:hAnsi="Tahoma" w:cs="Tahoma"/>
                <w:sz w:val="21"/>
                <w:szCs w:val="21"/>
                <w:lang w:eastAsia="en-GB"/>
              </w:rPr>
              <w:t xml:space="preserve"> </w:t>
            </w:r>
          </w:p>
        </w:tc>
        <w:tc>
          <w:tcPr>
            <w:tcW w:w="4645" w:type="dxa"/>
            <w:shd w:val="clear" w:color="auto" w:fill="auto"/>
          </w:tcPr>
          <w:p w14:paraId="381C230A"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sz w:val="21"/>
                <w:szCs w:val="21"/>
                <w:lang w:eastAsia="en-GB"/>
              </w:rPr>
              <w:lastRenderedPageBreak/>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p>
          <w:p w14:paraId="2A7904C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 xml:space="preserve">b) </w:t>
            </w:r>
            <w:r w:rsidRPr="001768B3">
              <w:rPr>
                <w:rFonts w:ascii="Tahoma" w:hAnsi="Tahoma" w:cs="Tahoma"/>
                <w:sz w:val="21"/>
                <w:szCs w:val="21"/>
                <w:lang w:eastAsia="en-GB"/>
              </w:rPr>
              <w:t>(internetcím, a kibocsátó hatóság vagy testület, a dokumentáció pontos hivatkozási adatai):</w:t>
            </w:r>
          </w:p>
          <w:p w14:paraId="7FB957C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w:t>
            </w:r>
            <w:proofErr w:type="gramStart"/>
            <w:r w:rsidRPr="001768B3">
              <w:rPr>
                <w:rFonts w:ascii="Tahoma" w:hAnsi="Tahoma" w:cs="Tahoma"/>
                <w:i/>
                <w:sz w:val="21"/>
                <w:szCs w:val="21"/>
                <w:lang w:eastAsia="en-GB"/>
              </w:rPr>
              <w:t>…][</w:t>
            </w:r>
            <w:proofErr w:type="gramEnd"/>
            <w:r w:rsidRPr="001768B3">
              <w:rPr>
                <w:rFonts w:ascii="Tahoma" w:hAnsi="Tahoma" w:cs="Tahoma"/>
                <w:i/>
                <w:sz w:val="21"/>
                <w:szCs w:val="21"/>
                <w:lang w:eastAsia="en-GB"/>
              </w:rPr>
              <w:t>……][……][……]</w:t>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lastRenderedPageBreak/>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e)</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046A49F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(internetcím, a kibocsátó hatóság vagy testület, a dokumentáció pontos hivatkozási adatai):</w:t>
            </w:r>
            <w:r w:rsidRPr="001768B3">
              <w:rPr>
                <w:rFonts w:ascii="Tahoma" w:hAnsi="Tahoma" w:cs="Tahoma"/>
                <w:sz w:val="21"/>
                <w:szCs w:val="21"/>
                <w:lang w:eastAsia="en-GB"/>
              </w:rPr>
              <w:br/>
            </w:r>
            <w:r w:rsidRPr="001768B3">
              <w:rPr>
                <w:rFonts w:ascii="Tahoma" w:hAnsi="Tahoma" w:cs="Tahoma"/>
                <w:i/>
                <w:sz w:val="21"/>
                <w:szCs w:val="21"/>
                <w:lang w:eastAsia="en-GB"/>
              </w:rPr>
              <w:t>[…</w:t>
            </w:r>
            <w:proofErr w:type="gramStart"/>
            <w:r w:rsidRPr="001768B3">
              <w:rPr>
                <w:rFonts w:ascii="Tahoma" w:hAnsi="Tahoma" w:cs="Tahoma"/>
                <w:i/>
                <w:sz w:val="21"/>
                <w:szCs w:val="21"/>
                <w:lang w:eastAsia="en-GB"/>
              </w:rPr>
              <w:t>…][</w:t>
            </w:r>
            <w:proofErr w:type="gramEnd"/>
            <w:r w:rsidRPr="001768B3">
              <w:rPr>
                <w:rFonts w:ascii="Tahoma" w:hAnsi="Tahoma" w:cs="Tahoma"/>
                <w:i/>
                <w:sz w:val="21"/>
                <w:szCs w:val="21"/>
                <w:lang w:eastAsia="en-GB"/>
              </w:rPr>
              <w:t>……][……][……]</w:t>
            </w:r>
          </w:p>
        </w:tc>
      </w:tr>
      <w:tr w:rsidR="00194E0D" w:rsidRPr="001768B3" w14:paraId="2C8C2C2C" w14:textId="77777777" w:rsidTr="00651E1E">
        <w:tc>
          <w:tcPr>
            <w:tcW w:w="4644" w:type="dxa"/>
            <w:shd w:val="clear" w:color="auto" w:fill="auto"/>
          </w:tcPr>
          <w:p w14:paraId="1C6B12CB"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lastRenderedPageBreak/>
              <w:t>Részvétel formája:</w:t>
            </w:r>
          </w:p>
        </w:tc>
        <w:tc>
          <w:tcPr>
            <w:tcW w:w="4645" w:type="dxa"/>
            <w:shd w:val="clear" w:color="auto" w:fill="auto"/>
          </w:tcPr>
          <w:p w14:paraId="52BCB582"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6F1A5DBF" w14:textId="77777777" w:rsidTr="00651E1E">
        <w:tc>
          <w:tcPr>
            <w:tcW w:w="4644" w:type="dxa"/>
            <w:shd w:val="clear" w:color="auto" w:fill="auto"/>
          </w:tcPr>
          <w:p w14:paraId="188755B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 gazdasági szereplő másokkal együtt vesz részt a közbeszerzési eljárásban?</w:t>
            </w:r>
            <w:r w:rsidRPr="001768B3">
              <w:rPr>
                <w:rFonts w:ascii="Tahoma" w:hAnsi="Tahoma" w:cs="Tahoma"/>
                <w:sz w:val="21"/>
                <w:szCs w:val="21"/>
                <w:vertAlign w:val="superscript"/>
                <w:lang w:eastAsia="en-GB"/>
              </w:rPr>
              <w:footnoteReference w:id="21"/>
            </w:r>
          </w:p>
        </w:tc>
        <w:tc>
          <w:tcPr>
            <w:tcW w:w="4645" w:type="dxa"/>
            <w:shd w:val="clear" w:color="auto" w:fill="auto"/>
          </w:tcPr>
          <w:p w14:paraId="1AEF72F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194E0D" w:rsidRPr="001768B3" w14:paraId="39A5F84B" w14:textId="77777777" w:rsidTr="00651E1E">
        <w:tc>
          <w:tcPr>
            <w:tcW w:w="9289" w:type="dxa"/>
            <w:gridSpan w:val="2"/>
            <w:shd w:val="clear" w:color="auto" w:fill="BFBFBF"/>
          </w:tcPr>
          <w:p w14:paraId="618B576E"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Ha igen</w:t>
            </w:r>
            <w:r w:rsidRPr="001768B3">
              <w:rPr>
                <w:rFonts w:ascii="Tahoma" w:hAnsi="Tahoma" w:cs="Tahoma"/>
                <w:i/>
                <w:sz w:val="21"/>
                <w:szCs w:val="21"/>
                <w:lang w:eastAsia="en-GB"/>
              </w:rPr>
              <w:t>, kérjük, biztosítsa, hogy a többi érintett külön egységes európai közbeszerzési dokumentum formanyomtatványt nyújtson be.</w:t>
            </w:r>
          </w:p>
        </w:tc>
      </w:tr>
      <w:tr w:rsidR="00194E0D" w:rsidRPr="001768B3" w14:paraId="2B4D0B95" w14:textId="77777777" w:rsidTr="00651E1E">
        <w:tc>
          <w:tcPr>
            <w:tcW w:w="4644" w:type="dxa"/>
            <w:shd w:val="clear" w:color="auto" w:fill="auto"/>
          </w:tcPr>
          <w:p w14:paraId="2F332D37"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Ha igen:</w:t>
            </w:r>
          </w:p>
          <w:p w14:paraId="595A53E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Kérjük, adja meg a gazdasági szereplő csoportban betöltött szerepét (vezető, specifikus feladatokért felelős, ...):</w:t>
            </w:r>
          </w:p>
          <w:p w14:paraId="79516BE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b)</w:t>
            </w:r>
            <w:r w:rsidRPr="001768B3">
              <w:rPr>
                <w:rFonts w:ascii="Tahoma" w:hAnsi="Tahoma" w:cs="Tahoma"/>
                <w:sz w:val="21"/>
                <w:szCs w:val="21"/>
                <w:lang w:eastAsia="en-GB"/>
              </w:rPr>
              <w:t xml:space="preserve"> Kérjük, adja meg, mely gazdasági szereplők a közbeszerzési eljárásban együtt részt vevő csoport tagjai:</w:t>
            </w:r>
          </w:p>
          <w:p w14:paraId="43A481F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Adott esetben a részt vevő csoport neve:</w:t>
            </w:r>
          </w:p>
        </w:tc>
        <w:tc>
          <w:tcPr>
            <w:tcW w:w="4645" w:type="dxa"/>
            <w:shd w:val="clear" w:color="auto" w:fill="auto"/>
          </w:tcPr>
          <w:p w14:paraId="191A918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w:t>
            </w:r>
          </w:p>
        </w:tc>
      </w:tr>
      <w:tr w:rsidR="00194E0D" w:rsidRPr="001768B3" w14:paraId="7B2A57AE" w14:textId="77777777" w:rsidTr="00651E1E">
        <w:tc>
          <w:tcPr>
            <w:tcW w:w="4644" w:type="dxa"/>
            <w:shd w:val="clear" w:color="auto" w:fill="auto"/>
          </w:tcPr>
          <w:p w14:paraId="45C2276C"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Részek</w:t>
            </w:r>
          </w:p>
        </w:tc>
        <w:tc>
          <w:tcPr>
            <w:tcW w:w="4645" w:type="dxa"/>
            <w:shd w:val="clear" w:color="auto" w:fill="auto"/>
          </w:tcPr>
          <w:p w14:paraId="446F4156"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262C1F44" w14:textId="77777777" w:rsidTr="00651E1E">
        <w:tc>
          <w:tcPr>
            <w:tcW w:w="4644" w:type="dxa"/>
            <w:shd w:val="clear" w:color="auto" w:fill="auto"/>
          </w:tcPr>
          <w:p w14:paraId="2272AD71"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sz w:val="21"/>
                <w:szCs w:val="21"/>
                <w:lang w:eastAsia="en-GB"/>
              </w:rPr>
              <w:t>Adott esetben annak a résznek (azoknak a részeknek) a feltüntetése, amelyekre a gazdasági szereplő pályázni kíván:</w:t>
            </w:r>
          </w:p>
        </w:tc>
        <w:tc>
          <w:tcPr>
            <w:tcW w:w="4645" w:type="dxa"/>
            <w:shd w:val="clear" w:color="auto" w:fill="auto"/>
          </w:tcPr>
          <w:p w14:paraId="24748C03"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sz w:val="21"/>
                <w:szCs w:val="21"/>
                <w:lang w:eastAsia="en-GB"/>
              </w:rPr>
              <w:t>[   ]</w:t>
            </w:r>
          </w:p>
        </w:tc>
      </w:tr>
    </w:tbl>
    <w:p w14:paraId="05B834D2" w14:textId="77777777" w:rsidR="00194E0D" w:rsidRPr="001768B3" w:rsidRDefault="00194E0D" w:rsidP="004F3438">
      <w:pPr>
        <w:ind w:left="426" w:hanging="426"/>
        <w:rPr>
          <w:rFonts w:ascii="Tahoma" w:hAnsi="Tahoma" w:cs="Tahoma"/>
          <w:sz w:val="21"/>
          <w:szCs w:val="21"/>
          <w:lang w:eastAsia="en-GB"/>
        </w:rPr>
      </w:pPr>
    </w:p>
    <w:p w14:paraId="06CF09D9"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B: A GAZDASÁGI SZEREPLŐ KÉPVISELŐIRE VONATKOZÓ INFORMÁCIÓK</w:t>
      </w:r>
    </w:p>
    <w:p w14:paraId="4FB98E17" w14:textId="77777777" w:rsidR="00194E0D" w:rsidRPr="001768B3" w:rsidRDefault="00194E0D" w:rsidP="004F3438">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194E0D" w:rsidRPr="001768B3" w14:paraId="2D959390" w14:textId="77777777" w:rsidTr="00651E1E">
        <w:tc>
          <w:tcPr>
            <w:tcW w:w="4644" w:type="dxa"/>
            <w:shd w:val="clear" w:color="auto" w:fill="auto"/>
          </w:tcPr>
          <w:p w14:paraId="1C8CF468"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Képviselet, ha van:</w:t>
            </w:r>
          </w:p>
        </w:tc>
        <w:tc>
          <w:tcPr>
            <w:tcW w:w="4645" w:type="dxa"/>
            <w:shd w:val="clear" w:color="auto" w:fill="auto"/>
          </w:tcPr>
          <w:p w14:paraId="6688EA68"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6AF3978E" w14:textId="77777777" w:rsidTr="00651E1E">
        <w:tc>
          <w:tcPr>
            <w:tcW w:w="4644" w:type="dxa"/>
            <w:shd w:val="clear" w:color="auto" w:fill="auto"/>
          </w:tcPr>
          <w:p w14:paraId="5E4AD7D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Teljes név; </w:t>
            </w:r>
            <w:r w:rsidRPr="001768B3">
              <w:rPr>
                <w:rFonts w:ascii="Tahoma" w:hAnsi="Tahoma" w:cs="Tahoma"/>
                <w:sz w:val="21"/>
                <w:szCs w:val="21"/>
                <w:lang w:eastAsia="en-GB"/>
              </w:rPr>
              <w:br/>
              <w:t xml:space="preserve">a születési idő és hely, ha szükséges: </w:t>
            </w:r>
          </w:p>
        </w:tc>
        <w:tc>
          <w:tcPr>
            <w:tcW w:w="4645" w:type="dxa"/>
            <w:shd w:val="clear" w:color="auto" w:fill="auto"/>
          </w:tcPr>
          <w:p w14:paraId="7847862E"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t>[……]</w:t>
            </w:r>
          </w:p>
        </w:tc>
      </w:tr>
      <w:tr w:rsidR="00194E0D" w:rsidRPr="001768B3" w14:paraId="0158A082" w14:textId="77777777" w:rsidTr="00651E1E">
        <w:tc>
          <w:tcPr>
            <w:tcW w:w="4644" w:type="dxa"/>
            <w:shd w:val="clear" w:color="auto" w:fill="auto"/>
          </w:tcPr>
          <w:p w14:paraId="1E0A24B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Beosztás/milyen minőségben jár el:</w:t>
            </w:r>
          </w:p>
        </w:tc>
        <w:tc>
          <w:tcPr>
            <w:tcW w:w="4645" w:type="dxa"/>
            <w:shd w:val="clear" w:color="auto" w:fill="auto"/>
          </w:tcPr>
          <w:p w14:paraId="06302DC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6E9A3069" w14:textId="77777777" w:rsidTr="00651E1E">
        <w:tc>
          <w:tcPr>
            <w:tcW w:w="4644" w:type="dxa"/>
            <w:shd w:val="clear" w:color="auto" w:fill="auto"/>
          </w:tcPr>
          <w:p w14:paraId="401248B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Postai cím:</w:t>
            </w:r>
          </w:p>
        </w:tc>
        <w:tc>
          <w:tcPr>
            <w:tcW w:w="4645" w:type="dxa"/>
            <w:shd w:val="clear" w:color="auto" w:fill="auto"/>
          </w:tcPr>
          <w:p w14:paraId="187C2B6A"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2B1CE807" w14:textId="77777777" w:rsidTr="00651E1E">
        <w:tc>
          <w:tcPr>
            <w:tcW w:w="4644" w:type="dxa"/>
            <w:shd w:val="clear" w:color="auto" w:fill="auto"/>
          </w:tcPr>
          <w:p w14:paraId="2C40211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Telefon:</w:t>
            </w:r>
          </w:p>
        </w:tc>
        <w:tc>
          <w:tcPr>
            <w:tcW w:w="4645" w:type="dxa"/>
            <w:shd w:val="clear" w:color="auto" w:fill="auto"/>
          </w:tcPr>
          <w:p w14:paraId="3342F77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4D8A02CD" w14:textId="77777777" w:rsidTr="00651E1E">
        <w:tc>
          <w:tcPr>
            <w:tcW w:w="4644" w:type="dxa"/>
            <w:shd w:val="clear" w:color="auto" w:fill="auto"/>
          </w:tcPr>
          <w:p w14:paraId="0EFE0CD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E-mail cím:</w:t>
            </w:r>
          </w:p>
        </w:tc>
        <w:tc>
          <w:tcPr>
            <w:tcW w:w="4645" w:type="dxa"/>
            <w:shd w:val="clear" w:color="auto" w:fill="auto"/>
          </w:tcPr>
          <w:p w14:paraId="433E713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1E63C7A6" w14:textId="77777777" w:rsidTr="00651E1E">
        <w:tc>
          <w:tcPr>
            <w:tcW w:w="4644" w:type="dxa"/>
            <w:shd w:val="clear" w:color="auto" w:fill="auto"/>
          </w:tcPr>
          <w:p w14:paraId="429A58A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Amennyiben szükséges, részletezze a képviseletre vonatkozó információkat (a képviselet formája, köre, célja stb.):</w:t>
            </w:r>
          </w:p>
        </w:tc>
        <w:tc>
          <w:tcPr>
            <w:tcW w:w="4645" w:type="dxa"/>
            <w:shd w:val="clear" w:color="auto" w:fill="auto"/>
          </w:tcPr>
          <w:p w14:paraId="3648B56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bl>
    <w:p w14:paraId="74EEEA9E"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194E0D" w:rsidRPr="001768B3" w14:paraId="44D5558B" w14:textId="77777777" w:rsidTr="00651E1E">
        <w:tc>
          <w:tcPr>
            <w:tcW w:w="4644" w:type="dxa"/>
            <w:shd w:val="clear" w:color="auto" w:fill="auto"/>
          </w:tcPr>
          <w:p w14:paraId="0CAB9BE6"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Igénybevétel:</w:t>
            </w:r>
          </w:p>
        </w:tc>
        <w:tc>
          <w:tcPr>
            <w:tcW w:w="4645" w:type="dxa"/>
            <w:shd w:val="clear" w:color="auto" w:fill="auto"/>
          </w:tcPr>
          <w:p w14:paraId="2E887AA2"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40DFE22E" w14:textId="77777777" w:rsidTr="00651E1E">
        <w:tc>
          <w:tcPr>
            <w:tcW w:w="4644" w:type="dxa"/>
            <w:shd w:val="clear" w:color="auto" w:fill="auto"/>
          </w:tcPr>
          <w:p w14:paraId="473F944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D285F60" w14:textId="77777777" w:rsidR="00194E0D" w:rsidRPr="001768B3" w:rsidRDefault="00194E0D" w:rsidP="004F3438">
            <w:pPr>
              <w:spacing w:before="120" w:after="120"/>
              <w:ind w:left="426" w:hanging="426"/>
              <w:rPr>
                <w:rFonts w:ascii="Tahoma" w:hAnsi="Tahoma" w:cs="Tahoma"/>
                <w:sz w:val="21"/>
                <w:szCs w:val="21"/>
                <w:lang w:eastAsia="en-GB"/>
              </w:rPr>
            </w:pPr>
            <w:proofErr w:type="gramStart"/>
            <w:r w:rsidRPr="001768B3">
              <w:rPr>
                <w:rFonts w:ascii="Tahoma" w:hAnsi="Tahoma" w:cs="Tahoma"/>
                <w:sz w:val="21"/>
                <w:szCs w:val="21"/>
                <w:lang w:eastAsia="en-GB"/>
              </w:rPr>
              <w:t>[]Igen</w:t>
            </w:r>
            <w:proofErr w:type="gramEnd"/>
            <w:r w:rsidRPr="001768B3">
              <w:rPr>
                <w:rFonts w:ascii="Tahoma" w:hAnsi="Tahoma" w:cs="Tahoma"/>
                <w:sz w:val="21"/>
                <w:szCs w:val="21"/>
                <w:lang w:eastAsia="en-GB"/>
              </w:rPr>
              <w:t xml:space="preserve"> []Nem</w:t>
            </w:r>
          </w:p>
        </w:tc>
      </w:tr>
    </w:tbl>
    <w:p w14:paraId="67F4E5BC"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1768B3">
        <w:rPr>
          <w:rFonts w:ascii="Tahoma" w:hAnsi="Tahoma" w:cs="Tahoma"/>
          <w:b/>
          <w:i/>
          <w:sz w:val="21"/>
          <w:szCs w:val="21"/>
          <w:lang w:eastAsia="en-GB"/>
        </w:rPr>
        <w:t>Amennyiben igen</w:t>
      </w:r>
      <w:r w:rsidRPr="001768B3">
        <w:rPr>
          <w:rFonts w:ascii="Tahoma" w:hAnsi="Tahoma" w:cs="Tahoma"/>
          <w:i/>
          <w:sz w:val="21"/>
          <w:szCs w:val="21"/>
          <w:lang w:eastAsia="en-GB"/>
        </w:rPr>
        <w:t xml:space="preserve">, </w:t>
      </w:r>
      <w:r w:rsidRPr="001768B3">
        <w:rPr>
          <w:rFonts w:ascii="Tahoma" w:hAnsi="Tahoma" w:cs="Tahoma"/>
          <w:b/>
          <w:i/>
          <w:sz w:val="21"/>
          <w:szCs w:val="21"/>
          <w:lang w:eastAsia="en-GB"/>
        </w:rPr>
        <w:t>minden</w:t>
      </w:r>
      <w:r w:rsidRPr="001768B3">
        <w:rPr>
          <w:rFonts w:ascii="Tahoma" w:hAnsi="Tahoma" w:cs="Tahoma"/>
          <w:i/>
          <w:sz w:val="21"/>
          <w:szCs w:val="21"/>
          <w:lang w:eastAsia="en-GB"/>
        </w:rPr>
        <w:t xml:space="preserve"> egyes érintett szervezetre vonatkozóan külön egységes európai közbeszerzési dokumentumban adja meg az </w:t>
      </w:r>
      <w:r w:rsidRPr="001768B3">
        <w:rPr>
          <w:rFonts w:ascii="Tahoma" w:hAnsi="Tahoma" w:cs="Tahoma"/>
          <w:b/>
          <w:i/>
          <w:sz w:val="21"/>
          <w:szCs w:val="21"/>
          <w:lang w:eastAsia="en-GB"/>
        </w:rPr>
        <w:t>e rész A. és B. szakaszában, valamint a III. részben</w:t>
      </w:r>
      <w:r w:rsidRPr="001768B3">
        <w:rPr>
          <w:rFonts w:ascii="Tahoma" w:hAnsi="Tahoma" w:cs="Tahoma"/>
          <w:i/>
          <w:sz w:val="21"/>
          <w:szCs w:val="21"/>
          <w:lang w:eastAsia="en-GB"/>
        </w:rPr>
        <w:t xml:space="preserve"> meghatározott információkat, megfelelően kitöltve és az érintett szervezetek által aláírva.</w:t>
      </w:r>
    </w:p>
    <w:p w14:paraId="391E5422"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1768B3">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5B8E7956"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1768B3">
        <w:rPr>
          <w:rFonts w:ascii="Tahoma" w:hAnsi="Tahoma" w:cs="Tahoma"/>
          <w:i/>
          <w:sz w:val="21"/>
          <w:szCs w:val="21"/>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1768B3">
        <w:rPr>
          <w:rFonts w:ascii="Tahoma" w:hAnsi="Tahoma" w:cs="Tahoma"/>
          <w:i/>
          <w:sz w:val="21"/>
          <w:szCs w:val="21"/>
          <w:vertAlign w:val="superscript"/>
          <w:lang w:eastAsia="en-GB"/>
        </w:rPr>
        <w:footnoteReference w:id="22"/>
      </w:r>
      <w:r w:rsidRPr="001768B3">
        <w:rPr>
          <w:rFonts w:ascii="Tahoma" w:hAnsi="Tahoma" w:cs="Tahoma"/>
          <w:i/>
          <w:sz w:val="21"/>
          <w:szCs w:val="21"/>
          <w:lang w:eastAsia="en-GB"/>
        </w:rPr>
        <w:t>.</w:t>
      </w:r>
    </w:p>
    <w:p w14:paraId="03D1C20C" w14:textId="77777777" w:rsidR="00194E0D" w:rsidRPr="001768B3" w:rsidRDefault="00194E0D" w:rsidP="004F3438">
      <w:pPr>
        <w:ind w:left="426" w:hanging="426"/>
        <w:rPr>
          <w:rFonts w:ascii="Tahoma" w:hAnsi="Tahoma" w:cs="Tahoma"/>
          <w:sz w:val="21"/>
          <w:szCs w:val="21"/>
          <w:lang w:eastAsia="en-GB"/>
        </w:rPr>
      </w:pPr>
    </w:p>
    <w:p w14:paraId="210DE5C2" w14:textId="77777777" w:rsidR="00194E0D" w:rsidRPr="001768B3" w:rsidRDefault="00684546" w:rsidP="004F3438">
      <w:pPr>
        <w:keepNext/>
        <w:spacing w:before="120" w:after="360"/>
        <w:ind w:left="426" w:hanging="426"/>
        <w:jc w:val="center"/>
        <w:rPr>
          <w:rFonts w:ascii="Tahoma" w:hAnsi="Tahoma" w:cs="Tahoma"/>
          <w:b/>
          <w:i/>
          <w:sz w:val="21"/>
          <w:szCs w:val="21"/>
          <w:u w:val="single"/>
          <w:lang w:eastAsia="en-GB"/>
        </w:rPr>
      </w:pPr>
      <w:r w:rsidRPr="001768B3">
        <w:rPr>
          <w:rFonts w:ascii="Tahoma" w:hAnsi="Tahoma" w:cs="Tahoma"/>
          <w:b/>
          <w:i/>
          <w:sz w:val="21"/>
          <w:szCs w:val="21"/>
          <w:lang w:eastAsia="en-GB"/>
        </w:rPr>
        <w:t xml:space="preserve">D: INFORMÁCIÓK AZOKRÓL AZ ALVÁLLALKOZÓKRÓL, AKIKNEK KAPACITÁSAIT A GAZDASÁGI SZEREPLŐ </w:t>
      </w:r>
      <w:r w:rsidRPr="001768B3">
        <w:rPr>
          <w:rFonts w:ascii="Tahoma" w:hAnsi="Tahoma" w:cs="Tahoma"/>
          <w:b/>
          <w:i/>
          <w:sz w:val="21"/>
          <w:szCs w:val="21"/>
          <w:u w:val="single"/>
          <w:lang w:eastAsia="en-GB"/>
        </w:rPr>
        <w:t>NEM VESZI IGÉNYBE</w:t>
      </w:r>
    </w:p>
    <w:p w14:paraId="2D33FB13"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1768B3">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194E0D" w:rsidRPr="001768B3" w14:paraId="01A0E986" w14:textId="77777777" w:rsidTr="00651E1E">
        <w:tc>
          <w:tcPr>
            <w:tcW w:w="4644" w:type="dxa"/>
            <w:shd w:val="clear" w:color="auto" w:fill="auto"/>
          </w:tcPr>
          <w:p w14:paraId="3E33D933"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Alvállalkozás:</w:t>
            </w:r>
          </w:p>
        </w:tc>
        <w:tc>
          <w:tcPr>
            <w:tcW w:w="4645" w:type="dxa"/>
            <w:shd w:val="clear" w:color="auto" w:fill="auto"/>
          </w:tcPr>
          <w:p w14:paraId="66205670"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76176130" w14:textId="77777777" w:rsidTr="00651E1E">
        <w:tc>
          <w:tcPr>
            <w:tcW w:w="4644" w:type="dxa"/>
            <w:shd w:val="clear" w:color="auto" w:fill="auto"/>
          </w:tcPr>
          <w:p w14:paraId="152B5D3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3BA324C0" w14:textId="77777777" w:rsidR="00194E0D" w:rsidRPr="001768B3" w:rsidRDefault="00194E0D" w:rsidP="004F3438">
            <w:pPr>
              <w:spacing w:before="120" w:after="120"/>
              <w:ind w:left="426" w:hanging="426"/>
              <w:rPr>
                <w:rFonts w:ascii="Tahoma" w:hAnsi="Tahoma" w:cs="Tahoma"/>
                <w:sz w:val="21"/>
                <w:szCs w:val="21"/>
                <w:lang w:eastAsia="en-GB"/>
              </w:rPr>
            </w:pPr>
            <w:proofErr w:type="gramStart"/>
            <w:r w:rsidRPr="001768B3">
              <w:rPr>
                <w:rFonts w:ascii="Tahoma" w:hAnsi="Tahoma" w:cs="Tahoma"/>
                <w:sz w:val="21"/>
                <w:szCs w:val="21"/>
                <w:lang w:eastAsia="en-GB"/>
              </w:rPr>
              <w:t>[]Igen</w:t>
            </w:r>
            <w:proofErr w:type="gramEnd"/>
            <w:r w:rsidRPr="001768B3">
              <w:rPr>
                <w:rFonts w:ascii="Tahoma" w:hAnsi="Tahoma" w:cs="Tahoma"/>
                <w:sz w:val="21"/>
                <w:szCs w:val="21"/>
                <w:lang w:eastAsia="en-GB"/>
              </w:rPr>
              <w:t xml:space="preserve"> []Nem</w:t>
            </w:r>
          </w:p>
          <w:p w14:paraId="7CC5BA1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Ha </w:t>
            </w:r>
            <w:r w:rsidRPr="001768B3">
              <w:rPr>
                <w:rFonts w:ascii="Tahoma" w:hAnsi="Tahoma" w:cs="Tahoma"/>
                <w:b/>
                <w:sz w:val="21"/>
                <w:szCs w:val="21"/>
                <w:lang w:eastAsia="en-GB"/>
              </w:rPr>
              <w:t>igen, és amennyiben ismert</w:t>
            </w:r>
            <w:r w:rsidRPr="001768B3">
              <w:rPr>
                <w:rFonts w:ascii="Tahoma" w:hAnsi="Tahoma" w:cs="Tahoma"/>
                <w:sz w:val="21"/>
                <w:szCs w:val="21"/>
                <w:lang w:eastAsia="en-GB"/>
              </w:rPr>
              <w:t xml:space="preserve">, kérjük, sorolja fel a javasolt alvállalkozókat: </w:t>
            </w:r>
          </w:p>
          <w:p w14:paraId="48801E4E"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bl>
    <w:p w14:paraId="79F859E2"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1768B3">
        <w:rPr>
          <w:rFonts w:ascii="Tahoma" w:hAnsi="Tahoma" w:cs="Tahoma"/>
          <w:b/>
          <w:i/>
          <w:sz w:val="21"/>
          <w:szCs w:val="21"/>
          <w:u w:val="single"/>
          <w:lang w:eastAsia="en-GB"/>
        </w:rPr>
        <w:t>Ha az ajánlatkérő szerv vagy a közszolgáltató ajánlatkérő kifejezetten kéri ezt az információt</w:t>
      </w:r>
      <w:r w:rsidRPr="001768B3">
        <w:rPr>
          <w:rFonts w:ascii="Tahoma" w:hAnsi="Tahoma" w:cs="Tahoma"/>
          <w:b/>
          <w:i/>
          <w:sz w:val="21"/>
          <w:szCs w:val="21"/>
          <w:lang w:eastAsia="en-GB"/>
        </w:rPr>
        <w:t xml:space="preserve"> az e szakaszban lévő információn kívül, akkor </w:t>
      </w:r>
      <w:r w:rsidRPr="001768B3">
        <w:rPr>
          <w:rFonts w:ascii="Tahoma" w:hAnsi="Tahoma" w:cs="Tahoma"/>
          <w:b/>
          <w:i/>
          <w:sz w:val="21"/>
          <w:szCs w:val="21"/>
          <w:u w:val="single"/>
          <w:lang w:eastAsia="en-GB"/>
        </w:rPr>
        <w:t>kérjük, adja meg az e rész A. és B. szakaszában és a III. részben előírt információt mindegyik érintett alvállalkozóra (alvállakozói kategóriára) nézve.</w:t>
      </w:r>
    </w:p>
    <w:p w14:paraId="479D1F39" w14:textId="77777777" w:rsidR="00194E0D" w:rsidRPr="001768B3" w:rsidRDefault="00194E0D" w:rsidP="004F3438">
      <w:pPr>
        <w:ind w:left="426" w:hanging="426"/>
        <w:rPr>
          <w:rFonts w:ascii="Tahoma" w:hAnsi="Tahoma" w:cs="Tahoma"/>
          <w:sz w:val="21"/>
          <w:szCs w:val="21"/>
          <w:lang w:eastAsia="en-GB"/>
        </w:rPr>
      </w:pPr>
    </w:p>
    <w:p w14:paraId="71C3ABBD"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III. RÉSZ: KIZÁRÁSI OKOK</w:t>
      </w:r>
    </w:p>
    <w:p w14:paraId="7AA07049"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BÜNTETŐELJÁRÁSBAN HOZOTT ÍTÉLETEKKEL KAPCSOLATOS OKOK</w:t>
      </w:r>
    </w:p>
    <w:p w14:paraId="78009FD2"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A 2014/24/EU irányelv 57. cikkének (1) bekezdése a következő kizárási okokat határozza meg:</w:t>
      </w:r>
    </w:p>
    <w:p w14:paraId="4B002C81" w14:textId="77777777" w:rsidR="00194E0D" w:rsidRPr="001768B3" w:rsidRDefault="00194E0D" w:rsidP="00CB3B7B">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r w:rsidRPr="001768B3">
        <w:rPr>
          <w:rFonts w:ascii="Tahoma" w:hAnsi="Tahoma" w:cs="Tahoma"/>
          <w:b/>
          <w:i/>
          <w:sz w:val="21"/>
          <w:szCs w:val="21"/>
          <w:lang w:eastAsia="en-GB"/>
        </w:rPr>
        <w:t>Bűnszervezetben</w:t>
      </w:r>
      <w:r w:rsidRPr="001768B3">
        <w:rPr>
          <w:rFonts w:ascii="Tahoma" w:hAnsi="Tahoma" w:cs="Tahoma"/>
          <w:i/>
          <w:sz w:val="21"/>
          <w:szCs w:val="21"/>
          <w:lang w:eastAsia="en-GB"/>
        </w:rPr>
        <w:t xml:space="preserve"> való részvétel</w:t>
      </w:r>
      <w:r w:rsidRPr="001768B3">
        <w:rPr>
          <w:rFonts w:ascii="Tahoma" w:hAnsi="Tahoma" w:cs="Tahoma"/>
          <w:i/>
          <w:sz w:val="21"/>
          <w:szCs w:val="21"/>
          <w:vertAlign w:val="superscript"/>
          <w:lang w:eastAsia="en-GB"/>
        </w:rPr>
        <w:footnoteReference w:id="23"/>
      </w:r>
      <w:r w:rsidRPr="001768B3">
        <w:rPr>
          <w:rFonts w:ascii="Tahoma" w:hAnsi="Tahoma" w:cs="Tahoma"/>
          <w:i/>
          <w:sz w:val="21"/>
          <w:szCs w:val="21"/>
          <w:lang w:eastAsia="en-GB"/>
        </w:rPr>
        <w:t>;</w:t>
      </w:r>
    </w:p>
    <w:p w14:paraId="60B83C62" w14:textId="77777777" w:rsidR="00194E0D" w:rsidRPr="001768B3" w:rsidRDefault="00194E0D" w:rsidP="00CB3B7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r w:rsidRPr="001768B3">
        <w:rPr>
          <w:rFonts w:ascii="Tahoma" w:hAnsi="Tahoma" w:cs="Tahoma"/>
          <w:b/>
          <w:i/>
          <w:sz w:val="21"/>
          <w:szCs w:val="21"/>
          <w:lang w:eastAsia="en-GB"/>
        </w:rPr>
        <w:t>Korrupció</w:t>
      </w:r>
      <w:r w:rsidRPr="001768B3">
        <w:rPr>
          <w:rFonts w:ascii="Tahoma" w:hAnsi="Tahoma" w:cs="Tahoma"/>
          <w:b/>
          <w:i/>
          <w:sz w:val="21"/>
          <w:szCs w:val="21"/>
          <w:vertAlign w:val="superscript"/>
          <w:lang w:eastAsia="en-GB"/>
        </w:rPr>
        <w:footnoteReference w:id="24"/>
      </w:r>
      <w:r w:rsidRPr="001768B3">
        <w:rPr>
          <w:rFonts w:ascii="Tahoma" w:hAnsi="Tahoma" w:cs="Tahoma"/>
          <w:b/>
          <w:i/>
          <w:sz w:val="21"/>
          <w:szCs w:val="21"/>
          <w:lang w:eastAsia="en-GB"/>
        </w:rPr>
        <w:t>;</w:t>
      </w:r>
    </w:p>
    <w:p w14:paraId="16F16E8B" w14:textId="77777777" w:rsidR="00194E0D" w:rsidRPr="001768B3" w:rsidRDefault="00194E0D" w:rsidP="00CB3B7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bookmarkStart w:id="48" w:name="_DV_M1264"/>
      <w:bookmarkEnd w:id="48"/>
      <w:r w:rsidRPr="001768B3">
        <w:rPr>
          <w:rFonts w:ascii="Tahoma" w:hAnsi="Tahoma" w:cs="Tahoma"/>
          <w:b/>
          <w:i/>
          <w:sz w:val="21"/>
          <w:szCs w:val="21"/>
          <w:lang w:eastAsia="en-GB"/>
        </w:rPr>
        <w:t>Csalás</w:t>
      </w:r>
      <w:r w:rsidRPr="001768B3">
        <w:rPr>
          <w:rFonts w:ascii="Tahoma" w:hAnsi="Tahoma" w:cs="Tahoma"/>
          <w:b/>
          <w:i/>
          <w:sz w:val="21"/>
          <w:szCs w:val="21"/>
          <w:vertAlign w:val="superscript"/>
          <w:lang w:eastAsia="en-GB"/>
        </w:rPr>
        <w:footnoteReference w:id="25"/>
      </w:r>
      <w:r w:rsidRPr="001768B3">
        <w:rPr>
          <w:rFonts w:ascii="Tahoma" w:hAnsi="Tahoma" w:cs="Tahoma"/>
          <w:b/>
          <w:i/>
          <w:sz w:val="21"/>
          <w:szCs w:val="21"/>
          <w:lang w:eastAsia="en-GB"/>
        </w:rPr>
        <w:t>;</w:t>
      </w:r>
    </w:p>
    <w:p w14:paraId="472A9666" w14:textId="77777777" w:rsidR="00194E0D" w:rsidRPr="001768B3" w:rsidRDefault="00194E0D" w:rsidP="00CB3B7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bookmarkStart w:id="49" w:name="_DV_M1266"/>
      <w:bookmarkEnd w:id="49"/>
      <w:r w:rsidRPr="001768B3">
        <w:rPr>
          <w:rFonts w:ascii="Tahoma" w:hAnsi="Tahoma" w:cs="Tahoma"/>
          <w:b/>
          <w:i/>
          <w:sz w:val="21"/>
          <w:szCs w:val="21"/>
          <w:lang w:eastAsia="en-GB"/>
        </w:rPr>
        <w:lastRenderedPageBreak/>
        <w:t>Terrorista bűncselekmény vagy terrorista csoporthoz kapcsolódó bűncselekmény</w:t>
      </w:r>
      <w:r w:rsidRPr="001768B3">
        <w:rPr>
          <w:rFonts w:ascii="Tahoma" w:hAnsi="Tahoma" w:cs="Tahoma"/>
          <w:b/>
          <w:i/>
          <w:sz w:val="21"/>
          <w:szCs w:val="21"/>
          <w:vertAlign w:val="superscript"/>
          <w:lang w:eastAsia="en-GB"/>
        </w:rPr>
        <w:footnoteReference w:id="26"/>
      </w:r>
      <w:r w:rsidRPr="001768B3">
        <w:rPr>
          <w:rFonts w:ascii="Tahoma" w:hAnsi="Tahoma" w:cs="Tahoma"/>
          <w:b/>
          <w:i/>
          <w:sz w:val="21"/>
          <w:szCs w:val="21"/>
          <w:lang w:eastAsia="en-GB"/>
        </w:rPr>
        <w:t>;</w:t>
      </w:r>
    </w:p>
    <w:p w14:paraId="47D8A0F8" w14:textId="77777777" w:rsidR="00194E0D" w:rsidRPr="001768B3" w:rsidRDefault="00194E0D" w:rsidP="00CB3B7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bookmarkStart w:id="50" w:name="_DV_M1268"/>
      <w:bookmarkEnd w:id="50"/>
      <w:r w:rsidRPr="001768B3">
        <w:rPr>
          <w:rFonts w:ascii="Tahoma" w:hAnsi="Tahoma" w:cs="Tahoma"/>
          <w:b/>
          <w:i/>
          <w:sz w:val="21"/>
          <w:szCs w:val="21"/>
          <w:lang w:eastAsia="en-GB"/>
        </w:rPr>
        <w:t>Pénzmosás vagy terrorizmus finanszírozása</w:t>
      </w:r>
      <w:bookmarkStart w:id="51" w:name="_DV_C1915"/>
      <w:r w:rsidRPr="001768B3">
        <w:rPr>
          <w:rFonts w:ascii="Tahoma" w:hAnsi="Tahoma" w:cs="Tahoma"/>
          <w:b/>
          <w:i/>
          <w:sz w:val="21"/>
          <w:szCs w:val="21"/>
          <w:vertAlign w:val="superscript"/>
          <w:lang w:eastAsia="en-GB"/>
        </w:rPr>
        <w:footnoteReference w:id="27"/>
      </w:r>
      <w:bookmarkEnd w:id="51"/>
      <w:r w:rsidRPr="001768B3">
        <w:rPr>
          <w:rFonts w:ascii="Tahoma" w:hAnsi="Tahoma" w:cs="Tahoma"/>
          <w:b/>
          <w:i/>
          <w:sz w:val="21"/>
          <w:szCs w:val="21"/>
          <w:lang w:eastAsia="en-GB"/>
        </w:rPr>
        <w:t>;</w:t>
      </w:r>
    </w:p>
    <w:p w14:paraId="5CA422BC" w14:textId="77777777" w:rsidR="00194E0D" w:rsidRPr="001768B3" w:rsidRDefault="00194E0D" w:rsidP="00CB3B7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r w:rsidRPr="001768B3">
        <w:rPr>
          <w:rFonts w:ascii="Tahoma" w:hAnsi="Tahoma" w:cs="Tahoma"/>
          <w:b/>
          <w:i/>
          <w:sz w:val="21"/>
          <w:szCs w:val="21"/>
          <w:lang w:eastAsia="en-GB"/>
        </w:rPr>
        <w:t>Gyermekmunka és az emberkereskedelem</w:t>
      </w:r>
      <w:r w:rsidRPr="001768B3">
        <w:rPr>
          <w:rFonts w:ascii="Tahoma" w:hAnsi="Tahoma" w:cs="Tahoma"/>
          <w:i/>
          <w:sz w:val="21"/>
          <w:szCs w:val="21"/>
          <w:lang w:eastAsia="en-GB"/>
        </w:rPr>
        <w:t xml:space="preserve"> más formái</w:t>
      </w:r>
      <w:r w:rsidRPr="001768B3">
        <w:rPr>
          <w:rFonts w:ascii="Tahoma" w:hAnsi="Tahoma" w:cs="Tahoma"/>
          <w:i/>
          <w:sz w:val="21"/>
          <w:szCs w:val="21"/>
          <w:vertAlign w:val="superscript"/>
          <w:lang w:eastAsia="en-GB"/>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194E0D" w:rsidRPr="001768B3" w14:paraId="401D57EA" w14:textId="77777777" w:rsidTr="00651E1E">
        <w:tc>
          <w:tcPr>
            <w:tcW w:w="4644" w:type="dxa"/>
            <w:shd w:val="clear" w:color="auto" w:fill="auto"/>
          </w:tcPr>
          <w:p w14:paraId="1FD55B91"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57269846"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p w14:paraId="7EACA405" w14:textId="77777777" w:rsidR="00855734" w:rsidRPr="001768B3" w:rsidRDefault="00855734" w:rsidP="004F3438">
            <w:pPr>
              <w:spacing w:before="120" w:after="120"/>
              <w:ind w:left="426" w:hanging="426"/>
              <w:rPr>
                <w:rFonts w:ascii="Tahoma" w:hAnsi="Tahoma" w:cs="Tahoma"/>
                <w:b/>
                <w:i/>
                <w:sz w:val="21"/>
                <w:szCs w:val="21"/>
                <w:lang w:eastAsia="en-GB"/>
              </w:rPr>
            </w:pPr>
          </w:p>
        </w:tc>
      </w:tr>
      <w:tr w:rsidR="00194E0D" w:rsidRPr="001768B3" w14:paraId="1C2BF92D" w14:textId="77777777" w:rsidTr="00651E1E">
        <w:tc>
          <w:tcPr>
            <w:tcW w:w="4644" w:type="dxa"/>
            <w:shd w:val="clear" w:color="auto" w:fill="auto"/>
          </w:tcPr>
          <w:p w14:paraId="40C28ED7"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Jogerősen elítélték-e a</w:t>
            </w:r>
            <w:r w:rsidRPr="001768B3">
              <w:rPr>
                <w:rFonts w:ascii="Tahoma" w:hAnsi="Tahoma" w:cs="Tahoma"/>
                <w:sz w:val="21"/>
                <w:szCs w:val="21"/>
                <w:lang w:eastAsia="en-GB"/>
              </w:rPr>
              <w:t xml:space="preserve"> </w:t>
            </w:r>
            <w:r w:rsidRPr="001768B3">
              <w:rPr>
                <w:rFonts w:ascii="Tahoma" w:hAnsi="Tahoma" w:cs="Tahoma"/>
                <w:b/>
                <w:sz w:val="21"/>
                <w:szCs w:val="21"/>
                <w:lang w:eastAsia="en-GB"/>
              </w:rPr>
              <w:t>gazdasági szereplőt</w:t>
            </w:r>
            <w:r w:rsidRPr="001768B3">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02EE97F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p w14:paraId="16497C2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1768B3">
              <w:rPr>
                <w:rFonts w:ascii="Tahoma" w:hAnsi="Tahoma" w:cs="Tahoma"/>
                <w:sz w:val="21"/>
                <w:szCs w:val="21"/>
                <w:lang w:eastAsia="en-GB"/>
              </w:rPr>
              <w:br/>
            </w:r>
            <w:r w:rsidRPr="001768B3">
              <w:rPr>
                <w:rFonts w:ascii="Tahoma" w:hAnsi="Tahoma" w:cs="Tahoma"/>
                <w:i/>
                <w:sz w:val="21"/>
                <w:szCs w:val="21"/>
                <w:lang w:eastAsia="en-GB"/>
              </w:rPr>
              <w:t>[…</w:t>
            </w:r>
            <w:proofErr w:type="gramStart"/>
            <w:r w:rsidRPr="001768B3">
              <w:rPr>
                <w:rFonts w:ascii="Tahoma" w:hAnsi="Tahoma" w:cs="Tahoma"/>
                <w:i/>
                <w:sz w:val="21"/>
                <w:szCs w:val="21"/>
                <w:lang w:eastAsia="en-GB"/>
              </w:rPr>
              <w:t>…][</w:t>
            </w:r>
            <w:proofErr w:type="gramEnd"/>
            <w:r w:rsidRPr="001768B3">
              <w:rPr>
                <w:rFonts w:ascii="Tahoma" w:hAnsi="Tahoma" w:cs="Tahoma"/>
                <w:i/>
                <w:sz w:val="21"/>
                <w:szCs w:val="21"/>
                <w:lang w:eastAsia="en-GB"/>
              </w:rPr>
              <w:t>……][……][……]</w:t>
            </w:r>
            <w:r w:rsidRPr="001768B3">
              <w:rPr>
                <w:rFonts w:ascii="Tahoma" w:hAnsi="Tahoma" w:cs="Tahoma"/>
                <w:i/>
                <w:sz w:val="21"/>
                <w:szCs w:val="21"/>
                <w:vertAlign w:val="superscript"/>
                <w:lang w:eastAsia="en-GB"/>
              </w:rPr>
              <w:footnoteReference w:id="29"/>
            </w:r>
          </w:p>
        </w:tc>
      </w:tr>
      <w:tr w:rsidR="00194E0D" w:rsidRPr="001768B3" w14:paraId="109AD861" w14:textId="77777777" w:rsidTr="00651E1E">
        <w:tc>
          <w:tcPr>
            <w:tcW w:w="4644" w:type="dxa"/>
            <w:shd w:val="clear" w:color="auto" w:fill="auto"/>
          </w:tcPr>
          <w:p w14:paraId="5E02EF2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w:t>
            </w:r>
            <w:r w:rsidRPr="001768B3">
              <w:rPr>
                <w:rFonts w:ascii="Tahoma" w:hAnsi="Tahoma" w:cs="Tahoma"/>
                <w:sz w:val="21"/>
                <w:szCs w:val="21"/>
                <w:vertAlign w:val="superscript"/>
                <w:lang w:eastAsia="en-GB"/>
              </w:rPr>
              <w:footnoteReference w:id="30"/>
            </w:r>
            <w:r w:rsidRPr="001768B3">
              <w:rPr>
                <w:rFonts w:ascii="Tahoma" w:hAnsi="Tahoma" w:cs="Tahoma"/>
                <w:sz w:val="21"/>
                <w:szCs w:val="21"/>
                <w:lang w:eastAsia="en-GB"/>
              </w:rPr>
              <w:t xml:space="preserve"> adja meg a következő információkat:</w:t>
            </w:r>
          </w:p>
          <w:p w14:paraId="319D0FF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Elítélés dátuma, adja meg, hogy az 1–6. pontok közül melyik érintett, valamint az ítélet okát (okait),</w:t>
            </w:r>
          </w:p>
          <w:p w14:paraId="717A7967"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b) Határozza meg az elítélt személyét </w:t>
            </w:r>
            <w:proofErr w:type="gramStart"/>
            <w:r w:rsidRPr="001768B3">
              <w:rPr>
                <w:rFonts w:ascii="Tahoma" w:hAnsi="Tahoma" w:cs="Tahoma"/>
                <w:sz w:val="21"/>
                <w:szCs w:val="21"/>
                <w:lang w:eastAsia="en-GB"/>
              </w:rPr>
              <w:t>[ ]</w:t>
            </w:r>
            <w:proofErr w:type="gramEnd"/>
            <w:r w:rsidRPr="001768B3">
              <w:rPr>
                <w:rFonts w:ascii="Tahoma" w:hAnsi="Tahoma" w:cs="Tahoma"/>
                <w:sz w:val="21"/>
                <w:szCs w:val="21"/>
                <w:lang w:eastAsia="en-GB"/>
              </w:rPr>
              <w:t>;</w:t>
            </w:r>
          </w:p>
          <w:p w14:paraId="02905C3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c) Amennyiben az ítélet közvetlenül megállapítja:</w:t>
            </w:r>
          </w:p>
        </w:tc>
        <w:tc>
          <w:tcPr>
            <w:tcW w:w="4645" w:type="dxa"/>
            <w:shd w:val="clear" w:color="auto" w:fill="auto"/>
          </w:tcPr>
          <w:p w14:paraId="772F07FD"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w:t>
            </w:r>
            <w:proofErr w:type="gramStart"/>
            <w:r w:rsidRPr="001768B3">
              <w:rPr>
                <w:rFonts w:ascii="Tahoma" w:hAnsi="Tahoma" w:cs="Tahoma"/>
                <w:sz w:val="21"/>
                <w:szCs w:val="21"/>
                <w:lang w:eastAsia="en-GB"/>
              </w:rPr>
              <w:t>Dátum:[</w:t>
            </w:r>
            <w:proofErr w:type="gramEnd"/>
            <w:r w:rsidRPr="001768B3">
              <w:rPr>
                <w:rFonts w:ascii="Tahoma" w:hAnsi="Tahoma" w:cs="Tahoma"/>
                <w:sz w:val="21"/>
                <w:szCs w:val="21"/>
                <w:lang w:eastAsia="en-GB"/>
              </w:rPr>
              <w:t xml:space="preserve">   ], pont(ok): [   ], ok(ok):[   ]</w:t>
            </w:r>
            <w:r w:rsidRPr="001768B3">
              <w:rPr>
                <w:rFonts w:ascii="Tahoma" w:hAnsi="Tahoma" w:cs="Tahoma"/>
                <w:i/>
                <w:sz w:val="21"/>
                <w:szCs w:val="21"/>
                <w:vertAlign w:val="superscript"/>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62527CD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b)</w:t>
            </w:r>
            <w:r w:rsidRPr="001768B3">
              <w:rPr>
                <w:rFonts w:ascii="Tahoma" w:hAnsi="Tahoma" w:cs="Tahoma"/>
                <w:sz w:val="21"/>
                <w:szCs w:val="21"/>
                <w:lang w:eastAsia="en-GB"/>
              </w:rPr>
              <w:t xml:space="preserve"> [……]</w:t>
            </w:r>
            <w:r w:rsidRPr="001768B3">
              <w:rPr>
                <w:rFonts w:ascii="Tahoma" w:hAnsi="Tahoma" w:cs="Tahoma"/>
                <w:sz w:val="21"/>
                <w:szCs w:val="21"/>
                <w:lang w:eastAsia="en-GB"/>
              </w:rPr>
              <w:br/>
            </w:r>
          </w:p>
          <w:p w14:paraId="118BD4F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A kizárási időszak hossza [……] és az érintett pont(ok) </w:t>
            </w:r>
            <w:proofErr w:type="gramStart"/>
            <w:r w:rsidRPr="001768B3">
              <w:rPr>
                <w:rFonts w:ascii="Tahoma" w:hAnsi="Tahoma" w:cs="Tahoma"/>
                <w:sz w:val="21"/>
                <w:szCs w:val="21"/>
                <w:lang w:eastAsia="en-GB"/>
              </w:rPr>
              <w:t xml:space="preserve">[  </w:t>
            </w:r>
            <w:proofErr w:type="gramEnd"/>
            <w:r w:rsidRPr="001768B3">
              <w:rPr>
                <w:rFonts w:ascii="Tahoma" w:hAnsi="Tahoma" w:cs="Tahoma"/>
                <w:sz w:val="21"/>
                <w:szCs w:val="21"/>
                <w:lang w:eastAsia="en-GB"/>
              </w:rPr>
              <w:t xml:space="preserve"> ]</w:t>
            </w:r>
          </w:p>
          <w:p w14:paraId="3C75DC8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 xml:space="preserve">Ha a vonatkozó információ elektronikusan elérhető, kérjük, adja meg a következő információkat: (internetcím, a kibocsátó </w:t>
            </w:r>
            <w:r w:rsidRPr="001768B3">
              <w:rPr>
                <w:rFonts w:ascii="Tahoma" w:hAnsi="Tahoma" w:cs="Tahoma"/>
                <w:i/>
                <w:sz w:val="21"/>
                <w:szCs w:val="21"/>
                <w:lang w:eastAsia="en-GB"/>
              </w:rPr>
              <w:lastRenderedPageBreak/>
              <w:t>hatóság vagy testület, a dokumentáció pontos hivatkozási adatai): […</w:t>
            </w:r>
            <w:proofErr w:type="gramStart"/>
            <w:r w:rsidRPr="001768B3">
              <w:rPr>
                <w:rFonts w:ascii="Tahoma" w:hAnsi="Tahoma" w:cs="Tahoma"/>
                <w:i/>
                <w:sz w:val="21"/>
                <w:szCs w:val="21"/>
                <w:lang w:eastAsia="en-GB"/>
              </w:rPr>
              <w:t>…][</w:t>
            </w:r>
            <w:proofErr w:type="gramEnd"/>
            <w:r w:rsidRPr="001768B3">
              <w:rPr>
                <w:rFonts w:ascii="Tahoma" w:hAnsi="Tahoma" w:cs="Tahoma"/>
                <w:i/>
                <w:sz w:val="21"/>
                <w:szCs w:val="21"/>
                <w:lang w:eastAsia="en-GB"/>
              </w:rPr>
              <w:t>……][……][……]</w:t>
            </w:r>
            <w:r w:rsidRPr="001768B3">
              <w:rPr>
                <w:rFonts w:ascii="Tahoma" w:hAnsi="Tahoma" w:cs="Tahoma"/>
                <w:i/>
                <w:sz w:val="21"/>
                <w:szCs w:val="21"/>
                <w:vertAlign w:val="superscript"/>
                <w:lang w:eastAsia="en-GB"/>
              </w:rPr>
              <w:footnoteReference w:id="31"/>
            </w:r>
          </w:p>
        </w:tc>
      </w:tr>
      <w:tr w:rsidR="00194E0D" w:rsidRPr="001768B3" w14:paraId="597AD72B" w14:textId="77777777" w:rsidTr="00651E1E">
        <w:tc>
          <w:tcPr>
            <w:tcW w:w="4644" w:type="dxa"/>
            <w:shd w:val="clear" w:color="auto" w:fill="auto"/>
          </w:tcPr>
          <w:p w14:paraId="1F6BBBD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t>Ítéletek esetén hozott-e a gazdasági szereplő olyan intézkedéseket, amelyek a releváns kizárási okok ellenére igazolják megbízhatóságát</w:t>
            </w:r>
            <w:r w:rsidRPr="001768B3">
              <w:rPr>
                <w:rFonts w:ascii="Tahoma" w:hAnsi="Tahoma" w:cs="Tahoma"/>
                <w:sz w:val="21"/>
                <w:szCs w:val="21"/>
                <w:vertAlign w:val="superscript"/>
                <w:lang w:eastAsia="en-GB"/>
              </w:rPr>
              <w:footnoteReference w:id="32"/>
            </w:r>
            <w:r w:rsidRPr="001768B3">
              <w:rPr>
                <w:rFonts w:ascii="Tahoma" w:hAnsi="Tahoma" w:cs="Tahoma"/>
                <w:sz w:val="21"/>
                <w:szCs w:val="21"/>
                <w:lang w:eastAsia="en-GB"/>
              </w:rPr>
              <w:t xml:space="preserve"> (</w:t>
            </w:r>
            <w:r w:rsidRPr="001768B3">
              <w:rPr>
                <w:rFonts w:ascii="Tahoma" w:hAnsi="Tahoma" w:cs="Tahoma"/>
                <w:sz w:val="21"/>
                <w:szCs w:val="21"/>
                <w:lang w:eastAsia="hu-HU"/>
              </w:rPr>
              <w:t>Öntisztázás)</w:t>
            </w:r>
            <w:r w:rsidRPr="001768B3">
              <w:rPr>
                <w:rFonts w:ascii="Tahoma" w:hAnsi="Tahoma" w:cs="Tahoma"/>
                <w:sz w:val="21"/>
                <w:szCs w:val="21"/>
                <w:lang w:eastAsia="en-GB"/>
              </w:rPr>
              <w:t>?</w:t>
            </w:r>
          </w:p>
        </w:tc>
        <w:tc>
          <w:tcPr>
            <w:tcW w:w="4645" w:type="dxa"/>
            <w:shd w:val="clear" w:color="auto" w:fill="auto"/>
          </w:tcPr>
          <w:p w14:paraId="0311B5DF"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 Igen [] Nem </w:t>
            </w:r>
          </w:p>
        </w:tc>
      </w:tr>
      <w:tr w:rsidR="00194E0D" w:rsidRPr="001768B3" w14:paraId="398FF2D5" w14:textId="77777777" w:rsidTr="00651E1E">
        <w:tc>
          <w:tcPr>
            <w:tcW w:w="4644" w:type="dxa"/>
            <w:shd w:val="clear" w:color="auto" w:fill="auto"/>
          </w:tcPr>
          <w:p w14:paraId="589D7E7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w:t>
            </w:r>
            <w:r w:rsidRPr="001768B3">
              <w:rPr>
                <w:rFonts w:ascii="Tahoma" w:hAnsi="Tahoma" w:cs="Tahoma"/>
                <w:sz w:val="21"/>
                <w:szCs w:val="21"/>
                <w:vertAlign w:val="superscript"/>
                <w:lang w:eastAsia="en-GB"/>
              </w:rPr>
              <w:footnoteReference w:id="33"/>
            </w:r>
            <w:r w:rsidRPr="001768B3">
              <w:rPr>
                <w:rFonts w:ascii="Tahoma" w:hAnsi="Tahoma" w:cs="Tahoma"/>
                <w:sz w:val="21"/>
                <w:szCs w:val="21"/>
                <w:lang w:eastAsia="en-GB"/>
              </w:rPr>
              <w:t>:</w:t>
            </w:r>
          </w:p>
        </w:tc>
        <w:tc>
          <w:tcPr>
            <w:tcW w:w="4645" w:type="dxa"/>
            <w:shd w:val="clear" w:color="auto" w:fill="auto"/>
          </w:tcPr>
          <w:p w14:paraId="2D087C2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bl>
    <w:p w14:paraId="6263A939" w14:textId="77777777" w:rsidR="00194E0D" w:rsidRPr="001768B3" w:rsidRDefault="00194E0D" w:rsidP="004F3438">
      <w:pPr>
        <w:ind w:left="426" w:hanging="426"/>
        <w:rPr>
          <w:rFonts w:ascii="Tahoma" w:hAnsi="Tahoma" w:cs="Tahoma"/>
          <w:i/>
          <w:sz w:val="21"/>
          <w:szCs w:val="21"/>
          <w:lang w:eastAsia="en-GB"/>
        </w:rPr>
      </w:pPr>
    </w:p>
    <w:p w14:paraId="245FD35D"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211"/>
        <w:gridCol w:w="2526"/>
      </w:tblGrid>
      <w:tr w:rsidR="00194E0D" w:rsidRPr="001768B3" w14:paraId="3FF295E6" w14:textId="77777777" w:rsidTr="00651E1E">
        <w:tc>
          <w:tcPr>
            <w:tcW w:w="4644" w:type="dxa"/>
            <w:shd w:val="clear" w:color="auto" w:fill="auto"/>
          </w:tcPr>
          <w:p w14:paraId="0B3C6098"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Adó vagy társadalombiztosítási járulék fizetése:</w:t>
            </w:r>
          </w:p>
        </w:tc>
        <w:tc>
          <w:tcPr>
            <w:tcW w:w="4645" w:type="dxa"/>
            <w:gridSpan w:val="2"/>
            <w:shd w:val="clear" w:color="auto" w:fill="auto"/>
          </w:tcPr>
          <w:p w14:paraId="26525779"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4E49CB27" w14:textId="77777777" w:rsidTr="00651E1E">
        <w:tc>
          <w:tcPr>
            <w:tcW w:w="4644" w:type="dxa"/>
            <w:shd w:val="clear" w:color="auto" w:fill="auto"/>
          </w:tcPr>
          <w:p w14:paraId="586D635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Teljesítette-e a gazdasági szereplő összes </w:t>
            </w:r>
            <w:r w:rsidRPr="001768B3">
              <w:rPr>
                <w:rFonts w:ascii="Tahoma" w:hAnsi="Tahoma" w:cs="Tahoma"/>
                <w:b/>
                <w:sz w:val="21"/>
                <w:szCs w:val="21"/>
                <w:lang w:eastAsia="en-GB"/>
              </w:rPr>
              <w:t>kötelezettségét az adók és társadalombiztosítási járulékok megfizetése tekintetében</w:t>
            </w:r>
            <w:r w:rsidRPr="001768B3">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7788985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194E0D" w:rsidRPr="001768B3" w14:paraId="22E771E8" w14:textId="77777777" w:rsidTr="00651E1E">
        <w:trPr>
          <w:trHeight w:val="470"/>
        </w:trPr>
        <w:tc>
          <w:tcPr>
            <w:tcW w:w="4644" w:type="dxa"/>
            <w:vMerge w:val="restart"/>
            <w:shd w:val="clear" w:color="auto" w:fill="auto"/>
          </w:tcPr>
          <w:p w14:paraId="000366D2"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b/>
                <w:sz w:val="21"/>
                <w:szCs w:val="21"/>
                <w:lang w:eastAsia="en-GB"/>
              </w:rPr>
              <w:t>Ha nem</w:t>
            </w:r>
            <w:r w:rsidRPr="001768B3">
              <w:rPr>
                <w:rFonts w:ascii="Tahoma" w:hAnsi="Tahoma" w:cs="Tahoma"/>
                <w:sz w:val="21"/>
                <w:szCs w:val="21"/>
                <w:lang w:eastAsia="en-GB"/>
              </w:rPr>
              <w:t>, akkor kérjük, adja meg a következő információkat:</w:t>
            </w: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Érintett ország vagy tagállam</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xml:space="preserve"> Mi az érintett összeg?</w:t>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xml:space="preserve"> A kötelezettségszegés megállapításának módja:</w:t>
            </w:r>
            <w:r w:rsidRPr="001768B3">
              <w:rPr>
                <w:rFonts w:ascii="Tahoma" w:hAnsi="Tahoma" w:cs="Tahoma"/>
                <w:sz w:val="21"/>
                <w:szCs w:val="21"/>
                <w:lang w:eastAsia="en-GB"/>
              </w:rPr>
              <w:br/>
              <w:t xml:space="preserve">1) Bírósági vagy közigazgatási </w:t>
            </w:r>
            <w:r w:rsidRPr="001768B3">
              <w:rPr>
                <w:rFonts w:ascii="Tahoma" w:hAnsi="Tahoma" w:cs="Tahoma"/>
                <w:b/>
                <w:sz w:val="21"/>
                <w:szCs w:val="21"/>
                <w:lang w:eastAsia="en-GB"/>
              </w:rPr>
              <w:t>határozat</w:t>
            </w:r>
            <w:r w:rsidRPr="001768B3">
              <w:rPr>
                <w:rFonts w:ascii="Tahoma" w:hAnsi="Tahoma" w:cs="Tahoma"/>
                <w:sz w:val="21"/>
                <w:szCs w:val="21"/>
                <w:lang w:eastAsia="en-GB"/>
              </w:rPr>
              <w:t>:</w:t>
            </w:r>
          </w:p>
          <w:p w14:paraId="1D8C3CFD" w14:textId="77777777" w:rsidR="00194E0D" w:rsidRPr="001768B3" w:rsidRDefault="00194E0D" w:rsidP="00CB3B7B">
            <w:pPr>
              <w:numPr>
                <w:ilvl w:val="0"/>
                <w:numId w:val="12"/>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Ez a határozat jogerős és végrehajtható?</w:t>
            </w:r>
          </w:p>
          <w:p w14:paraId="280C8051" w14:textId="77777777" w:rsidR="00194E0D" w:rsidRPr="001768B3" w:rsidRDefault="00194E0D" w:rsidP="00CB3B7B">
            <w:pPr>
              <w:numPr>
                <w:ilvl w:val="0"/>
                <w:numId w:val="14"/>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lastRenderedPageBreak/>
              <w:t>Kérjük, adja meg az ítélet vagy a határozat dátumát.</w:t>
            </w:r>
          </w:p>
          <w:p w14:paraId="02A372E4" w14:textId="77777777" w:rsidR="00194E0D" w:rsidRPr="001768B3" w:rsidRDefault="00194E0D" w:rsidP="00CB3B7B">
            <w:pPr>
              <w:numPr>
                <w:ilvl w:val="0"/>
                <w:numId w:val="14"/>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 xml:space="preserve">Ítélet esetén, </w:t>
            </w:r>
            <w:r w:rsidRPr="001768B3">
              <w:rPr>
                <w:rFonts w:ascii="Tahoma" w:hAnsi="Tahoma" w:cs="Tahoma"/>
                <w:b/>
                <w:sz w:val="21"/>
                <w:szCs w:val="21"/>
                <w:lang w:eastAsia="en-GB"/>
              </w:rPr>
              <w:t xml:space="preserve">amennyiben erről közvetlenül </w:t>
            </w:r>
            <w:r w:rsidRPr="001768B3">
              <w:rPr>
                <w:rFonts w:ascii="Tahoma" w:hAnsi="Tahoma" w:cs="Tahoma"/>
                <w:b/>
                <w:sz w:val="21"/>
                <w:szCs w:val="21"/>
                <w:u w:val="words"/>
                <w:lang w:eastAsia="en-GB"/>
              </w:rPr>
              <w:t>rendelkezik</w:t>
            </w:r>
            <w:r w:rsidRPr="001768B3">
              <w:rPr>
                <w:rFonts w:ascii="Tahoma" w:hAnsi="Tahoma" w:cs="Tahoma"/>
                <w:sz w:val="21"/>
                <w:szCs w:val="21"/>
                <w:lang w:eastAsia="en-GB"/>
              </w:rPr>
              <w:t>, a kizárási időtartam hossza:</w:t>
            </w:r>
          </w:p>
          <w:p w14:paraId="537B4D4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2) </w:t>
            </w:r>
            <w:r w:rsidRPr="001768B3">
              <w:rPr>
                <w:rFonts w:ascii="Tahoma" w:hAnsi="Tahoma" w:cs="Tahoma"/>
                <w:b/>
                <w:sz w:val="21"/>
                <w:szCs w:val="21"/>
                <w:lang w:eastAsia="en-GB"/>
              </w:rPr>
              <w:t>Egyéb mód</w:t>
            </w:r>
            <w:r w:rsidRPr="001768B3">
              <w:rPr>
                <w:rFonts w:ascii="Tahoma" w:hAnsi="Tahoma" w:cs="Tahoma"/>
                <w:sz w:val="21"/>
                <w:szCs w:val="21"/>
                <w:lang w:eastAsia="en-GB"/>
              </w:rPr>
              <w:t>? Kérjük, részletezze:</w:t>
            </w:r>
          </w:p>
          <w:p w14:paraId="3C50D16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d)</w:t>
            </w:r>
            <w:r w:rsidRPr="001768B3">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037E80D1"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lastRenderedPageBreak/>
              <w:t>Adók</w:t>
            </w:r>
          </w:p>
        </w:tc>
        <w:tc>
          <w:tcPr>
            <w:tcW w:w="2323" w:type="dxa"/>
            <w:shd w:val="clear" w:color="auto" w:fill="auto"/>
          </w:tcPr>
          <w:p w14:paraId="272072F9"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Társadalombiztosítási hozzájárulás</w:t>
            </w:r>
          </w:p>
        </w:tc>
      </w:tr>
      <w:tr w:rsidR="00194E0D" w:rsidRPr="001768B3" w14:paraId="53CF6064" w14:textId="77777777" w:rsidTr="00651E1E">
        <w:trPr>
          <w:trHeight w:val="1977"/>
        </w:trPr>
        <w:tc>
          <w:tcPr>
            <w:tcW w:w="4644" w:type="dxa"/>
            <w:vMerge/>
            <w:shd w:val="clear" w:color="auto" w:fill="auto"/>
          </w:tcPr>
          <w:p w14:paraId="240994A5" w14:textId="77777777" w:rsidR="00194E0D" w:rsidRPr="001768B3" w:rsidRDefault="00194E0D" w:rsidP="004F3438">
            <w:pPr>
              <w:spacing w:before="120" w:after="120"/>
              <w:ind w:left="426" w:hanging="426"/>
              <w:rPr>
                <w:rFonts w:ascii="Tahoma" w:hAnsi="Tahoma" w:cs="Tahoma"/>
                <w:b/>
                <w:sz w:val="21"/>
                <w:szCs w:val="21"/>
                <w:lang w:eastAsia="en-GB"/>
              </w:rPr>
            </w:pPr>
          </w:p>
        </w:tc>
        <w:tc>
          <w:tcPr>
            <w:tcW w:w="2322" w:type="dxa"/>
            <w:shd w:val="clear" w:color="auto" w:fill="auto"/>
          </w:tcPr>
          <w:p w14:paraId="1E983CB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c1)</w:t>
            </w:r>
            <w:r w:rsidRPr="001768B3">
              <w:rPr>
                <w:rFonts w:ascii="Tahoma" w:hAnsi="Tahoma" w:cs="Tahoma"/>
                <w:sz w:val="21"/>
                <w:szCs w:val="21"/>
                <w:lang w:eastAsia="en-GB"/>
              </w:rPr>
              <w:t xml:space="preserve"> [] Igen [] Nem</w:t>
            </w:r>
          </w:p>
          <w:p w14:paraId="515EB404" w14:textId="77777777" w:rsidR="00194E0D" w:rsidRPr="001768B3" w:rsidRDefault="00194E0D" w:rsidP="00CB3B7B">
            <w:pPr>
              <w:numPr>
                <w:ilvl w:val="0"/>
                <w:numId w:val="11"/>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 Igen [] Nem</w:t>
            </w:r>
          </w:p>
          <w:p w14:paraId="392CCE60"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p>
          <w:p w14:paraId="06F61950"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lastRenderedPageBreak/>
              <w:t>[……]</w:t>
            </w:r>
            <w:r w:rsidRPr="001768B3">
              <w:rPr>
                <w:rFonts w:ascii="Tahoma" w:hAnsi="Tahoma" w:cs="Tahoma"/>
                <w:sz w:val="21"/>
                <w:szCs w:val="21"/>
                <w:lang w:eastAsia="en-GB"/>
              </w:rPr>
              <w:br/>
            </w:r>
            <w:r w:rsidRPr="001768B3">
              <w:rPr>
                <w:rFonts w:ascii="Tahoma" w:hAnsi="Tahoma" w:cs="Tahoma"/>
                <w:sz w:val="21"/>
                <w:szCs w:val="21"/>
                <w:lang w:eastAsia="en-GB"/>
              </w:rPr>
              <w:br/>
            </w:r>
          </w:p>
          <w:p w14:paraId="2A35BCC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c2)</w:t>
            </w:r>
            <w:r w:rsidRPr="001768B3">
              <w:rPr>
                <w:rFonts w:ascii="Tahoma" w:hAnsi="Tahoma" w:cs="Tahoma"/>
                <w:sz w:val="21"/>
                <w:szCs w:val="21"/>
                <w:lang w:eastAsia="en-GB"/>
              </w:rPr>
              <w:t xml:space="preserve"> </w:t>
            </w:r>
            <w:proofErr w:type="gramStart"/>
            <w:r w:rsidRPr="001768B3">
              <w:rPr>
                <w:rFonts w:ascii="Tahoma" w:hAnsi="Tahoma" w:cs="Tahoma"/>
                <w:sz w:val="21"/>
                <w:szCs w:val="21"/>
                <w:lang w:eastAsia="en-GB"/>
              </w:rPr>
              <w:t>[ …</w:t>
            </w:r>
            <w:proofErr w:type="gramEnd"/>
            <w:r w:rsidRPr="001768B3">
              <w:rPr>
                <w:rFonts w:ascii="Tahoma" w:hAnsi="Tahoma" w:cs="Tahoma"/>
                <w:sz w:val="21"/>
                <w:szCs w:val="21"/>
                <w:lang w:eastAsia="en-GB"/>
              </w:rPr>
              <w:t>]</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 [……]</w:t>
            </w:r>
          </w:p>
        </w:tc>
        <w:tc>
          <w:tcPr>
            <w:tcW w:w="2323" w:type="dxa"/>
            <w:shd w:val="clear" w:color="auto" w:fill="auto"/>
          </w:tcPr>
          <w:p w14:paraId="6A97BFEF"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br/>
            </w: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c1)</w:t>
            </w:r>
            <w:r w:rsidRPr="001768B3">
              <w:rPr>
                <w:rFonts w:ascii="Tahoma" w:hAnsi="Tahoma" w:cs="Tahoma"/>
                <w:sz w:val="21"/>
                <w:szCs w:val="21"/>
                <w:lang w:eastAsia="en-GB"/>
              </w:rPr>
              <w:t xml:space="preserve"> [] Igen [] Nem</w:t>
            </w:r>
          </w:p>
          <w:p w14:paraId="5AAB2304"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 Igen [] Nem</w:t>
            </w:r>
          </w:p>
          <w:p w14:paraId="726B3F92"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p>
          <w:p w14:paraId="1772AC31"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lastRenderedPageBreak/>
              <w:t>[……]</w:t>
            </w:r>
            <w:r w:rsidRPr="001768B3">
              <w:rPr>
                <w:rFonts w:ascii="Tahoma" w:hAnsi="Tahoma" w:cs="Tahoma"/>
                <w:sz w:val="21"/>
                <w:szCs w:val="21"/>
                <w:lang w:eastAsia="en-GB"/>
              </w:rPr>
              <w:br/>
            </w:r>
            <w:r w:rsidRPr="001768B3">
              <w:rPr>
                <w:rFonts w:ascii="Tahoma" w:hAnsi="Tahoma" w:cs="Tahoma"/>
                <w:sz w:val="21"/>
                <w:szCs w:val="21"/>
                <w:lang w:eastAsia="en-GB"/>
              </w:rPr>
              <w:br/>
            </w:r>
          </w:p>
          <w:p w14:paraId="254499D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c2)</w:t>
            </w:r>
            <w:r w:rsidRPr="001768B3">
              <w:rPr>
                <w:rFonts w:ascii="Tahoma" w:hAnsi="Tahoma" w:cs="Tahoma"/>
                <w:sz w:val="21"/>
                <w:szCs w:val="21"/>
                <w:lang w:eastAsia="en-GB"/>
              </w:rPr>
              <w:t xml:space="preserve"> </w:t>
            </w:r>
            <w:proofErr w:type="gramStart"/>
            <w:r w:rsidRPr="001768B3">
              <w:rPr>
                <w:rFonts w:ascii="Tahoma" w:hAnsi="Tahoma" w:cs="Tahoma"/>
                <w:sz w:val="21"/>
                <w:szCs w:val="21"/>
                <w:lang w:eastAsia="en-GB"/>
              </w:rPr>
              <w:t>[ …</w:t>
            </w:r>
            <w:proofErr w:type="gramEnd"/>
            <w:r w:rsidRPr="001768B3">
              <w:rPr>
                <w:rFonts w:ascii="Tahoma" w:hAnsi="Tahoma" w:cs="Tahoma"/>
                <w:sz w:val="21"/>
                <w:szCs w:val="21"/>
                <w:lang w:eastAsia="en-GB"/>
              </w:rPr>
              <w:t>]</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 [……]</w:t>
            </w:r>
          </w:p>
        </w:tc>
      </w:tr>
      <w:tr w:rsidR="00194E0D" w:rsidRPr="001768B3" w14:paraId="4D782688" w14:textId="77777777" w:rsidTr="00651E1E">
        <w:tc>
          <w:tcPr>
            <w:tcW w:w="4644" w:type="dxa"/>
            <w:shd w:val="clear" w:color="auto" w:fill="auto"/>
          </w:tcPr>
          <w:p w14:paraId="55B1C381"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FA60A46" w14:textId="77777777" w:rsidR="00194E0D" w:rsidRPr="001768B3" w:rsidRDefault="00194E0D" w:rsidP="004F3438">
            <w:pPr>
              <w:spacing w:before="120" w:after="120"/>
              <w:ind w:left="426" w:hanging="426"/>
              <w:rPr>
                <w:rFonts w:ascii="Tahoma" w:hAnsi="Tahoma" w:cs="Tahoma"/>
                <w:i/>
                <w:sz w:val="21"/>
                <w:szCs w:val="21"/>
                <w:vertAlign w:val="superscript"/>
                <w:lang w:eastAsia="en-GB"/>
              </w:rPr>
            </w:pPr>
            <w:r w:rsidRPr="001768B3">
              <w:rPr>
                <w:rFonts w:ascii="Tahoma" w:hAnsi="Tahoma" w:cs="Tahoma"/>
                <w:i/>
                <w:sz w:val="21"/>
                <w:szCs w:val="21"/>
                <w:lang w:eastAsia="en-GB"/>
              </w:rPr>
              <w:t>(internetcím, a kibocsátó hatóság vagy testület, a dokumentáció pontos hivatkozási adatai):</w:t>
            </w:r>
            <w:r w:rsidRPr="001768B3">
              <w:rPr>
                <w:rFonts w:ascii="Tahoma" w:hAnsi="Tahoma" w:cs="Tahoma"/>
                <w:i/>
                <w:sz w:val="21"/>
                <w:szCs w:val="21"/>
                <w:vertAlign w:val="superscript"/>
                <w:lang w:eastAsia="en-GB"/>
              </w:rPr>
              <w:t xml:space="preserve"> </w:t>
            </w:r>
            <w:r w:rsidRPr="001768B3">
              <w:rPr>
                <w:rFonts w:ascii="Tahoma" w:hAnsi="Tahoma" w:cs="Tahoma"/>
                <w:i/>
                <w:sz w:val="21"/>
                <w:szCs w:val="21"/>
                <w:vertAlign w:val="superscript"/>
                <w:lang w:eastAsia="en-GB"/>
              </w:rPr>
              <w:footnoteReference w:id="34"/>
            </w:r>
          </w:p>
          <w:p w14:paraId="3FE4F42D"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w:t>
            </w:r>
          </w:p>
        </w:tc>
      </w:tr>
    </w:tbl>
    <w:p w14:paraId="156B147D" w14:textId="77777777" w:rsidR="00194E0D" w:rsidRPr="001768B3" w:rsidRDefault="00194E0D" w:rsidP="004F3438">
      <w:pPr>
        <w:ind w:left="426" w:hanging="426"/>
        <w:rPr>
          <w:rFonts w:ascii="Tahoma" w:hAnsi="Tahoma" w:cs="Tahoma"/>
          <w:sz w:val="21"/>
          <w:szCs w:val="21"/>
          <w:lang w:eastAsia="en-GB"/>
        </w:rPr>
      </w:pPr>
    </w:p>
    <w:p w14:paraId="47FDB429"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C: FIZETÉSKÉPTELENSÉGGEL, ÖSSZEFÉRHETETLENSÉGGEL VAGY SZAKMAI KÖTELESSÉGSZEGÉSSEL KAPCSOLATOS OKOK</w:t>
      </w:r>
      <w:r w:rsidR="00194E0D" w:rsidRPr="001768B3">
        <w:rPr>
          <w:rFonts w:ascii="Tahoma" w:hAnsi="Tahoma" w:cs="Tahoma"/>
          <w:b/>
          <w:i/>
          <w:smallCaps/>
          <w:sz w:val="21"/>
          <w:szCs w:val="21"/>
          <w:vertAlign w:val="superscript"/>
          <w:lang w:eastAsia="en-GB"/>
        </w:rPr>
        <w:footnoteReference w:id="35"/>
      </w:r>
    </w:p>
    <w:p w14:paraId="6AF55DF0"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0"/>
      </w:tblGrid>
      <w:tr w:rsidR="00194E0D" w:rsidRPr="001768B3" w14:paraId="0000BC0A" w14:textId="77777777" w:rsidTr="00651E1E">
        <w:tc>
          <w:tcPr>
            <w:tcW w:w="4644" w:type="dxa"/>
            <w:shd w:val="clear" w:color="auto" w:fill="auto"/>
          </w:tcPr>
          <w:p w14:paraId="6221A03E"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3F0D65A2"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61C01F3E" w14:textId="77777777" w:rsidTr="00651E1E">
        <w:trPr>
          <w:trHeight w:val="406"/>
        </w:trPr>
        <w:tc>
          <w:tcPr>
            <w:tcW w:w="4644" w:type="dxa"/>
            <w:vMerge w:val="restart"/>
            <w:shd w:val="clear" w:color="auto" w:fill="auto"/>
          </w:tcPr>
          <w:p w14:paraId="373A8A5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A gazdasági szereplő </w:t>
            </w:r>
            <w:r w:rsidRPr="001768B3">
              <w:rPr>
                <w:rFonts w:ascii="Tahoma" w:hAnsi="Tahoma" w:cs="Tahoma"/>
                <w:b/>
                <w:sz w:val="21"/>
                <w:szCs w:val="21"/>
                <w:lang w:eastAsia="en-GB"/>
              </w:rPr>
              <w:t>tudomása szerint</w:t>
            </w:r>
            <w:r w:rsidRPr="001768B3">
              <w:rPr>
                <w:rFonts w:ascii="Tahoma" w:hAnsi="Tahoma" w:cs="Tahoma"/>
                <w:sz w:val="21"/>
                <w:szCs w:val="21"/>
                <w:lang w:eastAsia="en-GB"/>
              </w:rPr>
              <w:t xml:space="preserve"> megszegte-e </w:t>
            </w:r>
            <w:r w:rsidRPr="001768B3">
              <w:rPr>
                <w:rFonts w:ascii="Tahoma" w:hAnsi="Tahoma" w:cs="Tahoma"/>
                <w:b/>
                <w:sz w:val="21"/>
                <w:szCs w:val="21"/>
                <w:lang w:eastAsia="en-GB"/>
              </w:rPr>
              <w:t>kötelezettségeit</w:t>
            </w:r>
            <w:r w:rsidRPr="001768B3">
              <w:rPr>
                <w:rFonts w:ascii="Tahoma" w:hAnsi="Tahoma" w:cs="Tahoma"/>
                <w:sz w:val="21"/>
                <w:szCs w:val="21"/>
                <w:lang w:eastAsia="en-GB"/>
              </w:rPr>
              <w:t xml:space="preserve"> a </w:t>
            </w:r>
            <w:r w:rsidRPr="001768B3">
              <w:rPr>
                <w:rFonts w:ascii="Tahoma" w:hAnsi="Tahoma" w:cs="Tahoma"/>
                <w:b/>
                <w:sz w:val="21"/>
                <w:szCs w:val="21"/>
                <w:lang w:eastAsia="en-GB"/>
              </w:rPr>
              <w:t>környezetvédelmi, a szociális és a munkajog terén</w:t>
            </w:r>
            <w:r w:rsidRPr="001768B3">
              <w:rPr>
                <w:rFonts w:ascii="Tahoma" w:hAnsi="Tahoma" w:cs="Tahoma"/>
                <w:b/>
                <w:sz w:val="21"/>
                <w:szCs w:val="21"/>
                <w:vertAlign w:val="superscript"/>
                <w:lang w:eastAsia="en-GB"/>
              </w:rPr>
              <w:footnoteReference w:id="36"/>
            </w:r>
            <w:r w:rsidRPr="001768B3">
              <w:rPr>
                <w:rFonts w:ascii="Tahoma" w:hAnsi="Tahoma" w:cs="Tahoma"/>
                <w:b/>
                <w:sz w:val="21"/>
                <w:szCs w:val="21"/>
                <w:lang w:eastAsia="en-GB"/>
              </w:rPr>
              <w:t>?</w:t>
            </w:r>
          </w:p>
        </w:tc>
        <w:tc>
          <w:tcPr>
            <w:tcW w:w="4645" w:type="dxa"/>
            <w:shd w:val="clear" w:color="auto" w:fill="auto"/>
          </w:tcPr>
          <w:p w14:paraId="5BDA5372"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194E0D" w:rsidRPr="001768B3" w14:paraId="7DA5A7F3" w14:textId="77777777" w:rsidTr="00651E1E">
        <w:trPr>
          <w:trHeight w:val="405"/>
        </w:trPr>
        <w:tc>
          <w:tcPr>
            <w:tcW w:w="4644" w:type="dxa"/>
            <w:vMerge/>
            <w:shd w:val="clear" w:color="auto" w:fill="auto"/>
          </w:tcPr>
          <w:p w14:paraId="227B7DC5" w14:textId="77777777" w:rsidR="00194E0D" w:rsidRPr="001768B3" w:rsidRDefault="00194E0D" w:rsidP="004F3438">
            <w:pPr>
              <w:spacing w:before="120" w:after="120"/>
              <w:ind w:left="426" w:hanging="426"/>
              <w:rPr>
                <w:rFonts w:ascii="Tahoma" w:hAnsi="Tahoma" w:cs="Tahoma"/>
                <w:sz w:val="21"/>
                <w:szCs w:val="21"/>
                <w:lang w:eastAsia="en-GB"/>
              </w:rPr>
            </w:pPr>
          </w:p>
        </w:tc>
        <w:tc>
          <w:tcPr>
            <w:tcW w:w="4645" w:type="dxa"/>
            <w:shd w:val="clear" w:color="auto" w:fill="auto"/>
          </w:tcPr>
          <w:p w14:paraId="7694A5C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hozott-e a gazdasági szereplő olyan intézkedéseket, amelyek e kizárási okok ellenére igazolják megbízhatóságát (Öntisztázás)?</w:t>
            </w:r>
          </w:p>
          <w:p w14:paraId="3FA90B3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p w14:paraId="531F950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lastRenderedPageBreak/>
              <w:t>Amennyiben igen</w:t>
            </w:r>
            <w:r w:rsidRPr="001768B3">
              <w:rPr>
                <w:rFonts w:ascii="Tahoma" w:hAnsi="Tahoma" w:cs="Tahoma"/>
                <w:sz w:val="21"/>
                <w:szCs w:val="21"/>
                <w:lang w:eastAsia="en-GB"/>
              </w:rPr>
              <w:t>, kérjük, ismertesse ezeket az intézkedéseket: [……]</w:t>
            </w:r>
          </w:p>
        </w:tc>
      </w:tr>
      <w:tr w:rsidR="00194E0D" w:rsidRPr="001768B3" w14:paraId="2D9A9846" w14:textId="77777777" w:rsidTr="00651E1E">
        <w:tc>
          <w:tcPr>
            <w:tcW w:w="4644" w:type="dxa"/>
            <w:shd w:val="clear" w:color="auto" w:fill="auto"/>
          </w:tcPr>
          <w:p w14:paraId="57291721"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sz w:val="21"/>
                <w:szCs w:val="21"/>
                <w:lang w:eastAsia="en-GB"/>
              </w:rPr>
              <w:lastRenderedPageBreak/>
              <w:t>A gazdasági szereplő a következő helyzetek bármelyikében van-e:</w:t>
            </w: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b/>
                <w:sz w:val="21"/>
                <w:szCs w:val="21"/>
                <w:lang w:eastAsia="en-GB"/>
              </w:rPr>
              <w:t xml:space="preserve"> Csődeljárás, </w:t>
            </w:r>
            <w:r w:rsidRPr="001768B3">
              <w:rPr>
                <w:rFonts w:ascii="Tahoma" w:hAnsi="Tahoma" w:cs="Tahoma"/>
                <w:sz w:val="21"/>
                <w:szCs w:val="21"/>
                <w:lang w:eastAsia="en-GB"/>
              </w:rPr>
              <w:t>vagy</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b/>
                <w:sz w:val="21"/>
                <w:szCs w:val="21"/>
                <w:lang w:eastAsia="en-GB"/>
              </w:rPr>
              <w:t xml:space="preserve"> Fizetésképtelenségi eljárás</w:t>
            </w:r>
            <w:r w:rsidRPr="001768B3">
              <w:rPr>
                <w:rFonts w:ascii="Tahoma" w:hAnsi="Tahoma" w:cs="Tahoma"/>
                <w:sz w:val="21"/>
                <w:szCs w:val="21"/>
                <w:lang w:eastAsia="en-GB"/>
              </w:rPr>
              <w:t xml:space="preserve"> vagy felszámolási eljárás alatt áll, vagy</w:t>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xml:space="preserve"> </w:t>
            </w:r>
            <w:r w:rsidRPr="001768B3">
              <w:rPr>
                <w:rFonts w:ascii="Tahoma" w:hAnsi="Tahoma" w:cs="Tahoma"/>
                <w:b/>
                <w:sz w:val="21"/>
                <w:szCs w:val="21"/>
                <w:lang w:eastAsia="en-GB"/>
              </w:rPr>
              <w:t>Hitelezőkkel csődegyezséget kötött</w:t>
            </w:r>
            <w:r w:rsidRPr="001768B3">
              <w:rPr>
                <w:rFonts w:ascii="Tahoma" w:hAnsi="Tahoma" w:cs="Tahoma"/>
                <w:sz w:val="21"/>
                <w:szCs w:val="21"/>
                <w:lang w:eastAsia="en-GB"/>
              </w:rPr>
              <w:t>, vagy</w:t>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A nemzeti törvények és rendeletek szerinti hasonló eljárás következtében bármely hasonló helyzetben van</w:t>
            </w:r>
            <w:r w:rsidRPr="001768B3">
              <w:rPr>
                <w:rFonts w:ascii="Tahoma" w:hAnsi="Tahoma" w:cs="Tahoma"/>
                <w:sz w:val="21"/>
                <w:szCs w:val="21"/>
                <w:vertAlign w:val="superscript"/>
                <w:lang w:eastAsia="en-GB"/>
              </w:rPr>
              <w:footnoteReference w:id="37"/>
            </w:r>
            <w:r w:rsidRPr="001768B3">
              <w:rPr>
                <w:rFonts w:ascii="Tahoma" w:hAnsi="Tahoma" w:cs="Tahoma"/>
                <w:sz w:val="21"/>
                <w:szCs w:val="21"/>
                <w:lang w:eastAsia="en-GB"/>
              </w:rPr>
              <w:t>, vagy</w:t>
            </w:r>
            <w:r w:rsidRPr="001768B3">
              <w:rPr>
                <w:rFonts w:ascii="Tahoma" w:hAnsi="Tahoma" w:cs="Tahoma"/>
                <w:sz w:val="21"/>
                <w:szCs w:val="21"/>
                <w:lang w:eastAsia="en-GB"/>
              </w:rPr>
              <w:br/>
            </w:r>
            <w:r w:rsidRPr="001768B3">
              <w:rPr>
                <w:rFonts w:ascii="Tahoma" w:hAnsi="Tahoma" w:cs="Tahoma"/>
                <w:i/>
                <w:sz w:val="21"/>
                <w:szCs w:val="21"/>
                <w:lang w:eastAsia="en-GB"/>
              </w:rPr>
              <w:t>e)</w:t>
            </w:r>
            <w:r w:rsidRPr="001768B3">
              <w:rPr>
                <w:rFonts w:ascii="Tahoma" w:hAnsi="Tahoma" w:cs="Tahoma"/>
                <w:sz w:val="21"/>
                <w:szCs w:val="21"/>
                <w:lang w:eastAsia="en-GB"/>
              </w:rPr>
              <w:t xml:space="preserve"> Vagyonát felszámoló vagy bíróság kezeli, vagy</w:t>
            </w:r>
            <w:r w:rsidRPr="001768B3">
              <w:rPr>
                <w:rFonts w:ascii="Tahoma" w:hAnsi="Tahoma" w:cs="Tahoma"/>
                <w:sz w:val="21"/>
                <w:szCs w:val="21"/>
                <w:lang w:eastAsia="en-GB"/>
              </w:rPr>
              <w:br/>
            </w:r>
            <w:r w:rsidRPr="001768B3">
              <w:rPr>
                <w:rFonts w:ascii="Tahoma" w:hAnsi="Tahoma" w:cs="Tahoma"/>
                <w:i/>
                <w:sz w:val="21"/>
                <w:szCs w:val="21"/>
                <w:lang w:eastAsia="en-GB"/>
              </w:rPr>
              <w:t>f)</w:t>
            </w:r>
            <w:r w:rsidRPr="001768B3">
              <w:rPr>
                <w:rFonts w:ascii="Tahoma" w:hAnsi="Tahoma" w:cs="Tahoma"/>
                <w:sz w:val="21"/>
                <w:szCs w:val="21"/>
                <w:lang w:eastAsia="en-GB"/>
              </w:rPr>
              <w:t xml:space="preserve"> Üzleti tevékenységét felfüggesztette?</w:t>
            </w:r>
            <w:r w:rsidRPr="001768B3">
              <w:rPr>
                <w:rFonts w:ascii="Tahoma" w:hAnsi="Tahoma" w:cs="Tahoma"/>
                <w:sz w:val="21"/>
                <w:szCs w:val="21"/>
                <w:lang w:eastAsia="en-GB"/>
              </w:rPr>
              <w:br/>
            </w:r>
            <w:r w:rsidRPr="001768B3">
              <w:rPr>
                <w:rFonts w:ascii="Tahoma" w:hAnsi="Tahoma" w:cs="Tahoma"/>
                <w:b/>
                <w:sz w:val="21"/>
                <w:szCs w:val="21"/>
                <w:lang w:eastAsia="en-GB"/>
              </w:rPr>
              <w:t>Ha igen:</w:t>
            </w:r>
          </w:p>
          <w:p w14:paraId="5E691E95"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Kérjük, részletezze:</w:t>
            </w:r>
          </w:p>
          <w:p w14:paraId="01C732EB"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1768B3">
              <w:rPr>
                <w:rFonts w:ascii="Tahoma" w:hAnsi="Tahoma" w:cs="Tahoma"/>
                <w:sz w:val="21"/>
                <w:szCs w:val="21"/>
                <w:vertAlign w:val="superscript"/>
                <w:lang w:eastAsia="en-GB"/>
              </w:rPr>
              <w:footnoteReference w:id="38"/>
            </w:r>
            <w:r w:rsidRPr="001768B3">
              <w:rPr>
                <w:rFonts w:ascii="Tahoma" w:hAnsi="Tahoma" w:cs="Tahoma"/>
                <w:sz w:val="21"/>
                <w:szCs w:val="21"/>
                <w:lang w:eastAsia="en-GB"/>
              </w:rPr>
              <w:t>.</w:t>
            </w:r>
          </w:p>
          <w:p w14:paraId="51F90D5A" w14:textId="77777777" w:rsidR="00194E0D" w:rsidRPr="001768B3" w:rsidRDefault="00194E0D" w:rsidP="004F3438">
            <w:pPr>
              <w:spacing w:before="120" w:after="120"/>
              <w:ind w:left="426" w:hanging="426"/>
              <w:rPr>
                <w:rFonts w:ascii="Tahoma" w:hAnsi="Tahoma" w:cs="Tahoma"/>
                <w:i/>
                <w:sz w:val="21"/>
                <w:szCs w:val="21"/>
                <w:lang w:eastAsia="en-GB"/>
              </w:rPr>
            </w:pPr>
          </w:p>
          <w:p w14:paraId="5A82277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4E2FDA3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1CD24FDC"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p>
          <w:p w14:paraId="4B4E7E64"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1D53A982"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(internetcím, a kibocsátó hatóság vagy testület, a dokumentáció pontos hivatkozási adatai): […</w:t>
            </w:r>
            <w:proofErr w:type="gramStart"/>
            <w:r w:rsidRPr="001768B3">
              <w:rPr>
                <w:rFonts w:ascii="Tahoma" w:hAnsi="Tahoma" w:cs="Tahoma"/>
                <w:i/>
                <w:sz w:val="21"/>
                <w:szCs w:val="21"/>
                <w:lang w:eastAsia="en-GB"/>
              </w:rPr>
              <w:t>…][</w:t>
            </w:r>
            <w:proofErr w:type="gramEnd"/>
            <w:r w:rsidRPr="001768B3">
              <w:rPr>
                <w:rFonts w:ascii="Tahoma" w:hAnsi="Tahoma" w:cs="Tahoma"/>
                <w:i/>
                <w:sz w:val="21"/>
                <w:szCs w:val="21"/>
                <w:lang w:eastAsia="en-GB"/>
              </w:rPr>
              <w:t>……][……]</w:t>
            </w:r>
          </w:p>
        </w:tc>
      </w:tr>
      <w:tr w:rsidR="00194E0D" w:rsidRPr="001768B3" w14:paraId="51C7A229" w14:textId="77777777" w:rsidTr="00651E1E">
        <w:trPr>
          <w:trHeight w:val="303"/>
        </w:trPr>
        <w:tc>
          <w:tcPr>
            <w:tcW w:w="4644" w:type="dxa"/>
            <w:vMerge w:val="restart"/>
            <w:shd w:val="clear" w:color="auto" w:fill="auto"/>
          </w:tcPr>
          <w:p w14:paraId="1ED08A2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Elkövetett-e a gazdasági szereplő </w:t>
            </w:r>
            <w:r w:rsidRPr="001768B3">
              <w:rPr>
                <w:rFonts w:ascii="Tahoma" w:hAnsi="Tahoma" w:cs="Tahoma"/>
                <w:b/>
                <w:sz w:val="21"/>
                <w:szCs w:val="21"/>
                <w:lang w:eastAsia="en-GB"/>
              </w:rPr>
              <w:t>súlyos szakmai kötelességszegést</w:t>
            </w:r>
            <w:r w:rsidRPr="001768B3">
              <w:rPr>
                <w:rFonts w:ascii="Tahoma" w:hAnsi="Tahoma" w:cs="Tahoma"/>
                <w:b/>
                <w:sz w:val="21"/>
                <w:szCs w:val="21"/>
                <w:vertAlign w:val="superscript"/>
                <w:lang w:eastAsia="en-GB"/>
              </w:rPr>
              <w:footnoteReference w:id="39"/>
            </w:r>
            <w:r w:rsidRPr="001768B3">
              <w:rPr>
                <w:rFonts w:ascii="Tahoma" w:hAnsi="Tahoma" w:cs="Tahoma"/>
                <w:sz w:val="21"/>
                <w:szCs w:val="21"/>
                <w:lang w:eastAsia="en-GB"/>
              </w:rPr>
              <w:t>?</w:t>
            </w:r>
          </w:p>
          <w:p w14:paraId="4151A48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Ha igen, kérjük, részletezze:</w:t>
            </w:r>
          </w:p>
        </w:tc>
        <w:tc>
          <w:tcPr>
            <w:tcW w:w="4645" w:type="dxa"/>
            <w:shd w:val="clear" w:color="auto" w:fill="auto"/>
          </w:tcPr>
          <w:p w14:paraId="7421DA7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194E0D" w:rsidRPr="001768B3" w14:paraId="7C9E0A08" w14:textId="77777777" w:rsidTr="00651E1E">
        <w:trPr>
          <w:trHeight w:val="303"/>
        </w:trPr>
        <w:tc>
          <w:tcPr>
            <w:tcW w:w="4644" w:type="dxa"/>
            <w:vMerge/>
            <w:shd w:val="clear" w:color="auto" w:fill="auto"/>
          </w:tcPr>
          <w:p w14:paraId="72A4D3EF" w14:textId="77777777" w:rsidR="00194E0D" w:rsidRPr="001768B3" w:rsidRDefault="00194E0D" w:rsidP="004F3438">
            <w:pPr>
              <w:spacing w:before="120" w:after="120"/>
              <w:ind w:left="426" w:hanging="426"/>
              <w:rPr>
                <w:rFonts w:ascii="Tahoma" w:hAnsi="Tahoma" w:cs="Tahoma"/>
                <w:sz w:val="21"/>
                <w:szCs w:val="21"/>
                <w:lang w:eastAsia="en-GB"/>
              </w:rPr>
            </w:pPr>
          </w:p>
        </w:tc>
        <w:tc>
          <w:tcPr>
            <w:tcW w:w="4645" w:type="dxa"/>
            <w:shd w:val="clear" w:color="auto" w:fill="auto"/>
          </w:tcPr>
          <w:p w14:paraId="38637E3F"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tett-e a gazdasági szereplő öntisztázó intézkedéseket? [] Igen [] Nem</w:t>
            </w:r>
          </w:p>
          <w:p w14:paraId="5BEF0BA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 [……]</w:t>
            </w:r>
          </w:p>
        </w:tc>
      </w:tr>
      <w:tr w:rsidR="00194E0D" w:rsidRPr="001768B3" w14:paraId="557FAD74" w14:textId="77777777" w:rsidTr="00651E1E">
        <w:trPr>
          <w:trHeight w:val="515"/>
        </w:trPr>
        <w:tc>
          <w:tcPr>
            <w:tcW w:w="4644" w:type="dxa"/>
            <w:vMerge w:val="restart"/>
            <w:shd w:val="clear" w:color="auto" w:fill="auto"/>
          </w:tcPr>
          <w:p w14:paraId="55F3E05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hu-HU"/>
              </w:rPr>
              <w:t>Kötött-e a gazdasági szereplő</w:t>
            </w:r>
            <w:r w:rsidRPr="001768B3">
              <w:rPr>
                <w:rFonts w:ascii="Tahoma" w:hAnsi="Tahoma" w:cs="Tahoma"/>
                <w:sz w:val="21"/>
                <w:szCs w:val="21"/>
                <w:lang w:eastAsia="en-GB"/>
              </w:rPr>
              <w:t xml:space="preserve"> </w:t>
            </w:r>
            <w:r w:rsidRPr="001768B3">
              <w:rPr>
                <w:rFonts w:ascii="Tahoma" w:hAnsi="Tahoma" w:cs="Tahoma"/>
                <w:b/>
                <w:sz w:val="21"/>
                <w:szCs w:val="21"/>
                <w:lang w:eastAsia="en-GB"/>
              </w:rPr>
              <w:t>a verseny torzítását célzó</w:t>
            </w:r>
            <w:r w:rsidRPr="001768B3">
              <w:rPr>
                <w:rFonts w:ascii="Tahoma" w:hAnsi="Tahoma" w:cs="Tahoma"/>
                <w:sz w:val="21"/>
                <w:szCs w:val="21"/>
                <w:lang w:eastAsia="en-GB"/>
              </w:rPr>
              <w:t xml:space="preserve"> </w:t>
            </w:r>
            <w:r w:rsidRPr="001768B3">
              <w:rPr>
                <w:rFonts w:ascii="Tahoma" w:hAnsi="Tahoma" w:cs="Tahoma"/>
                <w:b/>
                <w:sz w:val="21"/>
                <w:szCs w:val="21"/>
                <w:lang w:eastAsia="en-GB"/>
              </w:rPr>
              <w:t>megállapodást</w:t>
            </w:r>
            <w:r w:rsidRPr="001768B3">
              <w:rPr>
                <w:rFonts w:ascii="Tahoma" w:hAnsi="Tahoma" w:cs="Tahoma"/>
                <w:sz w:val="21"/>
                <w:szCs w:val="21"/>
                <w:lang w:eastAsia="en-GB"/>
              </w:rPr>
              <w:t xml:space="preserve"> más gazdasági szereplőkkel?</w:t>
            </w:r>
          </w:p>
          <w:p w14:paraId="07F2918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7FC5775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lastRenderedPageBreak/>
              <w:br/>
              <w:t>[…]</w:t>
            </w:r>
          </w:p>
        </w:tc>
      </w:tr>
      <w:tr w:rsidR="00194E0D" w:rsidRPr="001768B3" w14:paraId="2944AF87" w14:textId="77777777" w:rsidTr="00651E1E">
        <w:trPr>
          <w:trHeight w:val="514"/>
        </w:trPr>
        <w:tc>
          <w:tcPr>
            <w:tcW w:w="4644" w:type="dxa"/>
            <w:vMerge/>
            <w:shd w:val="clear" w:color="auto" w:fill="auto"/>
          </w:tcPr>
          <w:p w14:paraId="1E2E1030" w14:textId="77777777" w:rsidR="00194E0D" w:rsidRPr="001768B3" w:rsidRDefault="00194E0D" w:rsidP="004F3438">
            <w:pPr>
              <w:spacing w:before="120" w:after="120"/>
              <w:ind w:left="426" w:hanging="426"/>
              <w:rPr>
                <w:rFonts w:ascii="Tahoma" w:hAnsi="Tahoma" w:cs="Tahoma"/>
                <w:sz w:val="21"/>
                <w:szCs w:val="21"/>
                <w:lang w:eastAsia="hu-HU"/>
              </w:rPr>
            </w:pPr>
          </w:p>
        </w:tc>
        <w:tc>
          <w:tcPr>
            <w:tcW w:w="4645" w:type="dxa"/>
            <w:shd w:val="clear" w:color="auto" w:fill="auto"/>
          </w:tcPr>
          <w:p w14:paraId="682FBB2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tett-e a gazdasági szereplő öntisztázó intézkedéseket? [] Igen [] Nem</w:t>
            </w:r>
          </w:p>
          <w:p w14:paraId="0A2ADBF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 [……]</w:t>
            </w:r>
          </w:p>
        </w:tc>
      </w:tr>
      <w:tr w:rsidR="00194E0D" w:rsidRPr="001768B3" w14:paraId="78C61FEA" w14:textId="77777777" w:rsidTr="00651E1E">
        <w:trPr>
          <w:trHeight w:val="1316"/>
        </w:trPr>
        <w:tc>
          <w:tcPr>
            <w:tcW w:w="4644" w:type="dxa"/>
            <w:shd w:val="clear" w:color="auto" w:fill="auto"/>
          </w:tcPr>
          <w:p w14:paraId="4B0E950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hu-HU"/>
              </w:rPr>
              <w:t xml:space="preserve">Van-e tudomása a gazdasági szereplőnek bármilyen </w:t>
            </w:r>
            <w:r w:rsidRPr="001768B3">
              <w:rPr>
                <w:rFonts w:ascii="Tahoma" w:hAnsi="Tahoma" w:cs="Tahoma"/>
                <w:b/>
                <w:sz w:val="21"/>
                <w:szCs w:val="21"/>
                <w:lang w:eastAsia="en-GB"/>
              </w:rPr>
              <w:t>összeférhetetlenségről</w:t>
            </w:r>
            <w:r w:rsidRPr="001768B3">
              <w:rPr>
                <w:rFonts w:ascii="Tahoma" w:hAnsi="Tahoma" w:cs="Tahoma"/>
                <w:b/>
                <w:sz w:val="21"/>
                <w:szCs w:val="21"/>
                <w:vertAlign w:val="superscript"/>
                <w:lang w:eastAsia="en-GB"/>
              </w:rPr>
              <w:footnoteReference w:id="40"/>
            </w:r>
            <w:r w:rsidRPr="001768B3">
              <w:rPr>
                <w:rFonts w:ascii="Tahoma" w:hAnsi="Tahoma" w:cs="Tahoma"/>
                <w:sz w:val="21"/>
                <w:szCs w:val="21"/>
                <w:lang w:eastAsia="en-GB"/>
              </w:rPr>
              <w:t xml:space="preserve"> a közbeszerzési eljárásban való részvételéből fakadóan?</w:t>
            </w:r>
          </w:p>
          <w:p w14:paraId="0976FB5E" w14:textId="77777777" w:rsidR="00194E0D" w:rsidRPr="001768B3" w:rsidRDefault="00194E0D" w:rsidP="004F3438">
            <w:pPr>
              <w:spacing w:before="120" w:after="120"/>
              <w:ind w:left="426" w:hanging="426"/>
              <w:rPr>
                <w:rFonts w:ascii="Tahoma" w:hAnsi="Tahoma" w:cs="Tahoma"/>
                <w:sz w:val="21"/>
                <w:szCs w:val="21"/>
                <w:lang w:eastAsia="hu-HU"/>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3495FAE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194E0D" w:rsidRPr="001768B3" w14:paraId="35CAE237" w14:textId="77777777" w:rsidTr="00651E1E">
        <w:trPr>
          <w:trHeight w:val="1544"/>
        </w:trPr>
        <w:tc>
          <w:tcPr>
            <w:tcW w:w="4644" w:type="dxa"/>
            <w:shd w:val="clear" w:color="auto" w:fill="auto"/>
          </w:tcPr>
          <w:p w14:paraId="63C34B3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hu-HU"/>
              </w:rPr>
              <w:t xml:space="preserve">Nyújtott-e a gazdasági szereplő vagy </w:t>
            </w:r>
            <w:r w:rsidRPr="001768B3">
              <w:rPr>
                <w:rFonts w:ascii="Tahoma" w:hAnsi="Tahoma" w:cs="Tahoma"/>
                <w:sz w:val="21"/>
                <w:szCs w:val="21"/>
                <w:lang w:eastAsia="en-GB"/>
              </w:rPr>
              <w:t xml:space="preserve">valamely hozzá kapcsolódó vállalkozás </w:t>
            </w:r>
            <w:r w:rsidRPr="001768B3">
              <w:rPr>
                <w:rFonts w:ascii="Tahoma" w:hAnsi="Tahoma" w:cs="Tahoma"/>
                <w:b/>
                <w:sz w:val="21"/>
                <w:szCs w:val="21"/>
                <w:lang w:eastAsia="en-GB"/>
              </w:rPr>
              <w:t>tanácsadást</w:t>
            </w:r>
            <w:r w:rsidRPr="001768B3">
              <w:rPr>
                <w:rFonts w:ascii="Tahoma" w:hAnsi="Tahoma" w:cs="Tahoma"/>
                <w:sz w:val="21"/>
                <w:szCs w:val="21"/>
                <w:lang w:eastAsia="en-GB"/>
              </w:rPr>
              <w:t xml:space="preserve"> az ajánlatkérő szervnek vagy a közszolgáltató ajánlatkérőnek, vagy </w:t>
            </w:r>
            <w:r w:rsidRPr="001768B3">
              <w:rPr>
                <w:rFonts w:ascii="Tahoma" w:hAnsi="Tahoma" w:cs="Tahoma"/>
                <w:b/>
                <w:sz w:val="21"/>
                <w:szCs w:val="21"/>
                <w:lang w:eastAsia="en-GB"/>
              </w:rPr>
              <w:t>részt vett-e</w:t>
            </w:r>
            <w:r w:rsidRPr="001768B3">
              <w:rPr>
                <w:rFonts w:ascii="Tahoma" w:hAnsi="Tahoma" w:cs="Tahoma"/>
                <w:sz w:val="21"/>
                <w:szCs w:val="21"/>
                <w:lang w:eastAsia="en-GB"/>
              </w:rPr>
              <w:t xml:space="preserve"> más módon a közbeszerzési eljárás </w:t>
            </w:r>
            <w:r w:rsidRPr="001768B3">
              <w:rPr>
                <w:rFonts w:ascii="Tahoma" w:hAnsi="Tahoma" w:cs="Tahoma"/>
                <w:b/>
                <w:sz w:val="21"/>
                <w:szCs w:val="21"/>
                <w:lang w:eastAsia="en-GB"/>
              </w:rPr>
              <w:t>előkészítésében</w:t>
            </w:r>
            <w:r w:rsidRPr="001768B3">
              <w:rPr>
                <w:rFonts w:ascii="Tahoma" w:hAnsi="Tahoma" w:cs="Tahoma"/>
                <w:sz w:val="21"/>
                <w:szCs w:val="21"/>
                <w:lang w:eastAsia="en-GB"/>
              </w:rPr>
              <w:t>?</w:t>
            </w:r>
          </w:p>
          <w:p w14:paraId="56297CE2" w14:textId="77777777" w:rsidR="00194E0D" w:rsidRPr="001768B3" w:rsidRDefault="00194E0D" w:rsidP="004F3438">
            <w:pPr>
              <w:spacing w:before="120" w:after="120"/>
              <w:ind w:left="426" w:hanging="426"/>
              <w:rPr>
                <w:rFonts w:ascii="Tahoma" w:hAnsi="Tahoma" w:cs="Tahoma"/>
                <w:sz w:val="21"/>
                <w:szCs w:val="21"/>
                <w:lang w:eastAsia="hu-HU"/>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10A8C64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194E0D" w:rsidRPr="001768B3" w14:paraId="5CAE7137" w14:textId="77777777" w:rsidTr="00651E1E">
        <w:trPr>
          <w:trHeight w:val="932"/>
        </w:trPr>
        <w:tc>
          <w:tcPr>
            <w:tcW w:w="4644" w:type="dxa"/>
            <w:vMerge w:val="restart"/>
            <w:shd w:val="clear" w:color="auto" w:fill="auto"/>
          </w:tcPr>
          <w:p w14:paraId="435524B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1768B3">
              <w:rPr>
                <w:rFonts w:ascii="Tahoma" w:hAnsi="Tahoma" w:cs="Tahoma"/>
                <w:b/>
                <w:sz w:val="21"/>
                <w:szCs w:val="21"/>
                <w:lang w:eastAsia="en-GB"/>
              </w:rPr>
              <w:t xml:space="preserve"> lejárat előtti megszüntetését</w:t>
            </w:r>
            <w:r w:rsidRPr="001768B3">
              <w:rPr>
                <w:rFonts w:ascii="Tahoma" w:hAnsi="Tahoma" w:cs="Tahoma"/>
                <w:sz w:val="21"/>
                <w:szCs w:val="21"/>
                <w:lang w:eastAsia="en-GB"/>
              </w:rPr>
              <w:t xml:space="preserve"> vagy az említett korábbi szerződéshez kapcsolódó kártérítési követelést vagy egyéb hasonló szankciókat?</w:t>
            </w:r>
          </w:p>
          <w:p w14:paraId="346E0D98" w14:textId="77777777" w:rsidR="00194E0D" w:rsidRPr="001768B3" w:rsidRDefault="00194E0D" w:rsidP="004F3438">
            <w:pPr>
              <w:spacing w:before="120" w:after="120"/>
              <w:ind w:left="426" w:hanging="426"/>
              <w:rPr>
                <w:rFonts w:ascii="Tahoma" w:hAnsi="Tahoma" w:cs="Tahoma"/>
                <w:sz w:val="21"/>
                <w:szCs w:val="21"/>
                <w:lang w:eastAsia="hu-HU"/>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7D0C51E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194E0D" w:rsidRPr="001768B3" w14:paraId="68E22C5D" w14:textId="77777777" w:rsidTr="00651E1E">
        <w:trPr>
          <w:trHeight w:val="931"/>
        </w:trPr>
        <w:tc>
          <w:tcPr>
            <w:tcW w:w="4644" w:type="dxa"/>
            <w:vMerge/>
            <w:shd w:val="clear" w:color="auto" w:fill="auto"/>
          </w:tcPr>
          <w:p w14:paraId="2B3A3FA5" w14:textId="77777777" w:rsidR="00194E0D" w:rsidRPr="001768B3" w:rsidRDefault="00194E0D" w:rsidP="004F3438">
            <w:pPr>
              <w:spacing w:before="120" w:after="120"/>
              <w:ind w:left="426" w:hanging="426"/>
              <w:rPr>
                <w:rFonts w:ascii="Tahoma" w:hAnsi="Tahoma" w:cs="Tahoma"/>
                <w:sz w:val="21"/>
                <w:szCs w:val="21"/>
                <w:lang w:eastAsia="en-GB"/>
              </w:rPr>
            </w:pPr>
          </w:p>
        </w:tc>
        <w:tc>
          <w:tcPr>
            <w:tcW w:w="4645" w:type="dxa"/>
            <w:shd w:val="clear" w:color="auto" w:fill="auto"/>
          </w:tcPr>
          <w:p w14:paraId="74A86FA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tett-e a gazdasági szereplő öntisztázó intézkedéseket? [] Igen [] Nem</w:t>
            </w:r>
          </w:p>
          <w:p w14:paraId="7CD0949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 [……]</w:t>
            </w:r>
          </w:p>
        </w:tc>
      </w:tr>
      <w:tr w:rsidR="00194E0D" w:rsidRPr="001768B3" w14:paraId="5B12A03F" w14:textId="77777777" w:rsidTr="00651E1E">
        <w:tc>
          <w:tcPr>
            <w:tcW w:w="4644" w:type="dxa"/>
            <w:shd w:val="clear" w:color="auto" w:fill="auto"/>
          </w:tcPr>
          <w:p w14:paraId="47CCEA3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Megerősíti-e a gazdasági szereplő a következőket?</w:t>
            </w:r>
          </w:p>
          <w:p w14:paraId="1B411DB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hu-HU"/>
              </w:rPr>
              <w:t xml:space="preserve">A kizárási okok fenn nem állásának, </w:t>
            </w:r>
            <w:r w:rsidRPr="001768B3">
              <w:rPr>
                <w:rFonts w:ascii="Tahoma" w:hAnsi="Tahoma" w:cs="Tahoma"/>
                <w:sz w:val="21"/>
                <w:szCs w:val="21"/>
                <w:lang w:eastAsia="en-GB"/>
              </w:rPr>
              <w:t xml:space="preserve">illetve a kiválasztási kritériumok teljesülésének ellenőrzéséhez szükséges információk </w:t>
            </w:r>
            <w:r w:rsidRPr="001768B3">
              <w:rPr>
                <w:rFonts w:ascii="Tahoma" w:hAnsi="Tahoma" w:cs="Tahoma"/>
                <w:sz w:val="21"/>
                <w:szCs w:val="21"/>
                <w:lang w:eastAsia="en-GB"/>
              </w:rPr>
              <w:lastRenderedPageBreak/>
              <w:t xml:space="preserve">szolgáltatása során nem tett </w:t>
            </w:r>
            <w:r w:rsidRPr="001768B3">
              <w:rPr>
                <w:rFonts w:ascii="Tahoma" w:hAnsi="Tahoma" w:cs="Tahoma"/>
                <w:b/>
                <w:sz w:val="21"/>
                <w:szCs w:val="21"/>
                <w:lang w:eastAsia="en-GB"/>
              </w:rPr>
              <w:t>hamis nyilatkozatot</w:t>
            </w:r>
            <w:r w:rsidRPr="001768B3">
              <w:rPr>
                <w:rFonts w:ascii="Tahoma" w:hAnsi="Tahoma" w:cs="Tahoma"/>
                <w:sz w:val="21"/>
                <w:szCs w:val="21"/>
                <w:lang w:eastAsia="en-GB"/>
              </w:rPr>
              <w:t>,</w:t>
            </w:r>
          </w:p>
          <w:p w14:paraId="2C1CB22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b)</w:t>
            </w:r>
            <w:r w:rsidRPr="001768B3">
              <w:rPr>
                <w:rFonts w:ascii="Tahoma" w:hAnsi="Tahoma" w:cs="Tahoma"/>
                <w:sz w:val="21"/>
                <w:szCs w:val="21"/>
                <w:lang w:eastAsia="en-GB"/>
              </w:rPr>
              <w:t xml:space="preserve"> Nem </w:t>
            </w:r>
            <w:r w:rsidRPr="001768B3">
              <w:rPr>
                <w:rFonts w:ascii="Tahoma" w:hAnsi="Tahoma" w:cs="Tahoma"/>
                <w:b/>
                <w:sz w:val="21"/>
                <w:szCs w:val="21"/>
                <w:lang w:eastAsia="en-GB"/>
              </w:rPr>
              <w:t>tartott vissza</w:t>
            </w:r>
            <w:r w:rsidRPr="001768B3">
              <w:rPr>
                <w:rFonts w:ascii="Tahoma" w:hAnsi="Tahoma" w:cs="Tahoma"/>
                <w:sz w:val="21"/>
                <w:szCs w:val="21"/>
                <w:lang w:eastAsia="en-GB"/>
              </w:rPr>
              <w:t xml:space="preserve"> ilyen információt,</w:t>
            </w:r>
          </w:p>
          <w:p w14:paraId="63EAFAA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489F926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d)</w:t>
            </w:r>
            <w:r w:rsidRPr="001768B3">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2CBFF47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t>[] Igen [] Nem</w:t>
            </w:r>
          </w:p>
        </w:tc>
      </w:tr>
    </w:tbl>
    <w:p w14:paraId="749A6601" w14:textId="77777777" w:rsidR="00194E0D" w:rsidRPr="001768B3" w:rsidRDefault="00194E0D" w:rsidP="004F3438">
      <w:pPr>
        <w:ind w:left="426" w:hanging="426"/>
        <w:rPr>
          <w:rFonts w:ascii="Tahoma" w:hAnsi="Tahoma" w:cs="Tahoma"/>
          <w:sz w:val="21"/>
          <w:szCs w:val="21"/>
          <w:lang w:eastAsia="en-GB"/>
        </w:rPr>
      </w:pPr>
    </w:p>
    <w:p w14:paraId="62481B63"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 xml:space="preserve">D: </w:t>
      </w:r>
      <w:r w:rsidRPr="001768B3">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194E0D" w:rsidRPr="001768B3" w14:paraId="6447B032" w14:textId="77777777" w:rsidTr="00651E1E">
        <w:tc>
          <w:tcPr>
            <w:tcW w:w="4644" w:type="dxa"/>
            <w:shd w:val="clear" w:color="auto" w:fill="auto"/>
          </w:tcPr>
          <w:p w14:paraId="034F9BE1"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Tisztán nemzeti kizárási okok</w:t>
            </w:r>
          </w:p>
        </w:tc>
        <w:tc>
          <w:tcPr>
            <w:tcW w:w="4645" w:type="dxa"/>
            <w:shd w:val="clear" w:color="auto" w:fill="auto"/>
          </w:tcPr>
          <w:p w14:paraId="201BC455"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60E43757" w14:textId="77777777" w:rsidTr="00651E1E">
        <w:tc>
          <w:tcPr>
            <w:tcW w:w="4644" w:type="dxa"/>
            <w:shd w:val="clear" w:color="auto" w:fill="auto"/>
          </w:tcPr>
          <w:p w14:paraId="2D3F4B4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Vonatkoznak-e a gazdasági szereplőre azok a </w:t>
            </w:r>
            <w:r w:rsidRPr="001768B3">
              <w:rPr>
                <w:rFonts w:ascii="Tahoma" w:hAnsi="Tahoma" w:cs="Tahoma"/>
                <w:b/>
                <w:sz w:val="21"/>
                <w:szCs w:val="21"/>
                <w:lang w:eastAsia="en-GB"/>
              </w:rPr>
              <w:t>tisztán nemzeti kizárási okok</w:t>
            </w:r>
            <w:r w:rsidRPr="001768B3">
              <w:rPr>
                <w:rFonts w:ascii="Tahoma" w:hAnsi="Tahoma" w:cs="Tahoma"/>
                <w:sz w:val="21"/>
                <w:szCs w:val="21"/>
                <w:lang w:eastAsia="en-GB"/>
              </w:rPr>
              <w:t>, amelyeket a vonatkozó hirdetmény vagy a közbeszerzési dokumentumok meghatároznak?</w:t>
            </w:r>
          </w:p>
          <w:p w14:paraId="70389A5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468605D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p w14:paraId="1E9B349E"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sz w:val="21"/>
                <w:szCs w:val="21"/>
                <w:lang w:eastAsia="en-GB"/>
              </w:rPr>
              <w:br/>
            </w:r>
            <w:r w:rsidRPr="001768B3">
              <w:rPr>
                <w:rFonts w:ascii="Tahoma" w:hAnsi="Tahoma" w:cs="Tahoma"/>
                <w:sz w:val="21"/>
                <w:szCs w:val="21"/>
                <w:lang w:eastAsia="en-GB"/>
              </w:rPr>
              <w:br/>
            </w:r>
          </w:p>
          <w:p w14:paraId="433E629F"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(internetcím, a kibocsátó hatóság vagy testület, a dokumentáció pontos hivatkozási adatai):</w:t>
            </w:r>
          </w:p>
          <w:p w14:paraId="4B5A43B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w:t>
            </w:r>
            <w:r w:rsidRPr="001768B3">
              <w:rPr>
                <w:rFonts w:ascii="Tahoma" w:hAnsi="Tahoma" w:cs="Tahoma"/>
                <w:i/>
                <w:sz w:val="21"/>
                <w:szCs w:val="21"/>
                <w:vertAlign w:val="superscript"/>
                <w:lang w:eastAsia="en-GB"/>
              </w:rPr>
              <w:footnoteReference w:id="41"/>
            </w:r>
          </w:p>
        </w:tc>
      </w:tr>
      <w:tr w:rsidR="00194E0D" w:rsidRPr="001768B3" w14:paraId="7C6BBF70" w14:textId="77777777" w:rsidTr="00651E1E">
        <w:tc>
          <w:tcPr>
            <w:tcW w:w="4644" w:type="dxa"/>
            <w:shd w:val="clear" w:color="auto" w:fill="auto"/>
          </w:tcPr>
          <w:p w14:paraId="2E2BF47A"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hu-HU"/>
              </w:rPr>
              <w:t>Amennyiben a tisztán nemzeti kizárási okok fennállnak</w:t>
            </w:r>
            <w:r w:rsidRPr="001768B3">
              <w:rPr>
                <w:rFonts w:ascii="Tahoma" w:hAnsi="Tahoma" w:cs="Tahoma"/>
                <w:sz w:val="21"/>
                <w:szCs w:val="21"/>
                <w:lang w:eastAsia="en-GB"/>
              </w:rPr>
              <w:t>, tett-e a gazdasági szereplő öntisztázó intézkedéseket?</w:t>
            </w:r>
          </w:p>
          <w:p w14:paraId="674EA71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xml:space="preserve">, kérjük, ismertesse ezeket az intézkedéseket: </w:t>
            </w:r>
          </w:p>
        </w:tc>
        <w:tc>
          <w:tcPr>
            <w:tcW w:w="4645" w:type="dxa"/>
            <w:shd w:val="clear" w:color="auto" w:fill="auto"/>
          </w:tcPr>
          <w:p w14:paraId="4F6BFA3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bl>
    <w:p w14:paraId="4C9C1E41" w14:textId="77777777" w:rsidR="00194E0D" w:rsidRPr="001768B3" w:rsidRDefault="00194E0D" w:rsidP="004F3438">
      <w:pPr>
        <w:ind w:left="426" w:hanging="426"/>
        <w:rPr>
          <w:rFonts w:ascii="Tahoma" w:hAnsi="Tahoma" w:cs="Tahoma"/>
          <w:sz w:val="21"/>
          <w:szCs w:val="21"/>
          <w:lang w:eastAsia="en-GB"/>
        </w:rPr>
      </w:pPr>
    </w:p>
    <w:p w14:paraId="1C41731D"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IV. RÉSZ: KIVÁLASZTÁSI SZEMPONTOK</w:t>
      </w:r>
    </w:p>
    <w:p w14:paraId="15E9EEAA"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i/>
          <w:sz w:val="21"/>
          <w:szCs w:val="21"/>
          <w:lang w:eastAsia="en-GB"/>
        </w:rPr>
        <w:t>A kiválasztási szempontokat illetően (</w:t>
      </w:r>
      <w:r w:rsidRPr="001768B3">
        <w:rPr>
          <w:rFonts w:ascii="Tahoma" w:hAnsi="Tahoma" w:cs="Tahoma"/>
          <w:b/>
          <w:i/>
          <w:sz w:val="21"/>
          <w:szCs w:val="21"/>
          <w:lang w:eastAsia="en-GB"/>
        </w:rPr>
        <w:sym w:font="Symbol" w:char="F061"/>
      </w:r>
      <w:r w:rsidRPr="001768B3">
        <w:rPr>
          <w:rFonts w:ascii="Tahoma" w:hAnsi="Tahoma" w:cs="Tahoma"/>
          <w:sz w:val="21"/>
          <w:szCs w:val="21"/>
          <w:lang w:eastAsia="en-GB"/>
        </w:rPr>
        <w:t xml:space="preserve"> </w:t>
      </w:r>
      <w:r w:rsidRPr="001768B3">
        <w:rPr>
          <w:rFonts w:ascii="Tahoma" w:hAnsi="Tahoma" w:cs="Tahoma"/>
          <w:b/>
          <w:i/>
          <w:sz w:val="21"/>
          <w:szCs w:val="21"/>
          <w:lang w:eastAsia="en-GB"/>
        </w:rPr>
        <w:t>szakasz vagy e rész A–D szakaszai), a gazdasági szereplő kijelenti a következőket:</w:t>
      </w:r>
    </w:p>
    <w:p w14:paraId="4A759C0A" w14:textId="77777777" w:rsidR="00194E0D" w:rsidRPr="001768B3" w:rsidRDefault="00194E0D"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sym w:font="Symbol" w:char="F061"/>
      </w:r>
      <w:r w:rsidR="00684546" w:rsidRPr="001768B3">
        <w:rPr>
          <w:rFonts w:ascii="Tahoma" w:hAnsi="Tahoma" w:cs="Tahoma"/>
          <w:b/>
          <w:i/>
          <w:smallCaps/>
          <w:sz w:val="21"/>
          <w:szCs w:val="21"/>
          <w:lang w:eastAsia="en-GB"/>
        </w:rPr>
        <w:t>: AZ ÖSSZES KIVÁLASZTÁSI SZEMPONT ÁLTALÁNOS JELZÉSE</w:t>
      </w:r>
    </w:p>
    <w:p w14:paraId="1CF012E3"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A gazdasági szereplőnek </w:t>
      </w:r>
      <w:r w:rsidRPr="001768B3">
        <w:rPr>
          <w:rFonts w:ascii="Tahoma" w:hAnsi="Tahoma" w:cs="Tahoma"/>
          <w:b/>
          <w:i/>
          <w:sz w:val="21"/>
          <w:szCs w:val="21"/>
          <w:u w:val="single"/>
          <w:lang w:eastAsia="en-GB"/>
        </w:rPr>
        <w:t>csak</w:t>
      </w:r>
      <w:r w:rsidRPr="001768B3">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768B3">
        <w:rPr>
          <w:rFonts w:ascii="Tahoma" w:hAnsi="Tahoma" w:cs="Tahoma"/>
          <w:sz w:val="21"/>
          <w:szCs w:val="21"/>
          <w:lang w:eastAsia="en-GB"/>
        </w:rPr>
        <w:t xml:space="preserve"> </w:t>
      </w:r>
      <w:r w:rsidRPr="001768B3">
        <w:rPr>
          <w:rFonts w:ascii="Tahoma" w:hAnsi="Tahoma" w:cs="Tahoma"/>
          <w:b/>
          <w:i/>
          <w:sz w:val="21"/>
          <w:szCs w:val="21"/>
          <w:lang w:eastAsia="en-GB"/>
        </w:rPr>
        <w:sym w:font="Symbol" w:char="F061"/>
      </w:r>
      <w:r w:rsidRPr="001768B3">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194E0D" w:rsidRPr="001768B3" w14:paraId="683AF342" w14:textId="77777777" w:rsidTr="00651E1E">
        <w:tc>
          <w:tcPr>
            <w:tcW w:w="4606" w:type="dxa"/>
            <w:shd w:val="clear" w:color="auto" w:fill="auto"/>
          </w:tcPr>
          <w:p w14:paraId="41114D7B"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Minden előírt kiválasztási szempont teljesítése</w:t>
            </w:r>
          </w:p>
        </w:tc>
        <w:tc>
          <w:tcPr>
            <w:tcW w:w="4607" w:type="dxa"/>
            <w:shd w:val="clear" w:color="auto" w:fill="auto"/>
          </w:tcPr>
          <w:p w14:paraId="4FD6384E"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57153CB5" w14:textId="77777777" w:rsidTr="00651E1E">
        <w:tc>
          <w:tcPr>
            <w:tcW w:w="4606" w:type="dxa"/>
            <w:shd w:val="clear" w:color="auto" w:fill="auto"/>
          </w:tcPr>
          <w:p w14:paraId="38930C8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Megfelel az előírt kiválasztási szempontoknak:</w:t>
            </w:r>
          </w:p>
        </w:tc>
        <w:tc>
          <w:tcPr>
            <w:tcW w:w="4607" w:type="dxa"/>
            <w:shd w:val="clear" w:color="auto" w:fill="auto"/>
          </w:tcPr>
          <w:p w14:paraId="7C54AA4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bl>
    <w:p w14:paraId="64C6E091"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ALKALMASSÁG SZAKMAI TEVÉKENYSÉG VÉGZÉSÉRE</w:t>
      </w:r>
    </w:p>
    <w:p w14:paraId="3CA1FB55"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A gazdasági szereplőnek </w:t>
      </w:r>
      <w:r w:rsidRPr="001768B3">
        <w:rPr>
          <w:rFonts w:ascii="Tahoma" w:hAnsi="Tahoma" w:cs="Tahoma"/>
          <w:b/>
          <w:sz w:val="21"/>
          <w:szCs w:val="21"/>
          <w:u w:val="single"/>
          <w:lang w:eastAsia="en-GB"/>
        </w:rPr>
        <w:t>kizárólag</w:t>
      </w:r>
      <w:r w:rsidRPr="001768B3">
        <w:rPr>
          <w:rFonts w:ascii="Tahoma" w:hAnsi="Tahoma" w:cs="Tahoma"/>
          <w:sz w:val="21"/>
          <w:szCs w:val="21"/>
          <w:lang w:eastAsia="en-GB"/>
        </w:rPr>
        <w:t xml:space="preserve"> </w:t>
      </w:r>
      <w:r w:rsidRPr="001768B3">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6"/>
      </w:tblGrid>
      <w:tr w:rsidR="00194E0D" w:rsidRPr="001768B3" w14:paraId="714AA4A1" w14:textId="77777777" w:rsidTr="00651E1E">
        <w:tc>
          <w:tcPr>
            <w:tcW w:w="4644" w:type="dxa"/>
            <w:shd w:val="clear" w:color="auto" w:fill="auto"/>
          </w:tcPr>
          <w:p w14:paraId="2D33D1DC" w14:textId="77777777" w:rsidR="00194E0D" w:rsidRPr="00981C8B" w:rsidRDefault="00194E0D" w:rsidP="004F3438">
            <w:pPr>
              <w:spacing w:before="120" w:after="120"/>
              <w:ind w:left="426" w:hanging="426"/>
              <w:rPr>
                <w:rFonts w:ascii="Tahoma" w:hAnsi="Tahoma" w:cs="Tahoma"/>
                <w:b/>
                <w:i/>
                <w:strike/>
                <w:sz w:val="21"/>
                <w:szCs w:val="21"/>
                <w:lang w:eastAsia="en-GB"/>
              </w:rPr>
            </w:pPr>
            <w:r w:rsidRPr="00981C8B">
              <w:rPr>
                <w:rFonts w:ascii="Tahoma" w:hAnsi="Tahoma" w:cs="Tahoma"/>
                <w:b/>
                <w:i/>
                <w:strike/>
                <w:sz w:val="21"/>
                <w:szCs w:val="21"/>
                <w:lang w:eastAsia="en-GB"/>
              </w:rPr>
              <w:t>Alkalmasság szakmai tevékenység végzésére</w:t>
            </w:r>
          </w:p>
        </w:tc>
        <w:tc>
          <w:tcPr>
            <w:tcW w:w="4645" w:type="dxa"/>
            <w:shd w:val="clear" w:color="auto" w:fill="auto"/>
          </w:tcPr>
          <w:p w14:paraId="3806A091" w14:textId="77777777" w:rsidR="00194E0D" w:rsidRPr="00981C8B" w:rsidRDefault="00194E0D" w:rsidP="004F3438">
            <w:pPr>
              <w:spacing w:before="120" w:after="120"/>
              <w:ind w:left="426" w:hanging="426"/>
              <w:rPr>
                <w:rFonts w:ascii="Tahoma" w:hAnsi="Tahoma" w:cs="Tahoma"/>
                <w:b/>
                <w:i/>
                <w:strike/>
                <w:sz w:val="21"/>
                <w:szCs w:val="21"/>
                <w:lang w:eastAsia="en-GB"/>
              </w:rPr>
            </w:pPr>
            <w:r w:rsidRPr="00981C8B">
              <w:rPr>
                <w:rFonts w:ascii="Tahoma" w:hAnsi="Tahoma" w:cs="Tahoma"/>
                <w:b/>
                <w:i/>
                <w:strike/>
                <w:sz w:val="21"/>
                <w:szCs w:val="21"/>
                <w:lang w:eastAsia="en-GB"/>
              </w:rPr>
              <w:t>Válasz:</w:t>
            </w:r>
          </w:p>
        </w:tc>
      </w:tr>
      <w:tr w:rsidR="00194E0D" w:rsidRPr="001768B3" w14:paraId="63B73B72" w14:textId="77777777" w:rsidTr="00651E1E">
        <w:tc>
          <w:tcPr>
            <w:tcW w:w="4644" w:type="dxa"/>
            <w:shd w:val="clear" w:color="auto" w:fill="auto"/>
          </w:tcPr>
          <w:p w14:paraId="579A990A"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b/>
                <w:strike/>
                <w:sz w:val="21"/>
                <w:szCs w:val="21"/>
                <w:lang w:eastAsia="en-GB"/>
              </w:rPr>
              <w:t>1) Be van jegyezve</w:t>
            </w:r>
            <w:r w:rsidRPr="00981C8B">
              <w:rPr>
                <w:rFonts w:ascii="Tahoma" w:hAnsi="Tahoma" w:cs="Tahoma"/>
                <w:strike/>
                <w:sz w:val="21"/>
                <w:szCs w:val="21"/>
                <w:lang w:eastAsia="en-GB"/>
              </w:rPr>
              <w:t xml:space="preserve"> a letelepedés helye szerinti tagállamának vonatkozó </w:t>
            </w:r>
            <w:r w:rsidRPr="00981C8B">
              <w:rPr>
                <w:rFonts w:ascii="Tahoma" w:hAnsi="Tahoma" w:cs="Tahoma"/>
                <w:b/>
                <w:strike/>
                <w:sz w:val="21"/>
                <w:szCs w:val="21"/>
                <w:lang w:eastAsia="en-GB"/>
              </w:rPr>
              <w:t>szakmai vagy cégnyilvántartásába</w:t>
            </w:r>
            <w:r w:rsidRPr="00981C8B">
              <w:rPr>
                <w:rFonts w:ascii="Tahoma" w:hAnsi="Tahoma" w:cs="Tahoma"/>
                <w:b/>
                <w:strike/>
                <w:sz w:val="21"/>
                <w:szCs w:val="21"/>
                <w:vertAlign w:val="superscript"/>
                <w:lang w:eastAsia="en-GB"/>
              </w:rPr>
              <w:footnoteReference w:id="42"/>
            </w:r>
            <w:r w:rsidRPr="00981C8B">
              <w:rPr>
                <w:rFonts w:ascii="Tahoma" w:hAnsi="Tahoma" w:cs="Tahoma"/>
                <w:strike/>
                <w:sz w:val="21"/>
                <w:szCs w:val="21"/>
                <w:lang w:eastAsia="en-GB"/>
              </w:rPr>
              <w:t>:</w:t>
            </w:r>
          </w:p>
          <w:p w14:paraId="60EE0BD8"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74936EF" w14:textId="77777777" w:rsidR="00194E0D" w:rsidRPr="00981C8B" w:rsidRDefault="00194E0D" w:rsidP="004F3438">
            <w:pPr>
              <w:spacing w:before="120" w:after="120"/>
              <w:ind w:left="426" w:hanging="426"/>
              <w:rPr>
                <w:rFonts w:ascii="Tahoma" w:hAnsi="Tahoma" w:cs="Tahoma"/>
                <w:i/>
                <w:strike/>
                <w:sz w:val="21"/>
                <w:szCs w:val="21"/>
                <w:lang w:eastAsia="en-GB"/>
              </w:rPr>
            </w:pPr>
            <w:r w:rsidRPr="00981C8B">
              <w:rPr>
                <w:rFonts w:ascii="Tahoma" w:hAnsi="Tahoma" w:cs="Tahoma"/>
                <w:strike/>
                <w:sz w:val="21"/>
                <w:szCs w:val="21"/>
                <w:lang w:eastAsia="en-GB"/>
              </w:rPr>
              <w:t>[…]</w:t>
            </w:r>
            <w:r w:rsidRPr="00981C8B">
              <w:rPr>
                <w:rFonts w:ascii="Tahoma" w:hAnsi="Tahoma" w:cs="Tahoma"/>
                <w:strike/>
                <w:sz w:val="21"/>
                <w:szCs w:val="21"/>
                <w:lang w:eastAsia="en-GB"/>
              </w:rPr>
              <w:br/>
            </w:r>
            <w:r w:rsidRPr="00981C8B">
              <w:rPr>
                <w:rFonts w:ascii="Tahoma" w:hAnsi="Tahoma" w:cs="Tahoma"/>
                <w:strike/>
                <w:sz w:val="21"/>
                <w:szCs w:val="21"/>
                <w:lang w:eastAsia="en-GB"/>
              </w:rPr>
              <w:br/>
            </w:r>
          </w:p>
          <w:p w14:paraId="3ECD440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(internetcím, a kibocsátó hatóság vagy testület, a dokumentáció pontos hivatkozási adatai): […</w:t>
            </w:r>
            <w:proofErr w:type="gramStart"/>
            <w:r w:rsidRPr="00981C8B">
              <w:rPr>
                <w:rFonts w:ascii="Tahoma" w:hAnsi="Tahoma" w:cs="Tahoma"/>
                <w:i/>
                <w:strike/>
                <w:sz w:val="21"/>
                <w:szCs w:val="21"/>
                <w:lang w:eastAsia="en-GB"/>
              </w:rPr>
              <w:t>…][</w:t>
            </w:r>
            <w:proofErr w:type="gramEnd"/>
            <w:r w:rsidRPr="00981C8B">
              <w:rPr>
                <w:rFonts w:ascii="Tahoma" w:hAnsi="Tahoma" w:cs="Tahoma"/>
                <w:i/>
                <w:strike/>
                <w:sz w:val="21"/>
                <w:szCs w:val="21"/>
                <w:lang w:eastAsia="en-GB"/>
              </w:rPr>
              <w:t>……][……]</w:t>
            </w:r>
          </w:p>
        </w:tc>
      </w:tr>
      <w:tr w:rsidR="00194E0D" w:rsidRPr="001768B3" w14:paraId="7DAE403B" w14:textId="77777777" w:rsidTr="00651E1E">
        <w:tc>
          <w:tcPr>
            <w:tcW w:w="4644" w:type="dxa"/>
            <w:shd w:val="clear" w:color="auto" w:fill="auto"/>
          </w:tcPr>
          <w:p w14:paraId="07707722" w14:textId="77777777" w:rsidR="00194E0D" w:rsidRPr="001768B3" w:rsidRDefault="00194E0D" w:rsidP="004F3438">
            <w:pPr>
              <w:spacing w:before="120" w:after="120"/>
              <w:ind w:left="426" w:hanging="426"/>
              <w:rPr>
                <w:rFonts w:ascii="Tahoma" w:hAnsi="Tahoma" w:cs="Tahoma"/>
                <w:b/>
                <w:strike/>
                <w:sz w:val="21"/>
                <w:szCs w:val="21"/>
                <w:lang w:eastAsia="en-GB"/>
              </w:rPr>
            </w:pPr>
            <w:r w:rsidRPr="001768B3">
              <w:rPr>
                <w:rFonts w:ascii="Tahoma" w:hAnsi="Tahoma" w:cs="Tahoma"/>
                <w:b/>
                <w:strike/>
                <w:sz w:val="21"/>
                <w:szCs w:val="21"/>
                <w:lang w:eastAsia="en-GB"/>
              </w:rPr>
              <w:t>2) Szolgáltatásnyújtásra irányuló szerződéseknél:</w:t>
            </w:r>
          </w:p>
          <w:p w14:paraId="00970A5A"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A gazdasági szereplőnek meghatározott </w:t>
            </w:r>
            <w:r w:rsidRPr="001768B3">
              <w:rPr>
                <w:rFonts w:ascii="Tahoma" w:hAnsi="Tahoma" w:cs="Tahoma"/>
                <w:b/>
                <w:strike/>
                <w:sz w:val="21"/>
                <w:szCs w:val="21"/>
                <w:lang w:eastAsia="en-GB"/>
              </w:rPr>
              <w:t>engedéllyel</w:t>
            </w:r>
            <w:r w:rsidRPr="001768B3">
              <w:rPr>
                <w:rFonts w:ascii="Tahoma" w:hAnsi="Tahoma" w:cs="Tahoma"/>
                <w:strike/>
                <w:sz w:val="21"/>
                <w:szCs w:val="21"/>
                <w:lang w:eastAsia="en-GB"/>
              </w:rPr>
              <w:t xml:space="preserve"> kell-e rendelkeznie vagy meghatározott szervezet </w:t>
            </w:r>
            <w:r w:rsidRPr="001768B3">
              <w:rPr>
                <w:rFonts w:ascii="Tahoma" w:hAnsi="Tahoma" w:cs="Tahoma"/>
                <w:b/>
                <w:strike/>
                <w:sz w:val="21"/>
                <w:szCs w:val="21"/>
                <w:lang w:eastAsia="en-GB"/>
              </w:rPr>
              <w:t>tagjának</w:t>
            </w:r>
            <w:r w:rsidRPr="001768B3">
              <w:rPr>
                <w:rFonts w:ascii="Tahoma" w:hAnsi="Tahoma" w:cs="Tahoma"/>
                <w:strike/>
                <w:sz w:val="21"/>
                <w:szCs w:val="21"/>
                <w:lang w:eastAsia="en-GB"/>
              </w:rPr>
              <w:t xml:space="preserve"> kell-e lennie ahhoz, hogy a gazdasági szereplő </w:t>
            </w:r>
            <w:r w:rsidRPr="001768B3">
              <w:rPr>
                <w:rFonts w:ascii="Tahoma" w:hAnsi="Tahoma" w:cs="Tahoma"/>
                <w:strike/>
                <w:sz w:val="21"/>
                <w:szCs w:val="21"/>
                <w:lang w:eastAsia="en-GB"/>
              </w:rPr>
              <w:lastRenderedPageBreak/>
              <w:t>letelepedési helye szerinti országban az adott szolgáltatást nyújthassa?</w:t>
            </w:r>
          </w:p>
          <w:p w14:paraId="3D74DE9C" w14:textId="77777777" w:rsidR="00194E0D" w:rsidRPr="001768B3" w:rsidRDefault="00194E0D" w:rsidP="004F3438">
            <w:pPr>
              <w:spacing w:before="120" w:after="120"/>
              <w:ind w:left="426" w:hanging="426"/>
              <w:rPr>
                <w:rFonts w:ascii="Tahoma" w:hAnsi="Tahoma" w:cs="Tahoma"/>
                <w:b/>
                <w:strike/>
                <w:sz w:val="21"/>
                <w:szCs w:val="21"/>
                <w:lang w:eastAsia="en-GB"/>
              </w:rPr>
            </w:pPr>
            <w:r w:rsidRPr="001768B3">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78CDE30"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lastRenderedPageBreak/>
              <w:br/>
              <w:t>[] Igen [] Nem</w:t>
            </w:r>
          </w:p>
          <w:p w14:paraId="0234C2BD"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br/>
              <w:t xml:space="preserve">Ha igen, kérjük, adja meg, hogy ez miben áll, és jelezze, hogy a gazdasági szereplő rendelkezik-e ezzel: </w:t>
            </w:r>
            <w:proofErr w:type="gramStart"/>
            <w:r w:rsidRPr="001768B3">
              <w:rPr>
                <w:rFonts w:ascii="Tahoma" w:hAnsi="Tahoma" w:cs="Tahoma"/>
                <w:strike/>
                <w:sz w:val="21"/>
                <w:szCs w:val="21"/>
                <w:lang w:eastAsia="en-GB"/>
              </w:rPr>
              <w:t>[ …</w:t>
            </w:r>
            <w:proofErr w:type="gramEnd"/>
            <w:r w:rsidRPr="001768B3">
              <w:rPr>
                <w:rFonts w:ascii="Tahoma" w:hAnsi="Tahoma" w:cs="Tahoma"/>
                <w:strike/>
                <w:sz w:val="21"/>
                <w:szCs w:val="21"/>
                <w:lang w:eastAsia="en-GB"/>
              </w:rPr>
              <w:t>] [] Igen [] Nem</w:t>
            </w:r>
          </w:p>
          <w:p w14:paraId="3D1F8455" w14:textId="77777777" w:rsidR="00194E0D" w:rsidRPr="001768B3" w:rsidRDefault="00194E0D" w:rsidP="004F3438">
            <w:pPr>
              <w:spacing w:before="120" w:after="120"/>
              <w:ind w:left="426" w:hanging="426"/>
              <w:rPr>
                <w:rFonts w:ascii="Tahoma" w:hAnsi="Tahoma" w:cs="Tahoma"/>
                <w:i/>
                <w:strike/>
                <w:sz w:val="21"/>
                <w:szCs w:val="21"/>
                <w:lang w:eastAsia="en-GB"/>
              </w:rPr>
            </w:pPr>
          </w:p>
          <w:p w14:paraId="7D248925"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roofErr w:type="gramStart"/>
            <w:r w:rsidRPr="001768B3">
              <w:rPr>
                <w:rFonts w:ascii="Tahoma" w:hAnsi="Tahoma" w:cs="Tahoma"/>
                <w:i/>
                <w:strike/>
                <w:sz w:val="21"/>
                <w:szCs w:val="21"/>
                <w:lang w:eastAsia="en-GB"/>
              </w:rPr>
              <w:t>…][</w:t>
            </w:r>
            <w:proofErr w:type="gramEnd"/>
            <w:r w:rsidRPr="001768B3">
              <w:rPr>
                <w:rFonts w:ascii="Tahoma" w:hAnsi="Tahoma" w:cs="Tahoma"/>
                <w:i/>
                <w:strike/>
                <w:sz w:val="21"/>
                <w:szCs w:val="21"/>
                <w:lang w:eastAsia="en-GB"/>
              </w:rPr>
              <w:t>……][……]</w:t>
            </w:r>
          </w:p>
        </w:tc>
      </w:tr>
    </w:tbl>
    <w:p w14:paraId="20E317F0"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lastRenderedPageBreak/>
        <w:t>B: GAZDASÁGI ÉS PÉNZÜGYI HELYZET</w:t>
      </w:r>
    </w:p>
    <w:p w14:paraId="431A1972"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 gazdasági szereplőnek</w:t>
      </w:r>
      <w:r w:rsidRPr="001768B3">
        <w:rPr>
          <w:rFonts w:ascii="Tahoma" w:hAnsi="Tahoma" w:cs="Tahoma"/>
          <w:b/>
          <w:sz w:val="21"/>
          <w:szCs w:val="21"/>
          <w:lang w:eastAsia="en-GB"/>
        </w:rPr>
        <w:t xml:space="preserve"> </w:t>
      </w:r>
      <w:r w:rsidRPr="001768B3">
        <w:rPr>
          <w:rFonts w:ascii="Tahoma" w:hAnsi="Tahoma" w:cs="Tahoma"/>
          <w:b/>
          <w:sz w:val="21"/>
          <w:szCs w:val="21"/>
          <w:u w:val="single"/>
          <w:lang w:eastAsia="en-GB"/>
        </w:rPr>
        <w:t>kizárólag</w:t>
      </w:r>
      <w:r w:rsidRPr="001768B3">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194E0D" w:rsidRPr="001768B3" w14:paraId="03ECDD74" w14:textId="77777777" w:rsidTr="00651E1E">
        <w:tc>
          <w:tcPr>
            <w:tcW w:w="4644" w:type="dxa"/>
            <w:shd w:val="clear" w:color="auto" w:fill="auto"/>
          </w:tcPr>
          <w:p w14:paraId="5B4EFA49"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Gazdasági és pénzügyi helyzet</w:t>
            </w:r>
          </w:p>
        </w:tc>
        <w:tc>
          <w:tcPr>
            <w:tcW w:w="4645" w:type="dxa"/>
            <w:shd w:val="clear" w:color="auto" w:fill="auto"/>
          </w:tcPr>
          <w:p w14:paraId="7FE4B47B"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580348E2" w14:textId="77777777" w:rsidTr="00651E1E">
        <w:tc>
          <w:tcPr>
            <w:tcW w:w="4644" w:type="dxa"/>
            <w:shd w:val="clear" w:color="auto" w:fill="auto"/>
          </w:tcPr>
          <w:p w14:paraId="30F86DE7"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1a)</w:t>
            </w:r>
            <w:r w:rsidRPr="001768B3">
              <w:rPr>
                <w:rFonts w:ascii="Tahoma" w:hAnsi="Tahoma" w:cs="Tahoma"/>
                <w:strike/>
                <w:sz w:val="21"/>
                <w:szCs w:val="21"/>
                <w:lang w:eastAsia="en-GB"/>
              </w:rPr>
              <w:t xml:space="preserve"> A gazdasági szereplő („általános”) </w:t>
            </w:r>
            <w:r w:rsidRPr="001768B3">
              <w:rPr>
                <w:rFonts w:ascii="Tahoma" w:hAnsi="Tahoma" w:cs="Tahoma"/>
                <w:b/>
                <w:strike/>
                <w:sz w:val="21"/>
                <w:szCs w:val="21"/>
                <w:lang w:eastAsia="en-GB"/>
              </w:rPr>
              <w:t>éves árbevétele</w:t>
            </w:r>
            <w:r w:rsidRPr="001768B3">
              <w:rPr>
                <w:rFonts w:ascii="Tahoma" w:hAnsi="Tahoma" w:cs="Tahoma"/>
                <w:strike/>
                <w:sz w:val="21"/>
                <w:szCs w:val="21"/>
                <w:lang w:eastAsia="en-GB"/>
              </w:rPr>
              <w:t xml:space="preserve"> a vonatkozó hirdetményben vagy a közbeszerzési dokumentumokban előírt számú pénzügyi évben a következő:</w:t>
            </w:r>
          </w:p>
          <w:p w14:paraId="459D0AB0" w14:textId="77777777" w:rsidR="00194E0D" w:rsidRPr="001768B3" w:rsidRDefault="00194E0D" w:rsidP="004F3438">
            <w:pPr>
              <w:spacing w:before="120" w:after="120"/>
              <w:ind w:left="426" w:hanging="426"/>
              <w:rPr>
                <w:rFonts w:ascii="Tahoma" w:hAnsi="Tahoma" w:cs="Tahoma"/>
                <w:b/>
                <w:strike/>
                <w:sz w:val="21"/>
                <w:szCs w:val="21"/>
                <w:u w:val="single"/>
                <w:lang w:eastAsia="en-GB"/>
              </w:rPr>
            </w:pPr>
            <w:r w:rsidRPr="001768B3">
              <w:rPr>
                <w:rFonts w:ascii="Tahoma" w:hAnsi="Tahoma" w:cs="Tahoma"/>
                <w:b/>
                <w:strike/>
                <w:sz w:val="21"/>
                <w:szCs w:val="21"/>
                <w:u w:val="single"/>
                <w:lang w:eastAsia="en-GB"/>
              </w:rPr>
              <w:t>Vagy</w:t>
            </w:r>
          </w:p>
          <w:p w14:paraId="34AFDEA0" w14:textId="77777777" w:rsidR="00194E0D" w:rsidRPr="001768B3" w:rsidRDefault="00194E0D" w:rsidP="004F3438">
            <w:pPr>
              <w:spacing w:before="120" w:after="120"/>
              <w:ind w:left="426" w:hanging="426"/>
              <w:rPr>
                <w:rFonts w:ascii="Tahoma" w:hAnsi="Tahoma" w:cs="Tahoma"/>
                <w:b/>
                <w:strike/>
                <w:sz w:val="21"/>
                <w:szCs w:val="21"/>
                <w:lang w:eastAsia="en-GB"/>
              </w:rPr>
            </w:pPr>
            <w:r w:rsidRPr="001768B3">
              <w:rPr>
                <w:rFonts w:ascii="Tahoma" w:hAnsi="Tahoma" w:cs="Tahoma"/>
                <w:i/>
                <w:strike/>
                <w:sz w:val="21"/>
                <w:szCs w:val="21"/>
                <w:lang w:eastAsia="en-GB"/>
              </w:rPr>
              <w:t>1b)</w:t>
            </w:r>
            <w:r w:rsidRPr="001768B3">
              <w:rPr>
                <w:rFonts w:ascii="Tahoma" w:hAnsi="Tahoma" w:cs="Tahoma"/>
                <w:strike/>
                <w:sz w:val="21"/>
                <w:szCs w:val="21"/>
                <w:lang w:eastAsia="en-GB"/>
              </w:rPr>
              <w:t xml:space="preserve"> A gazdasági szereplő </w:t>
            </w:r>
            <w:r w:rsidRPr="001768B3">
              <w:rPr>
                <w:rFonts w:ascii="Tahoma" w:hAnsi="Tahoma" w:cs="Tahoma"/>
                <w:b/>
                <w:strike/>
                <w:sz w:val="21"/>
                <w:szCs w:val="21"/>
                <w:lang w:eastAsia="en-GB"/>
              </w:rPr>
              <w:t>átlagos</w:t>
            </w:r>
            <w:r w:rsidRPr="001768B3">
              <w:rPr>
                <w:rFonts w:ascii="Tahoma" w:hAnsi="Tahoma" w:cs="Tahoma"/>
                <w:strike/>
                <w:sz w:val="21"/>
                <w:szCs w:val="21"/>
                <w:lang w:eastAsia="en-GB"/>
              </w:rPr>
              <w:t xml:space="preserve"> </w:t>
            </w:r>
            <w:r w:rsidRPr="001768B3">
              <w:rPr>
                <w:rFonts w:ascii="Tahoma" w:hAnsi="Tahoma" w:cs="Tahoma"/>
                <w:b/>
                <w:strike/>
                <w:sz w:val="21"/>
                <w:szCs w:val="21"/>
                <w:lang w:eastAsia="en-GB"/>
              </w:rPr>
              <w:t>éves árbevétele a vonatkozó hirdetményben vagy a közbeszerzési dokumentumokban előírt számú évben a következő</w:t>
            </w:r>
            <w:r w:rsidRPr="001768B3">
              <w:rPr>
                <w:rFonts w:ascii="Tahoma" w:hAnsi="Tahoma" w:cs="Tahoma"/>
                <w:b/>
                <w:strike/>
                <w:sz w:val="21"/>
                <w:szCs w:val="21"/>
                <w:vertAlign w:val="superscript"/>
                <w:lang w:eastAsia="en-GB"/>
              </w:rPr>
              <w:footnoteReference w:id="43"/>
            </w:r>
            <w:r w:rsidRPr="001768B3">
              <w:rPr>
                <w:rFonts w:ascii="Tahoma" w:hAnsi="Tahoma" w:cs="Tahoma"/>
                <w:b/>
                <w:strike/>
                <w:sz w:val="21"/>
                <w:szCs w:val="21"/>
                <w:lang w:eastAsia="en-GB"/>
              </w:rPr>
              <w:t xml:space="preserve"> (</w:t>
            </w:r>
            <w:r w:rsidRPr="001768B3">
              <w:rPr>
                <w:rFonts w:ascii="Tahoma" w:hAnsi="Tahoma" w:cs="Tahoma"/>
                <w:strike/>
                <w:sz w:val="21"/>
                <w:szCs w:val="21"/>
                <w:lang w:eastAsia="en-GB"/>
              </w:rPr>
              <w:t>)</w:t>
            </w:r>
            <w:r w:rsidRPr="001768B3">
              <w:rPr>
                <w:rFonts w:ascii="Tahoma" w:hAnsi="Tahoma" w:cs="Tahoma"/>
                <w:b/>
                <w:strike/>
                <w:sz w:val="21"/>
                <w:szCs w:val="21"/>
                <w:lang w:eastAsia="en-GB"/>
              </w:rPr>
              <w:t>:</w:t>
            </w:r>
          </w:p>
          <w:p w14:paraId="59FC6E0D"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416BEF7"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 év: [……] </w:t>
            </w:r>
            <w:proofErr w:type="gramStart"/>
            <w:r w:rsidRPr="001768B3">
              <w:rPr>
                <w:rFonts w:ascii="Tahoma" w:hAnsi="Tahoma" w:cs="Tahoma"/>
                <w:strike/>
                <w:sz w:val="21"/>
                <w:szCs w:val="21"/>
                <w:lang w:eastAsia="en-GB"/>
              </w:rPr>
              <w:t>árbevétel:[</w:t>
            </w:r>
            <w:proofErr w:type="gramEnd"/>
            <w:r w:rsidRPr="001768B3">
              <w:rPr>
                <w:rFonts w:ascii="Tahoma" w:hAnsi="Tahoma" w:cs="Tahoma"/>
                <w:strike/>
                <w:sz w:val="21"/>
                <w:szCs w:val="21"/>
                <w:lang w:eastAsia="en-GB"/>
              </w:rPr>
              <w:t>……][…]pénznem</w:t>
            </w:r>
          </w:p>
          <w:p w14:paraId="37A8E631"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év: [……] </w:t>
            </w:r>
            <w:proofErr w:type="gramStart"/>
            <w:r w:rsidRPr="001768B3">
              <w:rPr>
                <w:rFonts w:ascii="Tahoma" w:hAnsi="Tahoma" w:cs="Tahoma"/>
                <w:strike/>
                <w:sz w:val="21"/>
                <w:szCs w:val="21"/>
                <w:lang w:eastAsia="en-GB"/>
              </w:rPr>
              <w:t>árbevétel:[</w:t>
            </w:r>
            <w:proofErr w:type="gramEnd"/>
            <w:r w:rsidRPr="001768B3">
              <w:rPr>
                <w:rFonts w:ascii="Tahoma" w:hAnsi="Tahoma" w:cs="Tahoma"/>
                <w:strike/>
                <w:sz w:val="21"/>
                <w:szCs w:val="21"/>
                <w:lang w:eastAsia="en-GB"/>
              </w:rPr>
              <w:t>……][…]pénznem</w:t>
            </w:r>
          </w:p>
          <w:p w14:paraId="6593C52F"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év: [……] </w:t>
            </w:r>
            <w:proofErr w:type="gramStart"/>
            <w:r w:rsidRPr="001768B3">
              <w:rPr>
                <w:rFonts w:ascii="Tahoma" w:hAnsi="Tahoma" w:cs="Tahoma"/>
                <w:strike/>
                <w:sz w:val="21"/>
                <w:szCs w:val="21"/>
                <w:lang w:eastAsia="en-GB"/>
              </w:rPr>
              <w:t>árbevétel:[</w:t>
            </w:r>
            <w:proofErr w:type="gramEnd"/>
            <w:r w:rsidRPr="001768B3">
              <w:rPr>
                <w:rFonts w:ascii="Tahoma" w:hAnsi="Tahoma" w:cs="Tahoma"/>
                <w:strike/>
                <w:sz w:val="21"/>
                <w:szCs w:val="21"/>
                <w:lang w:eastAsia="en-GB"/>
              </w:rPr>
              <w:t>……][…]pénznem</w:t>
            </w:r>
          </w:p>
          <w:p w14:paraId="71007EAD"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br/>
              <w:t>(évek száma, átlagos árbevétel)</w:t>
            </w:r>
            <w:r w:rsidRPr="001768B3">
              <w:rPr>
                <w:rFonts w:ascii="Tahoma" w:hAnsi="Tahoma" w:cs="Tahoma"/>
                <w:b/>
                <w:strike/>
                <w:sz w:val="21"/>
                <w:szCs w:val="21"/>
                <w:lang w:eastAsia="en-GB"/>
              </w:rPr>
              <w:t>:</w:t>
            </w:r>
            <w:r w:rsidRPr="001768B3">
              <w:rPr>
                <w:rFonts w:ascii="Tahoma" w:hAnsi="Tahoma" w:cs="Tahoma"/>
                <w:strike/>
                <w:sz w:val="21"/>
                <w:szCs w:val="21"/>
                <w:lang w:eastAsia="en-GB"/>
              </w:rPr>
              <w:t xml:space="preserve"> [……</w:t>
            </w:r>
            <w:proofErr w:type="gramStart"/>
            <w:r w:rsidRPr="001768B3">
              <w:rPr>
                <w:rFonts w:ascii="Tahoma" w:hAnsi="Tahoma" w:cs="Tahoma"/>
                <w:strike/>
                <w:sz w:val="21"/>
                <w:szCs w:val="21"/>
                <w:lang w:eastAsia="en-GB"/>
              </w:rPr>
              <w:t>],[</w:t>
            </w:r>
            <w:proofErr w:type="gramEnd"/>
            <w:r w:rsidRPr="001768B3">
              <w:rPr>
                <w:rFonts w:ascii="Tahoma" w:hAnsi="Tahoma" w:cs="Tahoma"/>
                <w:strike/>
                <w:sz w:val="21"/>
                <w:szCs w:val="21"/>
                <w:lang w:eastAsia="en-GB"/>
              </w:rPr>
              <w:t>……][…]pénznem</w:t>
            </w:r>
          </w:p>
          <w:p w14:paraId="3B08B48D"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roofErr w:type="gramStart"/>
            <w:r w:rsidRPr="001768B3">
              <w:rPr>
                <w:rFonts w:ascii="Tahoma" w:hAnsi="Tahoma" w:cs="Tahoma"/>
                <w:i/>
                <w:strike/>
                <w:sz w:val="21"/>
                <w:szCs w:val="21"/>
                <w:lang w:eastAsia="en-GB"/>
              </w:rPr>
              <w:t>…][</w:t>
            </w:r>
            <w:proofErr w:type="gramEnd"/>
            <w:r w:rsidRPr="001768B3">
              <w:rPr>
                <w:rFonts w:ascii="Tahoma" w:hAnsi="Tahoma" w:cs="Tahoma"/>
                <w:i/>
                <w:strike/>
                <w:sz w:val="21"/>
                <w:szCs w:val="21"/>
                <w:lang w:eastAsia="en-GB"/>
              </w:rPr>
              <w:t>……][……]</w:t>
            </w:r>
          </w:p>
        </w:tc>
      </w:tr>
      <w:tr w:rsidR="00194E0D" w:rsidRPr="001768B3" w14:paraId="561C5AC7" w14:textId="77777777" w:rsidTr="00651E1E">
        <w:tc>
          <w:tcPr>
            <w:tcW w:w="4644" w:type="dxa"/>
            <w:shd w:val="clear" w:color="auto" w:fill="auto"/>
          </w:tcPr>
          <w:p w14:paraId="110FE0C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2a)</w:t>
            </w:r>
            <w:r w:rsidRPr="00981C8B">
              <w:rPr>
                <w:rFonts w:ascii="Tahoma" w:hAnsi="Tahoma" w:cs="Tahoma"/>
                <w:strike/>
                <w:sz w:val="21"/>
                <w:szCs w:val="21"/>
                <w:lang w:eastAsia="en-GB"/>
              </w:rPr>
              <w:t xml:space="preserve"> A gazdasági szereplő éves („specifikus”) </w:t>
            </w:r>
            <w:r w:rsidRPr="00981C8B">
              <w:rPr>
                <w:rFonts w:ascii="Tahoma" w:hAnsi="Tahoma" w:cs="Tahoma"/>
                <w:b/>
                <w:strike/>
                <w:sz w:val="21"/>
                <w:szCs w:val="21"/>
                <w:lang w:eastAsia="en-GB"/>
              </w:rPr>
              <w:t>árbevétele a szerződés által érintett üzleti területre vonatkozóan</w:t>
            </w:r>
            <w:r w:rsidRPr="00981C8B">
              <w:rPr>
                <w:rFonts w:ascii="Tahoma" w:hAnsi="Tahoma" w:cs="Tahoma"/>
                <w:strike/>
                <w:sz w:val="21"/>
                <w:szCs w:val="21"/>
                <w:lang w:eastAsia="en-GB"/>
              </w:rPr>
              <w:t>, a vonatkozó hirdetményben vagy a közbeszerzési dokumentumokban meghatározott módon az előírt pénzügyi évek tekintetében a következő:</w:t>
            </w:r>
          </w:p>
          <w:p w14:paraId="292E90CD" w14:textId="77777777" w:rsidR="00194E0D" w:rsidRPr="00981C8B" w:rsidRDefault="00194E0D" w:rsidP="004F3438">
            <w:pPr>
              <w:spacing w:before="120" w:after="120"/>
              <w:ind w:left="426" w:hanging="426"/>
              <w:rPr>
                <w:rFonts w:ascii="Tahoma" w:hAnsi="Tahoma" w:cs="Tahoma"/>
                <w:b/>
                <w:strike/>
                <w:sz w:val="21"/>
                <w:szCs w:val="21"/>
                <w:lang w:eastAsia="en-GB"/>
              </w:rPr>
            </w:pPr>
            <w:r w:rsidRPr="00981C8B">
              <w:rPr>
                <w:rFonts w:ascii="Tahoma" w:hAnsi="Tahoma" w:cs="Tahoma"/>
                <w:b/>
                <w:strike/>
                <w:sz w:val="21"/>
                <w:szCs w:val="21"/>
                <w:lang w:eastAsia="en-GB"/>
              </w:rPr>
              <w:t>Vagy</w:t>
            </w:r>
          </w:p>
          <w:p w14:paraId="7A75DAE4" w14:textId="77777777" w:rsidR="00194E0D" w:rsidRPr="00981C8B" w:rsidRDefault="00194E0D" w:rsidP="004F3438">
            <w:pPr>
              <w:spacing w:before="120" w:after="120"/>
              <w:ind w:left="426" w:hanging="426"/>
              <w:rPr>
                <w:rFonts w:ascii="Tahoma" w:hAnsi="Tahoma" w:cs="Tahoma"/>
                <w:b/>
                <w:strike/>
                <w:sz w:val="21"/>
                <w:szCs w:val="21"/>
                <w:lang w:eastAsia="en-GB"/>
              </w:rPr>
            </w:pPr>
            <w:r w:rsidRPr="00981C8B">
              <w:rPr>
                <w:rFonts w:ascii="Tahoma" w:hAnsi="Tahoma" w:cs="Tahoma"/>
                <w:i/>
                <w:strike/>
                <w:sz w:val="21"/>
                <w:szCs w:val="21"/>
                <w:lang w:eastAsia="en-GB"/>
              </w:rPr>
              <w:t>2b)</w:t>
            </w:r>
            <w:r w:rsidRPr="00981C8B">
              <w:rPr>
                <w:rFonts w:ascii="Tahoma" w:hAnsi="Tahoma" w:cs="Tahoma"/>
                <w:strike/>
                <w:sz w:val="21"/>
                <w:szCs w:val="21"/>
                <w:lang w:eastAsia="en-GB"/>
              </w:rPr>
              <w:t xml:space="preserve"> A gazdasági szereplő </w:t>
            </w:r>
            <w:r w:rsidRPr="00981C8B">
              <w:rPr>
                <w:rFonts w:ascii="Tahoma" w:hAnsi="Tahoma" w:cs="Tahoma"/>
                <w:b/>
                <w:strike/>
                <w:sz w:val="21"/>
                <w:szCs w:val="21"/>
                <w:lang w:eastAsia="en-GB"/>
              </w:rPr>
              <w:t>átlagos</w:t>
            </w:r>
            <w:r w:rsidRPr="00981C8B">
              <w:rPr>
                <w:rFonts w:ascii="Tahoma" w:hAnsi="Tahoma" w:cs="Tahoma"/>
                <w:strike/>
                <w:sz w:val="21"/>
                <w:szCs w:val="21"/>
                <w:lang w:eastAsia="en-GB"/>
              </w:rPr>
              <w:t xml:space="preserve"> </w:t>
            </w:r>
            <w:r w:rsidRPr="00981C8B">
              <w:rPr>
                <w:rFonts w:ascii="Tahoma" w:hAnsi="Tahoma" w:cs="Tahoma"/>
                <w:b/>
                <w:strike/>
                <w:sz w:val="21"/>
                <w:szCs w:val="21"/>
                <w:lang w:eastAsia="en-GB"/>
              </w:rPr>
              <w:t>éves árbevétele a területen és a vonatkozó hirdetményben vagy a közbeszerzési dokumentumokban előírt számú évben a következő</w:t>
            </w:r>
            <w:r w:rsidRPr="00981C8B">
              <w:rPr>
                <w:rFonts w:ascii="Tahoma" w:hAnsi="Tahoma" w:cs="Tahoma"/>
                <w:b/>
                <w:strike/>
                <w:sz w:val="21"/>
                <w:szCs w:val="21"/>
                <w:vertAlign w:val="superscript"/>
                <w:lang w:eastAsia="en-GB"/>
              </w:rPr>
              <w:footnoteReference w:id="44"/>
            </w:r>
            <w:r w:rsidRPr="00981C8B">
              <w:rPr>
                <w:rFonts w:ascii="Tahoma" w:hAnsi="Tahoma" w:cs="Tahoma"/>
                <w:b/>
                <w:strike/>
                <w:sz w:val="21"/>
                <w:szCs w:val="21"/>
                <w:lang w:eastAsia="en-GB"/>
              </w:rPr>
              <w:t>:</w:t>
            </w:r>
          </w:p>
          <w:p w14:paraId="165B558A"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lastRenderedPageBreak/>
              <w:t>Ha a vonatkozó információ elektronikusan elérhető, kérjük, adja meg a következő információkat:</w:t>
            </w:r>
          </w:p>
        </w:tc>
        <w:tc>
          <w:tcPr>
            <w:tcW w:w="4645" w:type="dxa"/>
            <w:shd w:val="clear" w:color="auto" w:fill="auto"/>
          </w:tcPr>
          <w:p w14:paraId="48ED5A96"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lastRenderedPageBreak/>
              <w:t xml:space="preserve">[……] év: [……] </w:t>
            </w:r>
            <w:proofErr w:type="gramStart"/>
            <w:r w:rsidRPr="00981C8B">
              <w:rPr>
                <w:rFonts w:ascii="Tahoma" w:hAnsi="Tahoma" w:cs="Tahoma"/>
                <w:strike/>
                <w:sz w:val="21"/>
                <w:szCs w:val="21"/>
                <w:lang w:eastAsia="en-GB"/>
              </w:rPr>
              <w:t>árbevétel:[</w:t>
            </w:r>
            <w:proofErr w:type="gramEnd"/>
            <w:r w:rsidRPr="00981C8B">
              <w:rPr>
                <w:rFonts w:ascii="Tahoma" w:hAnsi="Tahoma" w:cs="Tahoma"/>
                <w:strike/>
                <w:sz w:val="21"/>
                <w:szCs w:val="21"/>
                <w:lang w:eastAsia="en-GB"/>
              </w:rPr>
              <w:t>……][…]pénznem</w:t>
            </w:r>
          </w:p>
          <w:p w14:paraId="54B902F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év: [……] </w:t>
            </w:r>
            <w:proofErr w:type="gramStart"/>
            <w:r w:rsidRPr="00981C8B">
              <w:rPr>
                <w:rFonts w:ascii="Tahoma" w:hAnsi="Tahoma" w:cs="Tahoma"/>
                <w:strike/>
                <w:sz w:val="21"/>
                <w:szCs w:val="21"/>
                <w:lang w:eastAsia="en-GB"/>
              </w:rPr>
              <w:t>árbevétel:[</w:t>
            </w:r>
            <w:proofErr w:type="gramEnd"/>
            <w:r w:rsidRPr="00981C8B">
              <w:rPr>
                <w:rFonts w:ascii="Tahoma" w:hAnsi="Tahoma" w:cs="Tahoma"/>
                <w:strike/>
                <w:sz w:val="21"/>
                <w:szCs w:val="21"/>
                <w:lang w:eastAsia="en-GB"/>
              </w:rPr>
              <w:t>……][…]pénznem</w:t>
            </w:r>
          </w:p>
          <w:p w14:paraId="58B3625F"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év: [……] </w:t>
            </w:r>
            <w:proofErr w:type="gramStart"/>
            <w:r w:rsidRPr="00981C8B">
              <w:rPr>
                <w:rFonts w:ascii="Tahoma" w:hAnsi="Tahoma" w:cs="Tahoma"/>
                <w:strike/>
                <w:sz w:val="21"/>
                <w:szCs w:val="21"/>
                <w:lang w:eastAsia="en-GB"/>
              </w:rPr>
              <w:t>árbevétel:[</w:t>
            </w:r>
            <w:proofErr w:type="gramEnd"/>
            <w:r w:rsidRPr="00981C8B">
              <w:rPr>
                <w:rFonts w:ascii="Tahoma" w:hAnsi="Tahoma" w:cs="Tahoma"/>
                <w:strike/>
                <w:sz w:val="21"/>
                <w:szCs w:val="21"/>
                <w:lang w:eastAsia="en-GB"/>
              </w:rPr>
              <w:t>……][…]pénznem</w:t>
            </w:r>
          </w:p>
          <w:p w14:paraId="74D1A988"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(évek száma, átlagos árbevétel): [……</w:t>
            </w:r>
            <w:proofErr w:type="gramStart"/>
            <w:r w:rsidRPr="00981C8B">
              <w:rPr>
                <w:rFonts w:ascii="Tahoma" w:hAnsi="Tahoma" w:cs="Tahoma"/>
                <w:strike/>
                <w:sz w:val="21"/>
                <w:szCs w:val="21"/>
                <w:lang w:eastAsia="en-GB"/>
              </w:rPr>
              <w:t>],[</w:t>
            </w:r>
            <w:proofErr w:type="gramEnd"/>
            <w:r w:rsidRPr="00981C8B">
              <w:rPr>
                <w:rFonts w:ascii="Tahoma" w:hAnsi="Tahoma" w:cs="Tahoma"/>
                <w:strike/>
                <w:sz w:val="21"/>
                <w:szCs w:val="21"/>
                <w:lang w:eastAsia="en-GB"/>
              </w:rPr>
              <w:t>……][…]pénznem</w:t>
            </w:r>
          </w:p>
          <w:p w14:paraId="2A61AA23" w14:textId="77777777" w:rsidR="00194E0D" w:rsidRPr="00981C8B" w:rsidRDefault="00194E0D" w:rsidP="004F3438">
            <w:pPr>
              <w:spacing w:before="120" w:after="120"/>
              <w:ind w:left="426" w:hanging="426"/>
              <w:rPr>
                <w:rFonts w:ascii="Tahoma" w:hAnsi="Tahoma" w:cs="Tahoma"/>
                <w:strike/>
                <w:sz w:val="21"/>
                <w:szCs w:val="21"/>
                <w:lang w:eastAsia="en-GB"/>
              </w:rPr>
            </w:pPr>
          </w:p>
          <w:p w14:paraId="7FC8D18F"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lastRenderedPageBreak/>
              <w:t>(internetcím, a kibocsátó hatóság vagy testület, a dokumentáció pontos hivatkozási adatai): […</w:t>
            </w:r>
            <w:proofErr w:type="gramStart"/>
            <w:r w:rsidRPr="00981C8B">
              <w:rPr>
                <w:rFonts w:ascii="Tahoma" w:hAnsi="Tahoma" w:cs="Tahoma"/>
                <w:i/>
                <w:strike/>
                <w:sz w:val="21"/>
                <w:szCs w:val="21"/>
                <w:lang w:eastAsia="en-GB"/>
              </w:rPr>
              <w:t>…][</w:t>
            </w:r>
            <w:proofErr w:type="gramEnd"/>
            <w:r w:rsidRPr="00981C8B">
              <w:rPr>
                <w:rFonts w:ascii="Tahoma" w:hAnsi="Tahoma" w:cs="Tahoma"/>
                <w:i/>
                <w:strike/>
                <w:sz w:val="21"/>
                <w:szCs w:val="21"/>
                <w:lang w:eastAsia="en-GB"/>
              </w:rPr>
              <w:t>……][……]</w:t>
            </w:r>
          </w:p>
        </w:tc>
      </w:tr>
      <w:tr w:rsidR="00194E0D" w:rsidRPr="001768B3" w14:paraId="6D25BE20" w14:textId="77777777" w:rsidTr="00651E1E">
        <w:tc>
          <w:tcPr>
            <w:tcW w:w="4644" w:type="dxa"/>
            <w:shd w:val="clear" w:color="auto" w:fill="auto"/>
          </w:tcPr>
          <w:p w14:paraId="18D359A4"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7F2297C8"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w:t>
            </w:r>
          </w:p>
        </w:tc>
      </w:tr>
      <w:tr w:rsidR="00194E0D" w:rsidRPr="001768B3" w14:paraId="5378E65D" w14:textId="77777777" w:rsidTr="00651E1E">
        <w:tc>
          <w:tcPr>
            <w:tcW w:w="4644" w:type="dxa"/>
            <w:shd w:val="clear" w:color="auto" w:fill="auto"/>
          </w:tcPr>
          <w:p w14:paraId="5BFBD62C"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4) A vonatkozó hirdetményben vagy a közbeszerzési dokumentumokban meghatározott </w:t>
            </w:r>
            <w:r w:rsidRPr="00981C8B">
              <w:rPr>
                <w:rFonts w:ascii="Tahoma" w:hAnsi="Tahoma" w:cs="Tahoma"/>
                <w:b/>
                <w:strike/>
                <w:sz w:val="21"/>
                <w:szCs w:val="21"/>
                <w:lang w:eastAsia="en-GB"/>
              </w:rPr>
              <w:t>pénzügyi mutatók</w:t>
            </w:r>
            <w:r w:rsidRPr="00981C8B">
              <w:rPr>
                <w:rFonts w:ascii="Tahoma" w:hAnsi="Tahoma" w:cs="Tahoma"/>
                <w:b/>
                <w:strike/>
                <w:sz w:val="21"/>
                <w:szCs w:val="21"/>
                <w:vertAlign w:val="superscript"/>
                <w:lang w:eastAsia="en-GB"/>
              </w:rPr>
              <w:footnoteReference w:id="45"/>
            </w:r>
            <w:r w:rsidRPr="00981C8B">
              <w:rPr>
                <w:rFonts w:ascii="Tahoma" w:hAnsi="Tahoma" w:cs="Tahoma"/>
                <w:strike/>
                <w:sz w:val="21"/>
                <w:szCs w:val="21"/>
                <w:lang w:eastAsia="en-GB"/>
              </w:rPr>
              <w:t xml:space="preserve"> tekintetében a gazdasági szereplő kijelenti, hogy az előírt mutató(k) tényleges értéke(i) a következő(k):</w:t>
            </w:r>
          </w:p>
          <w:p w14:paraId="67543C42"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598ADDC"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(az előírt mutató azonosítása – x és y</w:t>
            </w:r>
            <w:r w:rsidRPr="00981C8B">
              <w:rPr>
                <w:rFonts w:ascii="Tahoma" w:hAnsi="Tahoma" w:cs="Tahoma"/>
                <w:strike/>
                <w:sz w:val="21"/>
                <w:szCs w:val="21"/>
                <w:vertAlign w:val="superscript"/>
                <w:lang w:eastAsia="en-GB"/>
              </w:rPr>
              <w:footnoteReference w:id="46"/>
            </w:r>
            <w:r w:rsidRPr="00981C8B">
              <w:rPr>
                <w:rFonts w:ascii="Tahoma" w:hAnsi="Tahoma" w:cs="Tahoma"/>
                <w:strike/>
                <w:sz w:val="21"/>
                <w:szCs w:val="21"/>
                <w:lang w:eastAsia="en-GB"/>
              </w:rPr>
              <w:t xml:space="preserve"> aránya - és az érték):</w:t>
            </w:r>
          </w:p>
          <w:p w14:paraId="6D528A64" w14:textId="77777777" w:rsidR="00194E0D" w:rsidRPr="00981C8B" w:rsidRDefault="00194E0D" w:rsidP="004F3438">
            <w:pPr>
              <w:spacing w:before="120" w:after="120"/>
              <w:ind w:left="426" w:hanging="426"/>
              <w:rPr>
                <w:rFonts w:ascii="Tahoma" w:hAnsi="Tahoma" w:cs="Tahoma"/>
                <w:i/>
                <w:strike/>
                <w:sz w:val="21"/>
                <w:szCs w:val="21"/>
                <w:lang w:eastAsia="en-GB"/>
              </w:rPr>
            </w:pPr>
            <w:r w:rsidRPr="00981C8B">
              <w:rPr>
                <w:rFonts w:ascii="Tahoma" w:hAnsi="Tahoma" w:cs="Tahoma"/>
                <w:strike/>
                <w:sz w:val="21"/>
                <w:szCs w:val="21"/>
                <w:lang w:eastAsia="en-GB"/>
              </w:rPr>
              <w:t>[……], [……]</w:t>
            </w:r>
            <w:r w:rsidRPr="00981C8B">
              <w:rPr>
                <w:rFonts w:ascii="Tahoma" w:hAnsi="Tahoma" w:cs="Tahoma"/>
                <w:strike/>
                <w:sz w:val="21"/>
                <w:szCs w:val="21"/>
                <w:vertAlign w:val="superscript"/>
                <w:lang w:eastAsia="en-GB"/>
              </w:rPr>
              <w:footnoteReference w:id="47"/>
            </w:r>
            <w:r w:rsidRPr="00981C8B">
              <w:rPr>
                <w:rFonts w:ascii="Tahoma" w:hAnsi="Tahoma" w:cs="Tahoma"/>
                <w:strike/>
                <w:sz w:val="21"/>
                <w:szCs w:val="21"/>
                <w:lang w:eastAsia="en-GB"/>
              </w:rPr>
              <w:br/>
            </w:r>
            <w:r w:rsidRPr="00981C8B">
              <w:rPr>
                <w:rFonts w:ascii="Tahoma" w:hAnsi="Tahoma" w:cs="Tahoma"/>
                <w:strike/>
                <w:sz w:val="21"/>
                <w:szCs w:val="21"/>
                <w:lang w:eastAsia="en-GB"/>
              </w:rPr>
              <w:br/>
            </w:r>
          </w:p>
          <w:p w14:paraId="12940462"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(internetcím, a kibocsátó hatóság vagy testület, a dokumentáció pontos hivatkozási adatai): […</w:t>
            </w:r>
            <w:proofErr w:type="gramStart"/>
            <w:r w:rsidRPr="00981C8B">
              <w:rPr>
                <w:rFonts w:ascii="Tahoma" w:hAnsi="Tahoma" w:cs="Tahoma"/>
                <w:i/>
                <w:strike/>
                <w:sz w:val="21"/>
                <w:szCs w:val="21"/>
                <w:lang w:eastAsia="en-GB"/>
              </w:rPr>
              <w:t>…][</w:t>
            </w:r>
            <w:proofErr w:type="gramEnd"/>
            <w:r w:rsidRPr="00981C8B">
              <w:rPr>
                <w:rFonts w:ascii="Tahoma" w:hAnsi="Tahoma" w:cs="Tahoma"/>
                <w:i/>
                <w:strike/>
                <w:sz w:val="21"/>
                <w:szCs w:val="21"/>
                <w:lang w:eastAsia="en-GB"/>
              </w:rPr>
              <w:t>……][……]</w:t>
            </w:r>
          </w:p>
        </w:tc>
      </w:tr>
      <w:tr w:rsidR="00194E0D" w:rsidRPr="001768B3" w14:paraId="5743136F" w14:textId="77777777" w:rsidTr="00651E1E">
        <w:tc>
          <w:tcPr>
            <w:tcW w:w="4644" w:type="dxa"/>
            <w:shd w:val="clear" w:color="auto" w:fill="auto"/>
          </w:tcPr>
          <w:p w14:paraId="602A518E"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5) </w:t>
            </w:r>
            <w:r w:rsidRPr="001768B3">
              <w:rPr>
                <w:rFonts w:ascii="Tahoma" w:hAnsi="Tahoma" w:cs="Tahoma"/>
                <w:b/>
                <w:strike/>
                <w:sz w:val="21"/>
                <w:szCs w:val="21"/>
                <w:lang w:eastAsia="en-GB"/>
              </w:rPr>
              <w:t>Szakmai felelősségbiztosításának</w:t>
            </w:r>
            <w:r w:rsidRPr="001768B3">
              <w:rPr>
                <w:rFonts w:ascii="Tahoma" w:hAnsi="Tahoma" w:cs="Tahoma"/>
                <w:strike/>
                <w:sz w:val="21"/>
                <w:szCs w:val="21"/>
                <w:lang w:eastAsia="en-GB"/>
              </w:rPr>
              <w:t xml:space="preserve"> biztosítási összege a következő:</w:t>
            </w:r>
          </w:p>
          <w:p w14:paraId="52879145"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Ha a vonatkozó információ elektronikusan elérhető, kérjük,</w:t>
            </w:r>
            <w:r w:rsidRPr="001768B3">
              <w:rPr>
                <w:rFonts w:ascii="Tahoma" w:hAnsi="Tahoma" w:cs="Tahoma"/>
                <w:strike/>
                <w:sz w:val="21"/>
                <w:szCs w:val="21"/>
                <w:lang w:eastAsia="en-GB"/>
              </w:rPr>
              <w:t xml:space="preserve"> </w:t>
            </w:r>
            <w:r w:rsidRPr="001768B3">
              <w:rPr>
                <w:rFonts w:ascii="Tahoma" w:hAnsi="Tahoma" w:cs="Tahoma"/>
                <w:i/>
                <w:strike/>
                <w:sz w:val="21"/>
                <w:szCs w:val="21"/>
                <w:lang w:eastAsia="en-GB"/>
              </w:rPr>
              <w:t>adja meg a következő információkat:</w:t>
            </w:r>
          </w:p>
        </w:tc>
        <w:tc>
          <w:tcPr>
            <w:tcW w:w="4645" w:type="dxa"/>
            <w:shd w:val="clear" w:color="auto" w:fill="auto"/>
          </w:tcPr>
          <w:p w14:paraId="35DCF85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w:t>
            </w:r>
            <w:proofErr w:type="gramStart"/>
            <w:r w:rsidRPr="001768B3">
              <w:rPr>
                <w:rFonts w:ascii="Tahoma" w:hAnsi="Tahoma" w:cs="Tahoma"/>
                <w:strike/>
                <w:sz w:val="21"/>
                <w:szCs w:val="21"/>
                <w:lang w:eastAsia="en-GB"/>
              </w:rPr>
              <w:t>],[</w:t>
            </w:r>
            <w:proofErr w:type="gramEnd"/>
            <w:r w:rsidRPr="001768B3">
              <w:rPr>
                <w:rFonts w:ascii="Tahoma" w:hAnsi="Tahoma" w:cs="Tahoma"/>
                <w:strike/>
                <w:sz w:val="21"/>
                <w:szCs w:val="21"/>
                <w:lang w:eastAsia="en-GB"/>
              </w:rPr>
              <w:t>……][…]pénznem</w:t>
            </w:r>
          </w:p>
          <w:p w14:paraId="7930914C"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roofErr w:type="gramStart"/>
            <w:r w:rsidRPr="001768B3">
              <w:rPr>
                <w:rFonts w:ascii="Tahoma" w:hAnsi="Tahoma" w:cs="Tahoma"/>
                <w:i/>
                <w:strike/>
                <w:sz w:val="21"/>
                <w:szCs w:val="21"/>
                <w:lang w:eastAsia="en-GB"/>
              </w:rPr>
              <w:t>…][</w:t>
            </w:r>
            <w:proofErr w:type="gramEnd"/>
            <w:r w:rsidRPr="001768B3">
              <w:rPr>
                <w:rFonts w:ascii="Tahoma" w:hAnsi="Tahoma" w:cs="Tahoma"/>
                <w:i/>
                <w:strike/>
                <w:sz w:val="21"/>
                <w:szCs w:val="21"/>
                <w:lang w:eastAsia="en-GB"/>
              </w:rPr>
              <w:t>……][……]</w:t>
            </w:r>
          </w:p>
        </w:tc>
      </w:tr>
      <w:tr w:rsidR="00194E0D" w:rsidRPr="001768B3" w14:paraId="4A6ECAD5" w14:textId="77777777" w:rsidTr="00651E1E">
        <w:tc>
          <w:tcPr>
            <w:tcW w:w="4644" w:type="dxa"/>
            <w:shd w:val="clear" w:color="auto" w:fill="auto"/>
          </w:tcPr>
          <w:p w14:paraId="434D68DC" w14:textId="77777777" w:rsidR="00855734"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6) Az </w:t>
            </w:r>
            <w:r w:rsidRPr="001768B3">
              <w:rPr>
                <w:rFonts w:ascii="Tahoma" w:hAnsi="Tahoma" w:cs="Tahoma"/>
                <w:b/>
                <w:strike/>
                <w:sz w:val="21"/>
                <w:szCs w:val="21"/>
                <w:lang w:eastAsia="en-GB"/>
              </w:rPr>
              <w:t>esetleges</w:t>
            </w:r>
            <w:r w:rsidRPr="001768B3">
              <w:rPr>
                <w:rFonts w:ascii="Tahoma" w:hAnsi="Tahoma" w:cs="Tahoma"/>
                <w:strike/>
                <w:sz w:val="21"/>
                <w:szCs w:val="21"/>
                <w:lang w:eastAsia="en-GB"/>
              </w:rPr>
              <w:t xml:space="preserve"> </w:t>
            </w:r>
            <w:r w:rsidRPr="001768B3">
              <w:rPr>
                <w:rFonts w:ascii="Tahoma" w:hAnsi="Tahoma" w:cs="Tahoma"/>
                <w:b/>
                <w:strike/>
                <w:sz w:val="21"/>
                <w:szCs w:val="21"/>
                <w:lang w:eastAsia="en-GB"/>
              </w:rPr>
              <w:t>egyéb gazdasági vagy pénzügyi követelmények</w:t>
            </w:r>
            <w:r w:rsidR="00855734" w:rsidRPr="001768B3">
              <w:rPr>
                <w:rStyle w:val="Lbjegyzet-hivatkozs"/>
                <w:rFonts w:ascii="Tahoma" w:hAnsi="Tahoma" w:cs="Tahoma"/>
                <w:b/>
                <w:strike/>
                <w:sz w:val="21"/>
                <w:szCs w:val="21"/>
                <w:lang w:eastAsia="en-GB"/>
              </w:rPr>
              <w:footnoteReference w:id="48"/>
            </w:r>
            <w:r w:rsidRPr="001768B3">
              <w:rPr>
                <w:rFonts w:ascii="Tahoma" w:hAnsi="Tahoma" w:cs="Tahoma"/>
                <w:strike/>
                <w:sz w:val="21"/>
                <w:szCs w:val="21"/>
                <w:lang w:eastAsia="en-GB"/>
              </w:rPr>
              <w:t xml:space="preserve"> tekintetében, amelyeket a vonatkozó hirdetményben vagy a közbeszerzési dokumentumokban meghatároztak, a gazdasági szereplő kijelenti a következőket:</w:t>
            </w:r>
          </w:p>
          <w:p w14:paraId="0BBC8A1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 xml:space="preserve">Ha a vonatkozó hirdetményben vagy a közbeszerzési dokumentumokban </w:t>
            </w:r>
            <w:r w:rsidRPr="001768B3">
              <w:rPr>
                <w:rFonts w:ascii="Tahoma" w:hAnsi="Tahoma" w:cs="Tahoma"/>
                <w:b/>
                <w:i/>
                <w:strike/>
                <w:sz w:val="21"/>
                <w:szCs w:val="21"/>
                <w:lang w:eastAsia="en-GB"/>
              </w:rPr>
              <w:t>esetlegesen</w:t>
            </w:r>
            <w:r w:rsidRPr="001768B3">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5B0ADA8A"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i/>
                <w:strike/>
                <w:sz w:val="21"/>
                <w:szCs w:val="21"/>
                <w:lang w:eastAsia="en-GB"/>
              </w:rPr>
              <w:t>(internetcím, a kibocsátó hatóság vagy testület, a dokumentáció pontos hivatkozási adatai): […</w:t>
            </w:r>
            <w:proofErr w:type="gramStart"/>
            <w:r w:rsidRPr="001768B3">
              <w:rPr>
                <w:rFonts w:ascii="Tahoma" w:hAnsi="Tahoma" w:cs="Tahoma"/>
                <w:i/>
                <w:strike/>
                <w:sz w:val="21"/>
                <w:szCs w:val="21"/>
                <w:lang w:eastAsia="en-GB"/>
              </w:rPr>
              <w:t>…][</w:t>
            </w:r>
            <w:proofErr w:type="gramEnd"/>
            <w:r w:rsidRPr="001768B3">
              <w:rPr>
                <w:rFonts w:ascii="Tahoma" w:hAnsi="Tahoma" w:cs="Tahoma"/>
                <w:i/>
                <w:strike/>
                <w:sz w:val="21"/>
                <w:szCs w:val="21"/>
                <w:lang w:eastAsia="en-GB"/>
              </w:rPr>
              <w:t>……][……]</w:t>
            </w:r>
          </w:p>
        </w:tc>
      </w:tr>
    </w:tbl>
    <w:p w14:paraId="17681A09" w14:textId="77777777" w:rsidR="00194E0D" w:rsidRPr="001768B3" w:rsidRDefault="00194E0D" w:rsidP="004F3438">
      <w:pPr>
        <w:ind w:left="426" w:hanging="426"/>
        <w:rPr>
          <w:rFonts w:ascii="Tahoma" w:hAnsi="Tahoma" w:cs="Tahoma"/>
          <w:sz w:val="21"/>
          <w:szCs w:val="21"/>
          <w:lang w:eastAsia="en-GB"/>
        </w:rPr>
      </w:pPr>
    </w:p>
    <w:p w14:paraId="0FBB77C8"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C: TECHNIKAI ÉS SZAKMAI ALKALMASSÁG</w:t>
      </w:r>
    </w:p>
    <w:p w14:paraId="25EEE316"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A gazdasági szereplőnek </w:t>
      </w:r>
      <w:r w:rsidRPr="001768B3">
        <w:rPr>
          <w:rFonts w:ascii="Tahoma" w:hAnsi="Tahoma" w:cs="Tahoma"/>
          <w:b/>
          <w:sz w:val="21"/>
          <w:szCs w:val="21"/>
          <w:u w:val="single"/>
          <w:lang w:eastAsia="en-GB"/>
        </w:rPr>
        <w:t>kizárólag</w:t>
      </w:r>
      <w:r w:rsidRPr="001768B3">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622"/>
      </w:tblGrid>
      <w:tr w:rsidR="00194E0D" w:rsidRPr="001768B3" w14:paraId="1F576451" w14:textId="77777777" w:rsidTr="00651E1E">
        <w:tc>
          <w:tcPr>
            <w:tcW w:w="4644" w:type="dxa"/>
            <w:shd w:val="clear" w:color="auto" w:fill="auto"/>
          </w:tcPr>
          <w:p w14:paraId="588A9C01" w14:textId="77777777" w:rsidR="00194E0D" w:rsidRPr="001768B3" w:rsidRDefault="00194E0D" w:rsidP="004F3438">
            <w:pPr>
              <w:spacing w:before="120" w:after="120"/>
              <w:ind w:left="426" w:hanging="426"/>
              <w:rPr>
                <w:rFonts w:ascii="Tahoma" w:hAnsi="Tahoma" w:cs="Tahoma"/>
                <w:b/>
                <w:i/>
                <w:strike/>
                <w:sz w:val="21"/>
                <w:szCs w:val="21"/>
                <w:lang w:eastAsia="en-GB"/>
              </w:rPr>
            </w:pPr>
            <w:bookmarkStart w:id="52" w:name="_DV_M4300"/>
            <w:bookmarkStart w:id="53" w:name="_DV_M4301"/>
            <w:bookmarkEnd w:id="52"/>
            <w:bookmarkEnd w:id="53"/>
            <w:r w:rsidRPr="001768B3">
              <w:rPr>
                <w:rFonts w:ascii="Tahoma" w:hAnsi="Tahoma" w:cs="Tahoma"/>
                <w:b/>
                <w:i/>
                <w:strike/>
                <w:sz w:val="21"/>
                <w:szCs w:val="21"/>
                <w:lang w:eastAsia="en-GB"/>
              </w:rPr>
              <w:t>Technikai és szakmai alkalmasság</w:t>
            </w:r>
          </w:p>
        </w:tc>
        <w:tc>
          <w:tcPr>
            <w:tcW w:w="4645" w:type="dxa"/>
            <w:shd w:val="clear" w:color="auto" w:fill="auto"/>
          </w:tcPr>
          <w:p w14:paraId="588FCA79" w14:textId="77777777" w:rsidR="00194E0D" w:rsidRPr="001768B3" w:rsidRDefault="00194E0D" w:rsidP="004F3438">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Válasz:</w:t>
            </w:r>
          </w:p>
        </w:tc>
      </w:tr>
      <w:tr w:rsidR="00194E0D" w:rsidRPr="001768B3" w14:paraId="729EFA21" w14:textId="77777777" w:rsidTr="00651E1E">
        <w:tc>
          <w:tcPr>
            <w:tcW w:w="4644" w:type="dxa"/>
            <w:shd w:val="clear" w:color="auto" w:fill="auto"/>
          </w:tcPr>
          <w:p w14:paraId="76B04187"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1a)</w:t>
            </w:r>
            <w:r w:rsidRPr="001768B3">
              <w:rPr>
                <w:rFonts w:ascii="Tahoma" w:hAnsi="Tahoma" w:cs="Tahoma"/>
                <w:strike/>
                <w:sz w:val="21"/>
                <w:szCs w:val="21"/>
                <w:lang w:eastAsia="en-GB"/>
              </w:rPr>
              <w:t xml:space="preserve"> Csak </w:t>
            </w:r>
            <w:r w:rsidRPr="001768B3">
              <w:rPr>
                <w:rFonts w:ascii="Tahoma" w:hAnsi="Tahoma" w:cs="Tahoma"/>
                <w:b/>
                <w:i/>
                <w:strike/>
                <w:sz w:val="21"/>
                <w:szCs w:val="21"/>
                <w:lang w:eastAsia="en-GB"/>
              </w:rPr>
              <w:t xml:space="preserve">építési beruházásra vonatkozó közbeszerzési szerződések </w:t>
            </w:r>
            <w:r w:rsidRPr="001768B3">
              <w:rPr>
                <w:rFonts w:ascii="Tahoma" w:hAnsi="Tahoma" w:cs="Tahoma"/>
                <w:b/>
                <w:strike/>
                <w:sz w:val="21"/>
                <w:szCs w:val="21"/>
                <w:lang w:eastAsia="en-GB"/>
              </w:rPr>
              <w:t>esetében</w:t>
            </w:r>
            <w:r w:rsidRPr="001768B3">
              <w:rPr>
                <w:rFonts w:ascii="Tahoma" w:hAnsi="Tahoma" w:cs="Tahoma"/>
                <w:strike/>
                <w:sz w:val="21"/>
                <w:szCs w:val="21"/>
                <w:lang w:eastAsia="en-GB"/>
              </w:rPr>
              <w:t>:</w:t>
            </w:r>
          </w:p>
          <w:p w14:paraId="62CECA88"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A referencia-időszak folyamán a gazdasági szereplő </w:t>
            </w:r>
            <w:r w:rsidRPr="001768B3">
              <w:rPr>
                <w:rFonts w:ascii="Tahoma" w:hAnsi="Tahoma" w:cs="Tahoma"/>
                <w:b/>
                <w:strike/>
                <w:sz w:val="21"/>
                <w:szCs w:val="21"/>
                <w:lang w:eastAsia="en-GB"/>
              </w:rPr>
              <w:t>a meghatározott típusú munkákból a következőket végezte</w:t>
            </w:r>
            <w:r w:rsidRPr="001768B3">
              <w:rPr>
                <w:rFonts w:ascii="Tahoma" w:hAnsi="Tahoma" w:cs="Tahoma"/>
                <w:strike/>
                <w:sz w:val="21"/>
                <w:szCs w:val="21"/>
                <w:lang w:eastAsia="en-GB"/>
              </w:rPr>
              <w:t>:</w:t>
            </w:r>
          </w:p>
          <w:p w14:paraId="323CB23A"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D8E2759"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Évek száma (ezt az időszakot a vonatkozó hirdetmény vagy a közbeszerzési dokumentumok határozzák meg): […]</w:t>
            </w:r>
          </w:p>
          <w:p w14:paraId="318857BA" w14:textId="77777777" w:rsidR="00194E0D" w:rsidRPr="001768B3" w:rsidRDefault="00194E0D" w:rsidP="004F3438">
            <w:pPr>
              <w:spacing w:before="120" w:after="120"/>
              <w:ind w:left="426" w:hanging="426"/>
              <w:rPr>
                <w:rFonts w:ascii="Tahoma" w:hAnsi="Tahoma" w:cs="Tahoma"/>
                <w:strike/>
                <w:sz w:val="21"/>
                <w:szCs w:val="21"/>
                <w:lang w:eastAsia="en-GB"/>
              </w:rPr>
            </w:pPr>
            <w:proofErr w:type="gramStart"/>
            <w:r w:rsidRPr="001768B3">
              <w:rPr>
                <w:rFonts w:ascii="Tahoma" w:hAnsi="Tahoma" w:cs="Tahoma"/>
                <w:strike/>
                <w:sz w:val="21"/>
                <w:szCs w:val="21"/>
                <w:lang w:eastAsia="en-GB"/>
              </w:rPr>
              <w:t>Munkák:  [</w:t>
            </w:r>
            <w:proofErr w:type="gramEnd"/>
            <w:r w:rsidRPr="001768B3">
              <w:rPr>
                <w:rFonts w:ascii="Tahoma" w:hAnsi="Tahoma" w:cs="Tahoma"/>
                <w:strike/>
                <w:sz w:val="21"/>
                <w:szCs w:val="21"/>
                <w:lang w:eastAsia="en-GB"/>
              </w:rPr>
              <w:t>…...]</w:t>
            </w:r>
          </w:p>
          <w:p w14:paraId="569A3E9B" w14:textId="77777777" w:rsidR="00194E0D" w:rsidRPr="001768B3" w:rsidRDefault="00194E0D" w:rsidP="004F3438">
            <w:pPr>
              <w:spacing w:before="120" w:after="120"/>
              <w:ind w:left="426" w:hanging="426"/>
              <w:rPr>
                <w:rFonts w:ascii="Tahoma" w:hAnsi="Tahoma" w:cs="Tahoma"/>
                <w:i/>
                <w:strike/>
                <w:sz w:val="21"/>
                <w:szCs w:val="21"/>
                <w:lang w:eastAsia="en-GB"/>
              </w:rPr>
            </w:pPr>
          </w:p>
          <w:p w14:paraId="76609772"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roofErr w:type="gramStart"/>
            <w:r w:rsidRPr="001768B3">
              <w:rPr>
                <w:rFonts w:ascii="Tahoma" w:hAnsi="Tahoma" w:cs="Tahoma"/>
                <w:i/>
                <w:strike/>
                <w:sz w:val="21"/>
                <w:szCs w:val="21"/>
                <w:lang w:eastAsia="en-GB"/>
              </w:rPr>
              <w:t>…][</w:t>
            </w:r>
            <w:proofErr w:type="gramEnd"/>
            <w:r w:rsidRPr="001768B3">
              <w:rPr>
                <w:rFonts w:ascii="Tahoma" w:hAnsi="Tahoma" w:cs="Tahoma"/>
                <w:i/>
                <w:strike/>
                <w:sz w:val="21"/>
                <w:szCs w:val="21"/>
                <w:lang w:eastAsia="en-GB"/>
              </w:rPr>
              <w:t>……][……]</w:t>
            </w:r>
          </w:p>
        </w:tc>
      </w:tr>
      <w:tr w:rsidR="00194E0D" w:rsidRPr="001768B3" w14:paraId="144AC4BE" w14:textId="77777777" w:rsidTr="00651E1E">
        <w:tc>
          <w:tcPr>
            <w:tcW w:w="4644" w:type="dxa"/>
            <w:shd w:val="clear" w:color="auto" w:fill="auto"/>
          </w:tcPr>
          <w:p w14:paraId="57EEBECB"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1b)</w:t>
            </w:r>
            <w:r w:rsidRPr="00981C8B">
              <w:rPr>
                <w:rFonts w:ascii="Tahoma" w:hAnsi="Tahoma" w:cs="Tahoma"/>
                <w:strike/>
                <w:sz w:val="21"/>
                <w:szCs w:val="21"/>
                <w:lang w:eastAsia="en-GB"/>
              </w:rPr>
              <w:t xml:space="preserve"> Csak </w:t>
            </w:r>
            <w:r w:rsidRPr="00981C8B">
              <w:rPr>
                <w:rFonts w:ascii="Tahoma" w:hAnsi="Tahoma" w:cs="Tahoma"/>
                <w:b/>
                <w:i/>
                <w:strike/>
                <w:sz w:val="21"/>
                <w:szCs w:val="21"/>
                <w:lang w:eastAsia="en-GB"/>
              </w:rPr>
              <w:t>árubeszerzésre és szolgáltatásnyújtásra irányuló közbeszerzési szerződések</w:t>
            </w:r>
            <w:r w:rsidRPr="00981C8B">
              <w:rPr>
                <w:rFonts w:ascii="Tahoma" w:hAnsi="Tahoma" w:cs="Tahoma"/>
                <w:strike/>
                <w:sz w:val="21"/>
                <w:szCs w:val="21"/>
                <w:lang w:eastAsia="en-GB"/>
              </w:rPr>
              <w:t xml:space="preserve"> esetében:</w:t>
            </w:r>
          </w:p>
          <w:p w14:paraId="7D1A66DB" w14:textId="77777777" w:rsidR="00194E0D" w:rsidRPr="00981C8B" w:rsidRDefault="00194E0D" w:rsidP="004F3438">
            <w:pPr>
              <w:spacing w:before="120" w:after="120"/>
              <w:ind w:left="426" w:hanging="426"/>
              <w:rPr>
                <w:rFonts w:ascii="Tahoma" w:hAnsi="Tahoma" w:cs="Tahoma"/>
                <w:strike/>
                <w:sz w:val="21"/>
                <w:szCs w:val="21"/>
                <w:shd w:val="clear" w:color="000000" w:fill="auto"/>
                <w:lang w:eastAsia="en-GB"/>
              </w:rPr>
            </w:pPr>
            <w:r w:rsidRPr="00981C8B">
              <w:rPr>
                <w:rFonts w:ascii="Tahoma" w:hAnsi="Tahoma" w:cs="Tahoma"/>
                <w:strike/>
                <w:sz w:val="21"/>
                <w:szCs w:val="21"/>
                <w:lang w:eastAsia="en-GB"/>
              </w:rPr>
              <w:t>A referencia-időszak folyamán</w:t>
            </w:r>
            <w:r w:rsidRPr="00981C8B">
              <w:rPr>
                <w:rFonts w:ascii="Tahoma" w:hAnsi="Tahoma" w:cs="Tahoma"/>
                <w:strike/>
                <w:sz w:val="21"/>
                <w:szCs w:val="21"/>
                <w:vertAlign w:val="superscript"/>
                <w:lang w:eastAsia="en-GB"/>
              </w:rPr>
              <w:footnoteReference w:id="49"/>
            </w:r>
            <w:r w:rsidRPr="00981C8B">
              <w:rPr>
                <w:rFonts w:ascii="Tahoma" w:hAnsi="Tahoma" w:cs="Tahoma"/>
                <w:strike/>
                <w:sz w:val="21"/>
                <w:szCs w:val="21"/>
                <w:lang w:eastAsia="en-GB"/>
              </w:rPr>
              <w:t xml:space="preserve"> a gazdasági szereplő </w:t>
            </w:r>
            <w:r w:rsidRPr="00981C8B">
              <w:rPr>
                <w:rFonts w:ascii="Tahoma" w:hAnsi="Tahoma" w:cs="Tahoma"/>
                <w:b/>
                <w:strike/>
                <w:sz w:val="21"/>
                <w:szCs w:val="21"/>
                <w:lang w:eastAsia="en-GB"/>
              </w:rPr>
              <w:t xml:space="preserve">a meghatározott típusokon belül a következő főbb szállításokat végezte, vagy a következő főbb szolgáltatásokat nyújtotta: </w:t>
            </w:r>
            <w:r w:rsidRPr="00981C8B">
              <w:rPr>
                <w:rFonts w:ascii="Tahoma" w:hAnsi="Tahoma" w:cs="Tahoma"/>
                <w:strike/>
                <w:sz w:val="21"/>
                <w:szCs w:val="21"/>
                <w:lang w:eastAsia="en-GB"/>
              </w:rPr>
              <w:t xml:space="preserve">A lista elkészítésekor kérjük, tüntesse fel az </w:t>
            </w:r>
            <w:r w:rsidRPr="00981C8B">
              <w:rPr>
                <w:rFonts w:ascii="Tahoma" w:hAnsi="Tahoma" w:cs="Tahoma"/>
                <w:i/>
                <w:strike/>
                <w:sz w:val="21"/>
                <w:szCs w:val="21"/>
                <w:lang w:eastAsia="en-GB"/>
              </w:rPr>
              <w:t>összegeket</w:t>
            </w:r>
            <w:r w:rsidRPr="00981C8B">
              <w:rPr>
                <w:rFonts w:ascii="Tahoma" w:hAnsi="Tahoma" w:cs="Tahoma"/>
                <w:strike/>
                <w:sz w:val="21"/>
                <w:szCs w:val="21"/>
                <w:lang w:eastAsia="en-GB"/>
              </w:rPr>
              <w:t>, a dátumokat és a közületi vagy magánmegrendelőket</w:t>
            </w:r>
            <w:r w:rsidRPr="00981C8B">
              <w:rPr>
                <w:rFonts w:ascii="Tahoma" w:hAnsi="Tahoma" w:cs="Tahoma"/>
                <w:strike/>
                <w:sz w:val="21"/>
                <w:szCs w:val="21"/>
                <w:vertAlign w:val="superscript"/>
                <w:lang w:eastAsia="en-GB"/>
              </w:rPr>
              <w:footnoteReference w:id="50"/>
            </w:r>
            <w:r w:rsidRPr="00981C8B">
              <w:rPr>
                <w:rFonts w:ascii="Tahoma" w:hAnsi="Tahoma" w:cs="Tahoma"/>
                <w:strike/>
                <w:sz w:val="21"/>
                <w:szCs w:val="21"/>
                <w:lang w:eastAsia="en-GB"/>
              </w:rPr>
              <w:t>:</w:t>
            </w:r>
          </w:p>
        </w:tc>
        <w:tc>
          <w:tcPr>
            <w:tcW w:w="4645" w:type="dxa"/>
            <w:shd w:val="clear" w:color="auto" w:fill="auto"/>
          </w:tcPr>
          <w:p w14:paraId="78E8DC16"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052"/>
              <w:gridCol w:w="1025"/>
              <w:gridCol w:w="1415"/>
            </w:tblGrid>
            <w:tr w:rsidR="00194E0D" w:rsidRPr="00981C8B" w14:paraId="1FCB8122" w14:textId="77777777" w:rsidTr="00651E1E">
              <w:tc>
                <w:tcPr>
                  <w:tcW w:w="1336" w:type="dxa"/>
                  <w:shd w:val="clear" w:color="auto" w:fill="auto"/>
                </w:tcPr>
                <w:p w14:paraId="18503400"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Leírás</w:t>
                  </w:r>
                </w:p>
              </w:tc>
              <w:tc>
                <w:tcPr>
                  <w:tcW w:w="936" w:type="dxa"/>
                  <w:shd w:val="clear" w:color="auto" w:fill="auto"/>
                </w:tcPr>
                <w:p w14:paraId="57E7AF27"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összegek</w:t>
                  </w:r>
                </w:p>
              </w:tc>
              <w:tc>
                <w:tcPr>
                  <w:tcW w:w="724" w:type="dxa"/>
                  <w:shd w:val="clear" w:color="auto" w:fill="auto"/>
                </w:tcPr>
                <w:p w14:paraId="6E374C1F"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dátumok</w:t>
                  </w:r>
                </w:p>
              </w:tc>
              <w:tc>
                <w:tcPr>
                  <w:tcW w:w="1149" w:type="dxa"/>
                  <w:shd w:val="clear" w:color="auto" w:fill="auto"/>
                </w:tcPr>
                <w:p w14:paraId="5A70431C"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megrendelők</w:t>
                  </w:r>
                </w:p>
              </w:tc>
            </w:tr>
            <w:tr w:rsidR="00194E0D" w:rsidRPr="00981C8B" w14:paraId="68FBE32B" w14:textId="77777777" w:rsidTr="00651E1E">
              <w:tc>
                <w:tcPr>
                  <w:tcW w:w="1336" w:type="dxa"/>
                  <w:shd w:val="clear" w:color="auto" w:fill="auto"/>
                </w:tcPr>
                <w:p w14:paraId="5D25C7C5" w14:textId="77777777" w:rsidR="00194E0D" w:rsidRPr="00981C8B" w:rsidRDefault="00194E0D" w:rsidP="004F3438">
                  <w:pPr>
                    <w:spacing w:before="120" w:after="120"/>
                    <w:ind w:left="426" w:hanging="426"/>
                    <w:rPr>
                      <w:rFonts w:ascii="Tahoma" w:hAnsi="Tahoma" w:cs="Tahoma"/>
                      <w:strike/>
                      <w:sz w:val="21"/>
                      <w:szCs w:val="21"/>
                      <w:lang w:eastAsia="en-GB"/>
                    </w:rPr>
                  </w:pPr>
                </w:p>
              </w:tc>
              <w:tc>
                <w:tcPr>
                  <w:tcW w:w="936" w:type="dxa"/>
                  <w:shd w:val="clear" w:color="auto" w:fill="auto"/>
                </w:tcPr>
                <w:p w14:paraId="0D6DC947" w14:textId="77777777" w:rsidR="00194E0D" w:rsidRPr="00981C8B" w:rsidRDefault="00194E0D" w:rsidP="004F3438">
                  <w:pPr>
                    <w:spacing w:before="120" w:after="120"/>
                    <w:ind w:left="426" w:hanging="426"/>
                    <w:rPr>
                      <w:rFonts w:ascii="Tahoma" w:hAnsi="Tahoma" w:cs="Tahoma"/>
                      <w:strike/>
                      <w:sz w:val="21"/>
                      <w:szCs w:val="21"/>
                      <w:lang w:eastAsia="en-GB"/>
                    </w:rPr>
                  </w:pPr>
                </w:p>
              </w:tc>
              <w:tc>
                <w:tcPr>
                  <w:tcW w:w="724" w:type="dxa"/>
                  <w:shd w:val="clear" w:color="auto" w:fill="auto"/>
                </w:tcPr>
                <w:p w14:paraId="47CF742C" w14:textId="77777777" w:rsidR="00194E0D" w:rsidRPr="00981C8B" w:rsidRDefault="00194E0D" w:rsidP="004F3438">
                  <w:pPr>
                    <w:spacing w:before="120" w:after="120"/>
                    <w:ind w:left="426" w:hanging="426"/>
                    <w:rPr>
                      <w:rFonts w:ascii="Tahoma" w:hAnsi="Tahoma" w:cs="Tahoma"/>
                      <w:strike/>
                      <w:sz w:val="21"/>
                      <w:szCs w:val="21"/>
                      <w:lang w:eastAsia="en-GB"/>
                    </w:rPr>
                  </w:pPr>
                </w:p>
              </w:tc>
              <w:tc>
                <w:tcPr>
                  <w:tcW w:w="1149" w:type="dxa"/>
                  <w:shd w:val="clear" w:color="auto" w:fill="auto"/>
                </w:tcPr>
                <w:p w14:paraId="7CA88B7B" w14:textId="77777777" w:rsidR="00194E0D" w:rsidRPr="00981C8B" w:rsidRDefault="00194E0D" w:rsidP="004F3438">
                  <w:pPr>
                    <w:spacing w:before="120" w:after="120"/>
                    <w:ind w:left="426" w:hanging="426"/>
                    <w:rPr>
                      <w:rFonts w:ascii="Tahoma" w:hAnsi="Tahoma" w:cs="Tahoma"/>
                      <w:strike/>
                      <w:sz w:val="21"/>
                      <w:szCs w:val="21"/>
                      <w:lang w:eastAsia="en-GB"/>
                    </w:rPr>
                  </w:pPr>
                </w:p>
              </w:tc>
            </w:tr>
          </w:tbl>
          <w:p w14:paraId="2246E1A2" w14:textId="77777777" w:rsidR="00194E0D" w:rsidRPr="00981C8B" w:rsidRDefault="00194E0D" w:rsidP="004F3438">
            <w:pPr>
              <w:spacing w:before="120" w:after="120"/>
              <w:ind w:left="426" w:hanging="426"/>
              <w:rPr>
                <w:rFonts w:ascii="Tahoma" w:hAnsi="Tahoma" w:cs="Tahoma"/>
                <w:strike/>
                <w:sz w:val="21"/>
                <w:szCs w:val="21"/>
                <w:lang w:eastAsia="en-GB"/>
              </w:rPr>
            </w:pPr>
          </w:p>
        </w:tc>
      </w:tr>
      <w:tr w:rsidR="00194E0D" w:rsidRPr="001768B3" w14:paraId="580D5D66" w14:textId="77777777" w:rsidTr="00651E1E">
        <w:tc>
          <w:tcPr>
            <w:tcW w:w="4644" w:type="dxa"/>
            <w:shd w:val="clear" w:color="auto" w:fill="auto"/>
          </w:tcPr>
          <w:p w14:paraId="136A6C0B"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2) A gazdasági szereplő a következő </w:t>
            </w:r>
            <w:r w:rsidRPr="00981C8B">
              <w:rPr>
                <w:rFonts w:ascii="Tahoma" w:hAnsi="Tahoma" w:cs="Tahoma"/>
                <w:b/>
                <w:strike/>
                <w:sz w:val="21"/>
                <w:szCs w:val="21"/>
                <w:lang w:eastAsia="en-GB"/>
              </w:rPr>
              <w:t>szakembereket vagy műszaki szervezeteket</w:t>
            </w:r>
            <w:r w:rsidRPr="00981C8B">
              <w:rPr>
                <w:rFonts w:ascii="Tahoma" w:hAnsi="Tahoma" w:cs="Tahoma"/>
                <w:b/>
                <w:strike/>
                <w:sz w:val="21"/>
                <w:szCs w:val="21"/>
                <w:vertAlign w:val="superscript"/>
                <w:lang w:eastAsia="en-GB"/>
              </w:rPr>
              <w:footnoteReference w:id="51"/>
            </w:r>
            <w:r w:rsidRPr="00981C8B">
              <w:rPr>
                <w:rFonts w:ascii="Tahoma" w:hAnsi="Tahoma" w:cs="Tahoma"/>
                <w:strike/>
                <w:sz w:val="21"/>
                <w:szCs w:val="21"/>
                <w:lang w:eastAsia="en-GB"/>
              </w:rPr>
              <w:t xml:space="preserve"> veheti igénybe, különös tekintettel a minőség-</w:t>
            </w:r>
            <w:r w:rsidRPr="00981C8B">
              <w:rPr>
                <w:rFonts w:ascii="Tahoma" w:hAnsi="Tahoma" w:cs="Tahoma"/>
                <w:strike/>
                <w:sz w:val="21"/>
                <w:szCs w:val="21"/>
                <w:lang w:eastAsia="en-GB"/>
              </w:rPr>
              <w:lastRenderedPageBreak/>
              <w:t>ellenőrzésért felelős szakemberekre vagy szervezetekre:</w:t>
            </w:r>
          </w:p>
          <w:p w14:paraId="74BF8C41" w14:textId="77777777" w:rsidR="00194E0D" w:rsidRPr="00981C8B" w:rsidRDefault="00194E0D" w:rsidP="004F3438">
            <w:pPr>
              <w:spacing w:before="120" w:after="120"/>
              <w:ind w:left="426" w:hanging="426"/>
              <w:rPr>
                <w:rFonts w:ascii="Tahoma" w:hAnsi="Tahoma" w:cs="Tahoma"/>
                <w:strike/>
                <w:sz w:val="21"/>
                <w:szCs w:val="21"/>
                <w:shd w:val="clear" w:color="000000" w:fill="auto"/>
                <w:lang w:eastAsia="en-GB"/>
              </w:rPr>
            </w:pPr>
            <w:r w:rsidRPr="00981C8B">
              <w:rPr>
                <w:rFonts w:ascii="Tahoma" w:hAnsi="Tahoma" w:cs="Tahoma"/>
                <w:strike/>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73748488"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lastRenderedPageBreak/>
              <w:t>[……]</w:t>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w:t>
            </w:r>
          </w:p>
        </w:tc>
      </w:tr>
      <w:tr w:rsidR="00194E0D" w:rsidRPr="001768B3" w14:paraId="1E2CC6A1" w14:textId="77777777" w:rsidTr="00651E1E">
        <w:tc>
          <w:tcPr>
            <w:tcW w:w="4644" w:type="dxa"/>
            <w:shd w:val="clear" w:color="auto" w:fill="auto"/>
          </w:tcPr>
          <w:p w14:paraId="13C505F9"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3) A gazdasági szereplő </w:t>
            </w:r>
            <w:r w:rsidRPr="00981C8B">
              <w:rPr>
                <w:rFonts w:ascii="Tahoma" w:hAnsi="Tahoma" w:cs="Tahoma"/>
                <w:b/>
                <w:strike/>
                <w:sz w:val="21"/>
                <w:szCs w:val="21"/>
                <w:lang w:eastAsia="en-GB"/>
              </w:rPr>
              <w:t>a minőség biztosítása érdekében</w:t>
            </w:r>
            <w:r w:rsidRPr="00981C8B">
              <w:rPr>
                <w:rFonts w:ascii="Tahoma" w:hAnsi="Tahoma" w:cs="Tahoma"/>
                <w:strike/>
                <w:sz w:val="21"/>
                <w:szCs w:val="21"/>
                <w:lang w:eastAsia="en-GB"/>
              </w:rPr>
              <w:t xml:space="preserve"> a következő </w:t>
            </w:r>
            <w:r w:rsidRPr="00981C8B">
              <w:rPr>
                <w:rFonts w:ascii="Tahoma" w:hAnsi="Tahoma" w:cs="Tahoma"/>
                <w:b/>
                <w:strike/>
                <w:sz w:val="21"/>
                <w:szCs w:val="21"/>
                <w:lang w:eastAsia="en-GB"/>
              </w:rPr>
              <w:t>műszaki hátteret</w:t>
            </w:r>
            <w:r w:rsidRPr="00981C8B">
              <w:rPr>
                <w:rFonts w:ascii="Tahoma" w:hAnsi="Tahoma" w:cs="Tahoma"/>
                <w:strike/>
                <w:sz w:val="21"/>
                <w:szCs w:val="21"/>
                <w:lang w:eastAsia="en-GB"/>
              </w:rPr>
              <w:t xml:space="preserve"> veszi igénybe, valamint </w:t>
            </w:r>
            <w:r w:rsidRPr="00981C8B">
              <w:rPr>
                <w:rFonts w:ascii="Tahoma" w:hAnsi="Tahoma" w:cs="Tahoma"/>
                <w:b/>
                <w:strike/>
                <w:sz w:val="21"/>
                <w:szCs w:val="21"/>
                <w:lang w:eastAsia="en-GB"/>
              </w:rPr>
              <w:t>tanulmányi és kutatási létesítményei</w:t>
            </w:r>
            <w:r w:rsidRPr="00981C8B">
              <w:rPr>
                <w:rFonts w:ascii="Tahoma" w:hAnsi="Tahoma" w:cs="Tahoma"/>
                <w:strike/>
                <w:sz w:val="21"/>
                <w:szCs w:val="21"/>
                <w:lang w:eastAsia="en-GB"/>
              </w:rPr>
              <w:t xml:space="preserve"> a következők: </w:t>
            </w:r>
          </w:p>
        </w:tc>
        <w:tc>
          <w:tcPr>
            <w:tcW w:w="4645" w:type="dxa"/>
            <w:shd w:val="clear" w:color="auto" w:fill="auto"/>
          </w:tcPr>
          <w:p w14:paraId="0882D4DD"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w:t>
            </w:r>
          </w:p>
        </w:tc>
      </w:tr>
      <w:tr w:rsidR="00194E0D" w:rsidRPr="001768B3" w14:paraId="2D8F7774" w14:textId="77777777" w:rsidTr="00651E1E">
        <w:tc>
          <w:tcPr>
            <w:tcW w:w="4644" w:type="dxa"/>
            <w:shd w:val="clear" w:color="auto" w:fill="auto"/>
          </w:tcPr>
          <w:p w14:paraId="36CCC5A3"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4) A gazdasági szereplő a következő </w:t>
            </w:r>
            <w:r w:rsidRPr="00981C8B">
              <w:rPr>
                <w:rFonts w:ascii="Tahoma" w:hAnsi="Tahoma" w:cs="Tahoma"/>
                <w:b/>
                <w:strike/>
                <w:sz w:val="21"/>
                <w:szCs w:val="21"/>
                <w:lang w:eastAsia="en-GB"/>
              </w:rPr>
              <w:t>ellátásilánc-irányítási</w:t>
            </w:r>
            <w:r w:rsidRPr="00981C8B">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68C6CC10"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w:t>
            </w:r>
          </w:p>
        </w:tc>
      </w:tr>
      <w:tr w:rsidR="00194E0D" w:rsidRPr="001768B3" w14:paraId="0BB670F0" w14:textId="77777777" w:rsidTr="00651E1E">
        <w:tc>
          <w:tcPr>
            <w:tcW w:w="4644" w:type="dxa"/>
            <w:shd w:val="clear" w:color="auto" w:fill="auto"/>
          </w:tcPr>
          <w:p w14:paraId="73E6575B" w14:textId="77777777" w:rsidR="00194E0D" w:rsidRPr="00981C8B" w:rsidRDefault="00194E0D" w:rsidP="004F3438">
            <w:pPr>
              <w:spacing w:before="120" w:after="120"/>
              <w:ind w:left="426" w:hanging="426"/>
              <w:rPr>
                <w:rFonts w:ascii="Tahoma" w:hAnsi="Tahoma" w:cs="Tahoma"/>
                <w:b/>
                <w:i/>
                <w:strike/>
                <w:sz w:val="21"/>
                <w:szCs w:val="21"/>
                <w:lang w:eastAsia="en-GB"/>
              </w:rPr>
            </w:pPr>
            <w:r w:rsidRPr="00981C8B">
              <w:rPr>
                <w:rFonts w:ascii="Tahoma" w:hAnsi="Tahoma" w:cs="Tahoma"/>
                <w:b/>
                <w:i/>
                <w:strike/>
                <w:sz w:val="21"/>
                <w:szCs w:val="21"/>
                <w:lang w:eastAsia="en-GB"/>
              </w:rPr>
              <w:t>5) Összetett leszállítandó termékek vagy teljesítendő szolgáltatások, vagy – rendkívüli esetben – különleges célra szolgáló termékek vagy szolgáltatások esetében:</w:t>
            </w:r>
          </w:p>
          <w:p w14:paraId="66B2436E"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A gazdasági szereplő lehetővé teszi </w:t>
            </w:r>
            <w:r w:rsidRPr="00981C8B">
              <w:rPr>
                <w:rFonts w:ascii="Tahoma" w:hAnsi="Tahoma" w:cs="Tahoma"/>
                <w:b/>
                <w:strike/>
                <w:sz w:val="21"/>
                <w:szCs w:val="21"/>
                <w:lang w:eastAsia="en-GB"/>
              </w:rPr>
              <w:t>termelési vagy műszaki kapacitásaira</w:t>
            </w:r>
            <w:r w:rsidRPr="00981C8B">
              <w:rPr>
                <w:rFonts w:ascii="Tahoma" w:hAnsi="Tahoma" w:cs="Tahoma"/>
                <w:strike/>
                <w:sz w:val="21"/>
                <w:szCs w:val="21"/>
                <w:lang w:eastAsia="en-GB"/>
              </w:rPr>
              <w:t xml:space="preserve">, és amennyiben szükséges, a rendelkezésére álló </w:t>
            </w:r>
            <w:r w:rsidRPr="00981C8B">
              <w:rPr>
                <w:rFonts w:ascii="Tahoma" w:hAnsi="Tahoma" w:cs="Tahoma"/>
                <w:b/>
                <w:strike/>
                <w:sz w:val="21"/>
                <w:szCs w:val="21"/>
                <w:lang w:eastAsia="en-GB"/>
              </w:rPr>
              <w:t>tanulmányi és kutatási eszközökre</w:t>
            </w:r>
            <w:r w:rsidRPr="00981C8B">
              <w:rPr>
                <w:rFonts w:ascii="Tahoma" w:hAnsi="Tahoma" w:cs="Tahoma"/>
                <w:strike/>
                <w:sz w:val="21"/>
                <w:szCs w:val="21"/>
                <w:lang w:eastAsia="en-GB"/>
              </w:rPr>
              <w:t xml:space="preserve"> és </w:t>
            </w:r>
            <w:r w:rsidRPr="00981C8B">
              <w:rPr>
                <w:rFonts w:ascii="Tahoma" w:hAnsi="Tahoma" w:cs="Tahoma"/>
                <w:b/>
                <w:strike/>
                <w:sz w:val="21"/>
                <w:szCs w:val="21"/>
                <w:lang w:eastAsia="en-GB"/>
              </w:rPr>
              <w:t>minőségellenőrzési intézkedéseire</w:t>
            </w:r>
            <w:r w:rsidRPr="00981C8B">
              <w:rPr>
                <w:rFonts w:ascii="Tahoma" w:hAnsi="Tahoma" w:cs="Tahoma"/>
                <w:strike/>
                <w:sz w:val="21"/>
                <w:szCs w:val="21"/>
                <w:lang w:eastAsia="en-GB"/>
              </w:rPr>
              <w:t xml:space="preserve">vonatkozó </w:t>
            </w:r>
            <w:r w:rsidRPr="00981C8B">
              <w:rPr>
                <w:rFonts w:ascii="Tahoma" w:hAnsi="Tahoma" w:cs="Tahoma"/>
                <w:b/>
                <w:strike/>
                <w:sz w:val="21"/>
                <w:szCs w:val="21"/>
                <w:lang w:eastAsia="en-GB"/>
              </w:rPr>
              <w:t>vizsgálatok</w:t>
            </w:r>
            <w:r w:rsidRPr="00981C8B">
              <w:rPr>
                <w:rFonts w:ascii="Tahoma" w:hAnsi="Tahoma" w:cs="Tahoma"/>
                <w:b/>
                <w:strike/>
                <w:sz w:val="21"/>
                <w:szCs w:val="21"/>
                <w:vertAlign w:val="superscript"/>
                <w:lang w:eastAsia="en-GB"/>
              </w:rPr>
              <w:footnoteReference w:id="52"/>
            </w:r>
            <w:r w:rsidRPr="00981C8B">
              <w:rPr>
                <w:rFonts w:ascii="Tahoma" w:hAnsi="Tahoma" w:cs="Tahoma"/>
                <w:strike/>
                <w:sz w:val="21"/>
                <w:szCs w:val="21"/>
                <w:lang w:eastAsia="en-GB"/>
              </w:rPr>
              <w:t xml:space="preserve"> elvégzését.</w:t>
            </w:r>
          </w:p>
        </w:tc>
        <w:tc>
          <w:tcPr>
            <w:tcW w:w="4645" w:type="dxa"/>
            <w:shd w:val="clear" w:color="auto" w:fill="auto"/>
          </w:tcPr>
          <w:p w14:paraId="5FD1B916"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 Igen [] Nem</w:t>
            </w:r>
          </w:p>
        </w:tc>
      </w:tr>
      <w:tr w:rsidR="00194E0D" w:rsidRPr="001768B3" w14:paraId="5F7F9198" w14:textId="77777777" w:rsidTr="00651E1E">
        <w:tc>
          <w:tcPr>
            <w:tcW w:w="4644" w:type="dxa"/>
            <w:shd w:val="clear" w:color="auto" w:fill="auto"/>
          </w:tcPr>
          <w:p w14:paraId="711768E6"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6) A következő </w:t>
            </w:r>
            <w:r w:rsidRPr="00981C8B">
              <w:rPr>
                <w:rFonts w:ascii="Tahoma" w:hAnsi="Tahoma" w:cs="Tahoma"/>
                <w:b/>
                <w:strike/>
                <w:sz w:val="21"/>
                <w:szCs w:val="21"/>
                <w:lang w:eastAsia="en-GB"/>
              </w:rPr>
              <w:t>iskolai végzettséggel és szakképzettséggel</w:t>
            </w:r>
            <w:r w:rsidRPr="00981C8B">
              <w:rPr>
                <w:rFonts w:ascii="Tahoma" w:hAnsi="Tahoma" w:cs="Tahoma"/>
                <w:strike/>
                <w:sz w:val="21"/>
                <w:szCs w:val="21"/>
                <w:lang w:eastAsia="en-GB"/>
              </w:rPr>
              <w:t xml:space="preserve"> rendelkeznek:</w:t>
            </w:r>
          </w:p>
          <w:p w14:paraId="2A2024DC"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a)</w:t>
            </w:r>
            <w:r w:rsidRPr="00981C8B">
              <w:rPr>
                <w:rFonts w:ascii="Tahoma" w:hAnsi="Tahoma" w:cs="Tahoma"/>
                <w:strike/>
                <w:sz w:val="21"/>
                <w:szCs w:val="21"/>
                <w:lang w:eastAsia="en-GB"/>
              </w:rPr>
              <w:t xml:space="preserve"> A szolgáltató vagy maga a vállalkozó, </w:t>
            </w:r>
            <w:r w:rsidRPr="00981C8B">
              <w:rPr>
                <w:rFonts w:ascii="Tahoma" w:hAnsi="Tahoma" w:cs="Tahoma"/>
                <w:b/>
                <w:i/>
                <w:strike/>
                <w:sz w:val="21"/>
                <w:szCs w:val="21"/>
                <w:lang w:eastAsia="en-GB"/>
              </w:rPr>
              <w:t>és/vagy</w:t>
            </w:r>
            <w:r w:rsidRPr="00981C8B">
              <w:rPr>
                <w:rFonts w:ascii="Tahoma" w:hAnsi="Tahoma" w:cs="Tahoma"/>
                <w:strike/>
                <w:sz w:val="21"/>
                <w:szCs w:val="21"/>
                <w:lang w:eastAsia="en-GB"/>
              </w:rPr>
              <w:t xml:space="preserve"> (a vonatkozó hirdetményben vagy a közbeszerzési dokumentumokban foglalt követelményektől függően)</w:t>
            </w:r>
          </w:p>
          <w:p w14:paraId="2E32D594" w14:textId="77777777" w:rsidR="00194E0D" w:rsidRPr="00981C8B" w:rsidRDefault="00194E0D" w:rsidP="004F3438">
            <w:pPr>
              <w:spacing w:before="120" w:after="120"/>
              <w:ind w:left="426" w:hanging="426"/>
              <w:rPr>
                <w:rFonts w:ascii="Tahoma" w:hAnsi="Tahoma" w:cs="Tahoma"/>
                <w:b/>
                <w:strike/>
                <w:sz w:val="21"/>
                <w:szCs w:val="21"/>
                <w:shd w:val="clear" w:color="000000" w:fill="auto"/>
                <w:lang w:eastAsia="en-GB"/>
              </w:rPr>
            </w:pPr>
            <w:r w:rsidRPr="00981C8B">
              <w:rPr>
                <w:rFonts w:ascii="Tahoma" w:hAnsi="Tahoma" w:cs="Tahoma"/>
                <w:strike/>
                <w:sz w:val="21"/>
                <w:szCs w:val="21"/>
                <w:lang w:eastAsia="en-GB"/>
              </w:rPr>
              <w:t>b) Annak vezetői személyzete:</w:t>
            </w:r>
          </w:p>
        </w:tc>
        <w:tc>
          <w:tcPr>
            <w:tcW w:w="4645" w:type="dxa"/>
            <w:shd w:val="clear" w:color="auto" w:fill="auto"/>
          </w:tcPr>
          <w:p w14:paraId="6F385772"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r>
            <w:r w:rsidRPr="00981C8B">
              <w:rPr>
                <w:rFonts w:ascii="Tahoma" w:hAnsi="Tahoma" w:cs="Tahoma"/>
                <w:strike/>
                <w:sz w:val="21"/>
                <w:szCs w:val="21"/>
                <w:lang w:eastAsia="en-GB"/>
              </w:rPr>
              <w:br/>
              <w:t>a) [……]</w:t>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b) [……]</w:t>
            </w:r>
          </w:p>
        </w:tc>
      </w:tr>
      <w:tr w:rsidR="00194E0D" w:rsidRPr="001768B3" w14:paraId="08BDD4A3" w14:textId="77777777" w:rsidTr="00651E1E">
        <w:tc>
          <w:tcPr>
            <w:tcW w:w="4644" w:type="dxa"/>
            <w:shd w:val="clear" w:color="auto" w:fill="auto"/>
          </w:tcPr>
          <w:p w14:paraId="3C0164B0"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7)</w:t>
            </w:r>
            <w:r w:rsidRPr="00981C8B">
              <w:rPr>
                <w:rFonts w:ascii="Tahoma" w:hAnsi="Tahoma" w:cs="Tahoma"/>
                <w:strike/>
                <w:sz w:val="21"/>
                <w:szCs w:val="21"/>
                <w:lang w:eastAsia="en-GB"/>
              </w:rPr>
              <w:t xml:space="preserve"> A gazdasági szereplő a következő </w:t>
            </w:r>
            <w:r w:rsidRPr="00981C8B">
              <w:rPr>
                <w:rFonts w:ascii="Tahoma" w:hAnsi="Tahoma" w:cs="Tahoma"/>
                <w:b/>
                <w:strike/>
                <w:sz w:val="21"/>
                <w:szCs w:val="21"/>
                <w:lang w:eastAsia="en-GB"/>
              </w:rPr>
              <w:t>környezetvédelmi intézkedéseket</w:t>
            </w:r>
            <w:r w:rsidRPr="00981C8B">
              <w:rPr>
                <w:rFonts w:ascii="Tahoma" w:hAnsi="Tahoma" w:cs="Tahoma"/>
                <w:strike/>
                <w:sz w:val="21"/>
                <w:szCs w:val="21"/>
                <w:lang w:eastAsia="en-GB"/>
              </w:rPr>
              <w:t xml:space="preserve"> </w:t>
            </w:r>
            <w:r w:rsidRPr="00981C8B">
              <w:rPr>
                <w:rFonts w:ascii="Tahoma" w:hAnsi="Tahoma" w:cs="Tahoma"/>
                <w:strike/>
                <w:sz w:val="21"/>
                <w:szCs w:val="21"/>
                <w:lang w:eastAsia="en-GB"/>
              </w:rPr>
              <w:lastRenderedPageBreak/>
              <w:t>tudja alkalmazni a szerződés teljesítése során:</w:t>
            </w:r>
          </w:p>
        </w:tc>
        <w:tc>
          <w:tcPr>
            <w:tcW w:w="4645" w:type="dxa"/>
            <w:shd w:val="clear" w:color="auto" w:fill="auto"/>
          </w:tcPr>
          <w:p w14:paraId="1C808011"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lastRenderedPageBreak/>
              <w:t>[……]</w:t>
            </w:r>
          </w:p>
        </w:tc>
      </w:tr>
      <w:tr w:rsidR="00194E0D" w:rsidRPr="001768B3" w14:paraId="25B92AB7" w14:textId="77777777" w:rsidTr="00651E1E">
        <w:tc>
          <w:tcPr>
            <w:tcW w:w="4644" w:type="dxa"/>
            <w:shd w:val="clear" w:color="auto" w:fill="auto"/>
          </w:tcPr>
          <w:p w14:paraId="75931720"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8) A gazdasági szereplő éves </w:t>
            </w:r>
            <w:r w:rsidRPr="00981C8B">
              <w:rPr>
                <w:rFonts w:ascii="Tahoma" w:hAnsi="Tahoma" w:cs="Tahoma"/>
                <w:b/>
                <w:strike/>
                <w:sz w:val="21"/>
                <w:szCs w:val="21"/>
                <w:lang w:eastAsia="en-GB"/>
              </w:rPr>
              <w:t>átlagos statisztikai állományi</w:t>
            </w:r>
            <w:r w:rsidRPr="00981C8B">
              <w:rPr>
                <w:rFonts w:ascii="Tahoma" w:hAnsi="Tahoma" w:cs="Tahoma"/>
                <w:strike/>
                <w:sz w:val="21"/>
                <w:szCs w:val="21"/>
                <w:lang w:eastAsia="en-GB"/>
              </w:rPr>
              <w:t>-</w:t>
            </w:r>
            <w:r w:rsidRPr="00981C8B">
              <w:rPr>
                <w:rFonts w:ascii="Tahoma" w:hAnsi="Tahoma" w:cs="Tahoma"/>
                <w:b/>
                <w:strike/>
                <w:sz w:val="21"/>
                <w:szCs w:val="21"/>
                <w:lang w:eastAsia="en-GB"/>
              </w:rPr>
              <w:t>létszáma</w:t>
            </w:r>
            <w:r w:rsidRPr="00981C8B">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26EB2362"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Év, éves átlagos statisztikai állományi-létszám:</w:t>
            </w:r>
            <w:r w:rsidRPr="00981C8B">
              <w:rPr>
                <w:rFonts w:ascii="Tahoma" w:hAnsi="Tahoma" w:cs="Tahoma"/>
                <w:strike/>
                <w:sz w:val="21"/>
                <w:szCs w:val="21"/>
                <w:lang w:eastAsia="en-GB"/>
              </w:rPr>
              <w:br/>
              <w:t>[……</w:t>
            </w:r>
            <w:proofErr w:type="gramStart"/>
            <w:r w:rsidRPr="00981C8B">
              <w:rPr>
                <w:rFonts w:ascii="Tahoma" w:hAnsi="Tahoma" w:cs="Tahoma"/>
                <w:strike/>
                <w:sz w:val="21"/>
                <w:szCs w:val="21"/>
                <w:lang w:eastAsia="en-GB"/>
              </w:rPr>
              <w:t>],[</w:t>
            </w:r>
            <w:proofErr w:type="gramEnd"/>
            <w:r w:rsidRPr="00981C8B">
              <w:rPr>
                <w:rFonts w:ascii="Tahoma" w:hAnsi="Tahoma" w:cs="Tahoma"/>
                <w:strike/>
                <w:sz w:val="21"/>
                <w:szCs w:val="21"/>
                <w:lang w:eastAsia="en-GB"/>
              </w:rPr>
              <w:t>……],</w:t>
            </w:r>
            <w:r w:rsidRPr="00981C8B">
              <w:rPr>
                <w:rFonts w:ascii="Tahoma" w:hAnsi="Tahoma" w:cs="Tahoma"/>
                <w:strike/>
                <w:sz w:val="21"/>
                <w:szCs w:val="21"/>
                <w:lang w:eastAsia="en-GB"/>
              </w:rPr>
              <w:br/>
              <w:t>[……],[……],</w:t>
            </w:r>
            <w:r w:rsidRPr="00981C8B">
              <w:rPr>
                <w:rFonts w:ascii="Tahoma" w:hAnsi="Tahoma" w:cs="Tahoma"/>
                <w:strike/>
                <w:sz w:val="21"/>
                <w:szCs w:val="21"/>
                <w:lang w:eastAsia="en-GB"/>
              </w:rPr>
              <w:br/>
              <w:t>[……],[……],</w:t>
            </w:r>
            <w:r w:rsidRPr="00981C8B">
              <w:rPr>
                <w:rFonts w:ascii="Tahoma" w:hAnsi="Tahoma" w:cs="Tahoma"/>
                <w:strike/>
                <w:sz w:val="21"/>
                <w:szCs w:val="21"/>
                <w:lang w:eastAsia="en-GB"/>
              </w:rPr>
              <w:br/>
              <w:t>Év, vezetői létszám:</w:t>
            </w:r>
            <w:r w:rsidRPr="00981C8B">
              <w:rPr>
                <w:rFonts w:ascii="Tahoma" w:hAnsi="Tahoma" w:cs="Tahoma"/>
                <w:strike/>
                <w:sz w:val="21"/>
                <w:szCs w:val="21"/>
                <w:lang w:eastAsia="en-GB"/>
              </w:rPr>
              <w:br/>
              <w:t>[……],[……],</w:t>
            </w:r>
            <w:r w:rsidRPr="00981C8B">
              <w:rPr>
                <w:rFonts w:ascii="Tahoma" w:hAnsi="Tahoma" w:cs="Tahoma"/>
                <w:strike/>
                <w:sz w:val="21"/>
                <w:szCs w:val="21"/>
                <w:lang w:eastAsia="en-GB"/>
              </w:rPr>
              <w:br/>
              <w:t>[……],[……],</w:t>
            </w:r>
            <w:r w:rsidRPr="00981C8B">
              <w:rPr>
                <w:rFonts w:ascii="Tahoma" w:hAnsi="Tahoma" w:cs="Tahoma"/>
                <w:strike/>
                <w:sz w:val="21"/>
                <w:szCs w:val="21"/>
                <w:lang w:eastAsia="en-GB"/>
              </w:rPr>
              <w:br/>
              <w:t>[……],[……]</w:t>
            </w:r>
          </w:p>
        </w:tc>
      </w:tr>
      <w:tr w:rsidR="00194E0D" w:rsidRPr="001768B3" w14:paraId="79D3EB00" w14:textId="77777777" w:rsidTr="00651E1E">
        <w:tc>
          <w:tcPr>
            <w:tcW w:w="4644" w:type="dxa"/>
            <w:shd w:val="clear" w:color="auto" w:fill="auto"/>
          </w:tcPr>
          <w:p w14:paraId="4BA8663A"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9) A következő </w:t>
            </w:r>
            <w:r w:rsidRPr="00981C8B">
              <w:rPr>
                <w:rFonts w:ascii="Tahoma" w:hAnsi="Tahoma" w:cs="Tahoma"/>
                <w:b/>
                <w:strike/>
                <w:sz w:val="21"/>
                <w:szCs w:val="21"/>
                <w:lang w:eastAsia="en-GB"/>
              </w:rPr>
              <w:t>eszközök, berendezések vagy műszaki felszerelések</w:t>
            </w:r>
            <w:r w:rsidRPr="00981C8B">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16669E4F"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w:t>
            </w:r>
          </w:p>
        </w:tc>
      </w:tr>
      <w:tr w:rsidR="00194E0D" w:rsidRPr="001768B3" w14:paraId="787C565B" w14:textId="77777777" w:rsidTr="00651E1E">
        <w:tc>
          <w:tcPr>
            <w:tcW w:w="4644" w:type="dxa"/>
            <w:shd w:val="clear" w:color="auto" w:fill="auto"/>
          </w:tcPr>
          <w:p w14:paraId="51EB68F1"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10) A gazdasági szereplő a szerződés következő </w:t>
            </w:r>
            <w:r w:rsidRPr="00981C8B">
              <w:rPr>
                <w:rFonts w:ascii="Tahoma" w:hAnsi="Tahoma" w:cs="Tahoma"/>
                <w:b/>
                <w:strike/>
                <w:sz w:val="21"/>
                <w:szCs w:val="21"/>
                <w:lang w:eastAsia="en-GB"/>
              </w:rPr>
              <w:t>részére (azaz százalékára)</w:t>
            </w:r>
            <w:r w:rsidRPr="00981C8B">
              <w:rPr>
                <w:rFonts w:ascii="Tahoma" w:hAnsi="Tahoma" w:cs="Tahoma"/>
                <w:strike/>
                <w:sz w:val="21"/>
                <w:szCs w:val="21"/>
                <w:lang w:eastAsia="en-GB"/>
              </w:rPr>
              <w:t xml:space="preserve"> nézve </w:t>
            </w:r>
            <w:r w:rsidRPr="00981C8B">
              <w:rPr>
                <w:rFonts w:ascii="Tahoma" w:hAnsi="Tahoma" w:cs="Tahoma"/>
                <w:b/>
                <w:strike/>
                <w:sz w:val="21"/>
                <w:szCs w:val="21"/>
                <w:lang w:eastAsia="en-GB"/>
              </w:rPr>
              <w:t>kíván esetleg harmadik féllel szerződést kötni</w:t>
            </w:r>
            <w:r w:rsidRPr="00981C8B">
              <w:rPr>
                <w:rFonts w:ascii="Tahoma" w:hAnsi="Tahoma" w:cs="Tahoma"/>
                <w:strike/>
                <w:sz w:val="21"/>
                <w:szCs w:val="21"/>
                <w:vertAlign w:val="superscript"/>
                <w:lang w:eastAsia="en-GB"/>
              </w:rPr>
              <w:footnoteReference w:id="53"/>
            </w:r>
            <w:r w:rsidRPr="00981C8B">
              <w:rPr>
                <w:rFonts w:ascii="Tahoma" w:hAnsi="Tahoma" w:cs="Tahoma"/>
                <w:b/>
                <w:strike/>
                <w:sz w:val="21"/>
                <w:szCs w:val="21"/>
                <w:lang w:eastAsia="en-GB"/>
              </w:rPr>
              <w:t>:</w:t>
            </w:r>
            <w:r w:rsidRPr="00981C8B">
              <w:rPr>
                <w:rFonts w:ascii="Tahoma" w:hAnsi="Tahoma" w:cs="Tahoma"/>
                <w:strike/>
                <w:sz w:val="21"/>
                <w:szCs w:val="21"/>
                <w:lang w:eastAsia="en-GB"/>
              </w:rPr>
              <w:t xml:space="preserve"> </w:t>
            </w:r>
          </w:p>
        </w:tc>
        <w:tc>
          <w:tcPr>
            <w:tcW w:w="4645" w:type="dxa"/>
            <w:shd w:val="clear" w:color="auto" w:fill="auto"/>
          </w:tcPr>
          <w:p w14:paraId="4F25CED3"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w:t>
            </w:r>
          </w:p>
        </w:tc>
      </w:tr>
      <w:tr w:rsidR="00194E0D" w:rsidRPr="001768B3" w14:paraId="2E5888DB" w14:textId="77777777" w:rsidTr="00651E1E">
        <w:tc>
          <w:tcPr>
            <w:tcW w:w="4644" w:type="dxa"/>
            <w:shd w:val="clear" w:color="auto" w:fill="auto"/>
          </w:tcPr>
          <w:p w14:paraId="5509DBDD"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11) </w:t>
            </w:r>
            <w:r w:rsidRPr="00981C8B">
              <w:rPr>
                <w:rFonts w:ascii="Tahoma" w:hAnsi="Tahoma" w:cs="Tahoma"/>
                <w:b/>
                <w:i/>
                <w:strike/>
                <w:sz w:val="21"/>
                <w:szCs w:val="21"/>
                <w:lang w:eastAsia="en-GB"/>
              </w:rPr>
              <w:t>Árubeszerzésre irányuló közbeszerzési szerződés</w:t>
            </w:r>
            <w:r w:rsidRPr="00981C8B">
              <w:rPr>
                <w:rFonts w:ascii="Tahoma" w:hAnsi="Tahoma" w:cs="Tahoma"/>
                <w:strike/>
                <w:sz w:val="21"/>
                <w:szCs w:val="21"/>
                <w:lang w:eastAsia="en-GB"/>
              </w:rPr>
              <w:t xml:space="preserve"> esetében:</w:t>
            </w:r>
          </w:p>
          <w:p w14:paraId="7644A26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4216F939"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Adott esetben a gazdasági szereplő továbbá kijelenti, hogy rendelkezésre fogja bocsátani az előírt hitelességi igazolásokat.</w:t>
            </w:r>
          </w:p>
          <w:p w14:paraId="0663D55B"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3EFCA8C6"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t>[] Igen [] Nem</w:t>
            </w:r>
          </w:p>
          <w:p w14:paraId="7DE38DEA"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 Igen [] Nem</w:t>
            </w:r>
          </w:p>
          <w:p w14:paraId="1DC84FFB" w14:textId="77777777" w:rsidR="00194E0D" w:rsidRPr="00981C8B" w:rsidRDefault="00194E0D" w:rsidP="004F3438">
            <w:pPr>
              <w:spacing w:before="120" w:after="120"/>
              <w:ind w:left="426" w:hanging="426"/>
              <w:rPr>
                <w:rFonts w:ascii="Tahoma" w:hAnsi="Tahoma" w:cs="Tahoma"/>
                <w:i/>
                <w:strike/>
                <w:sz w:val="21"/>
                <w:szCs w:val="21"/>
                <w:lang w:eastAsia="en-GB"/>
              </w:rPr>
            </w:pPr>
            <w:r w:rsidRPr="00981C8B">
              <w:rPr>
                <w:rFonts w:ascii="Tahoma" w:hAnsi="Tahoma" w:cs="Tahoma"/>
                <w:strike/>
                <w:sz w:val="21"/>
                <w:szCs w:val="21"/>
                <w:lang w:eastAsia="en-GB"/>
              </w:rPr>
              <w:br/>
            </w:r>
          </w:p>
          <w:p w14:paraId="28B1215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(internetcím, a kibocsátó hatóság vagy testület, a dokumentáció pontos hivatkozási adatai): […</w:t>
            </w:r>
            <w:proofErr w:type="gramStart"/>
            <w:r w:rsidRPr="00981C8B">
              <w:rPr>
                <w:rFonts w:ascii="Tahoma" w:hAnsi="Tahoma" w:cs="Tahoma"/>
                <w:i/>
                <w:strike/>
                <w:sz w:val="21"/>
                <w:szCs w:val="21"/>
                <w:lang w:eastAsia="en-GB"/>
              </w:rPr>
              <w:t>…][</w:t>
            </w:r>
            <w:proofErr w:type="gramEnd"/>
            <w:r w:rsidRPr="00981C8B">
              <w:rPr>
                <w:rFonts w:ascii="Tahoma" w:hAnsi="Tahoma" w:cs="Tahoma"/>
                <w:i/>
                <w:strike/>
                <w:sz w:val="21"/>
                <w:szCs w:val="21"/>
                <w:lang w:eastAsia="en-GB"/>
              </w:rPr>
              <w:t>……][……]</w:t>
            </w:r>
          </w:p>
        </w:tc>
      </w:tr>
      <w:tr w:rsidR="00194E0D" w:rsidRPr="001768B3" w14:paraId="6EFED0DC" w14:textId="77777777" w:rsidTr="00651E1E">
        <w:tc>
          <w:tcPr>
            <w:tcW w:w="4644" w:type="dxa"/>
            <w:shd w:val="clear" w:color="auto" w:fill="auto"/>
          </w:tcPr>
          <w:p w14:paraId="1586FE4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12) </w:t>
            </w:r>
            <w:r w:rsidRPr="00981C8B">
              <w:rPr>
                <w:rFonts w:ascii="Tahoma" w:hAnsi="Tahoma" w:cs="Tahoma"/>
                <w:b/>
                <w:i/>
                <w:strike/>
                <w:sz w:val="21"/>
                <w:szCs w:val="21"/>
                <w:lang w:eastAsia="en-GB"/>
              </w:rPr>
              <w:t>Árubeszerzésre irányuló közbeszerzési szerződés</w:t>
            </w:r>
            <w:r w:rsidRPr="00981C8B">
              <w:rPr>
                <w:rFonts w:ascii="Tahoma" w:hAnsi="Tahoma" w:cs="Tahoma"/>
                <w:strike/>
                <w:sz w:val="21"/>
                <w:szCs w:val="21"/>
                <w:lang w:eastAsia="en-GB"/>
              </w:rPr>
              <w:t xml:space="preserve"> esetében:</w:t>
            </w:r>
          </w:p>
          <w:p w14:paraId="76D56632"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Rendelkezésre tudja-e bocsátani a gazdasági szereplő a vonatkozó hirdetményben vagy a közbeszerzési dokumentumokban </w:t>
            </w:r>
            <w:r w:rsidRPr="00981C8B">
              <w:rPr>
                <w:rFonts w:ascii="Tahoma" w:hAnsi="Tahoma" w:cs="Tahoma"/>
                <w:strike/>
                <w:sz w:val="21"/>
                <w:szCs w:val="21"/>
                <w:lang w:eastAsia="en-GB"/>
              </w:rPr>
              <w:lastRenderedPageBreak/>
              <w:t>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3BE70CA" w14:textId="77777777" w:rsidR="00194E0D" w:rsidRPr="00981C8B" w:rsidRDefault="00194E0D" w:rsidP="004F3438">
            <w:pPr>
              <w:spacing w:before="120" w:after="120"/>
              <w:ind w:left="426" w:hanging="426"/>
              <w:rPr>
                <w:rFonts w:ascii="Tahoma" w:hAnsi="Tahoma" w:cs="Tahoma"/>
                <w:strike/>
                <w:sz w:val="21"/>
                <w:szCs w:val="21"/>
                <w:shd w:val="clear" w:color="000000" w:fill="auto"/>
                <w:lang w:eastAsia="en-GB"/>
              </w:rPr>
            </w:pPr>
            <w:r w:rsidRPr="00981C8B">
              <w:rPr>
                <w:rFonts w:ascii="Tahoma" w:hAnsi="Tahoma" w:cs="Tahoma"/>
                <w:b/>
                <w:strike/>
                <w:sz w:val="21"/>
                <w:szCs w:val="21"/>
                <w:lang w:eastAsia="en-GB"/>
              </w:rPr>
              <w:t>Amennyiben nem</w:t>
            </w:r>
            <w:r w:rsidRPr="00981C8B">
              <w:rPr>
                <w:rFonts w:ascii="Tahoma" w:hAnsi="Tahoma" w:cs="Tahoma"/>
                <w:strike/>
                <w:sz w:val="21"/>
                <w:szCs w:val="21"/>
                <w:lang w:eastAsia="en-GB"/>
              </w:rPr>
              <w:t>, úgy kérjük, adja meg ennek okát, és azt, hogy milyen egyéb bizonyítási eszközök bocsáthatók rendelkezésre:</w:t>
            </w:r>
            <w:r w:rsidRPr="00981C8B">
              <w:rPr>
                <w:rFonts w:ascii="Tahoma" w:hAnsi="Tahoma" w:cs="Tahoma"/>
                <w:strike/>
                <w:sz w:val="21"/>
                <w:szCs w:val="21"/>
                <w:lang w:eastAsia="en-GB"/>
              </w:rPr>
              <w:br/>
            </w:r>
            <w:r w:rsidRPr="00981C8B">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6BF9F37C"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lastRenderedPageBreak/>
              <w:br/>
              <w:t>[] Igen [] Nem</w:t>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lastRenderedPageBreak/>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w:t>
            </w:r>
            <w:r w:rsidRPr="00981C8B">
              <w:rPr>
                <w:rFonts w:ascii="Tahoma" w:hAnsi="Tahoma" w:cs="Tahoma"/>
                <w:strike/>
                <w:sz w:val="21"/>
                <w:szCs w:val="21"/>
                <w:lang w:eastAsia="en-GB"/>
              </w:rPr>
              <w:br/>
            </w:r>
            <w:r w:rsidRPr="00981C8B">
              <w:rPr>
                <w:rFonts w:ascii="Tahoma" w:hAnsi="Tahoma" w:cs="Tahoma"/>
                <w:i/>
                <w:strike/>
                <w:sz w:val="21"/>
                <w:szCs w:val="21"/>
                <w:lang w:eastAsia="en-GB"/>
              </w:rPr>
              <w:t>(internetcím, a kibocsátó hatóság vagy testület, a dokumentáció pontos hivatkozási adatai): […</w:t>
            </w:r>
            <w:proofErr w:type="gramStart"/>
            <w:r w:rsidRPr="00981C8B">
              <w:rPr>
                <w:rFonts w:ascii="Tahoma" w:hAnsi="Tahoma" w:cs="Tahoma"/>
                <w:i/>
                <w:strike/>
                <w:sz w:val="21"/>
                <w:szCs w:val="21"/>
                <w:lang w:eastAsia="en-GB"/>
              </w:rPr>
              <w:t>…][</w:t>
            </w:r>
            <w:proofErr w:type="gramEnd"/>
            <w:r w:rsidRPr="00981C8B">
              <w:rPr>
                <w:rFonts w:ascii="Tahoma" w:hAnsi="Tahoma" w:cs="Tahoma"/>
                <w:i/>
                <w:strike/>
                <w:sz w:val="21"/>
                <w:szCs w:val="21"/>
                <w:lang w:eastAsia="en-GB"/>
              </w:rPr>
              <w:t>……][……]</w:t>
            </w:r>
          </w:p>
        </w:tc>
      </w:tr>
    </w:tbl>
    <w:p w14:paraId="409F68A8" w14:textId="77777777" w:rsidR="00194E0D" w:rsidRPr="001768B3" w:rsidRDefault="00194E0D" w:rsidP="004F3438">
      <w:pPr>
        <w:ind w:left="426" w:hanging="426"/>
        <w:rPr>
          <w:rFonts w:ascii="Tahoma" w:hAnsi="Tahoma" w:cs="Tahoma"/>
          <w:sz w:val="21"/>
          <w:szCs w:val="21"/>
          <w:lang w:eastAsia="en-GB"/>
        </w:rPr>
      </w:pPr>
      <w:bookmarkStart w:id="54" w:name="_DV_M4307"/>
      <w:bookmarkStart w:id="55" w:name="_DV_M4308"/>
      <w:bookmarkStart w:id="56" w:name="_DV_M4309"/>
      <w:bookmarkStart w:id="57" w:name="_DV_M4310"/>
      <w:bookmarkStart w:id="58" w:name="_DV_M4311"/>
      <w:bookmarkStart w:id="59" w:name="_DV_M4312"/>
      <w:bookmarkEnd w:id="54"/>
      <w:bookmarkEnd w:id="55"/>
      <w:bookmarkEnd w:id="56"/>
      <w:bookmarkEnd w:id="57"/>
      <w:bookmarkEnd w:id="58"/>
      <w:bookmarkEnd w:id="59"/>
    </w:p>
    <w:p w14:paraId="3E7EBBB0"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D: MINŐSÉGBIZTOSÍTÁSI RENDSZEREK ÉS KÖRNYEZETVÉDELMI VEZETÉSI SZABVÁNYOK</w:t>
      </w:r>
    </w:p>
    <w:p w14:paraId="1EF333CB"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1768B3">
        <w:rPr>
          <w:rFonts w:ascii="Tahoma" w:hAnsi="Tahoma" w:cs="Tahoma"/>
          <w:b/>
          <w:i/>
          <w:sz w:val="21"/>
          <w:szCs w:val="21"/>
          <w:lang w:eastAsia="en-GB"/>
        </w:rPr>
        <w:t>A gazdasági szereplőnek</w:t>
      </w:r>
      <w:r w:rsidRPr="001768B3">
        <w:rPr>
          <w:rFonts w:ascii="Tahoma" w:hAnsi="Tahoma" w:cs="Tahoma"/>
          <w:b/>
          <w:sz w:val="21"/>
          <w:szCs w:val="21"/>
          <w:lang w:eastAsia="en-GB"/>
        </w:rPr>
        <w:t xml:space="preserve"> </w:t>
      </w:r>
      <w:r w:rsidRPr="001768B3">
        <w:rPr>
          <w:rFonts w:ascii="Tahoma" w:hAnsi="Tahoma" w:cs="Tahoma"/>
          <w:b/>
          <w:sz w:val="21"/>
          <w:szCs w:val="21"/>
          <w:u w:val="single"/>
          <w:lang w:eastAsia="en-GB"/>
        </w:rPr>
        <w:t>kizárólag</w:t>
      </w:r>
      <w:r w:rsidRPr="001768B3">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194E0D" w:rsidRPr="001768B3" w14:paraId="3D9F8D4B" w14:textId="77777777" w:rsidTr="00651E1E">
        <w:tc>
          <w:tcPr>
            <w:tcW w:w="4644" w:type="dxa"/>
            <w:shd w:val="clear" w:color="auto" w:fill="auto"/>
          </w:tcPr>
          <w:p w14:paraId="7316B8F3" w14:textId="77777777" w:rsidR="00194E0D" w:rsidRPr="001768B3" w:rsidRDefault="00194E0D" w:rsidP="004F3438">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Minőségbiztosítási rendszerek és környezetvédelmi vezetési szabványok</w:t>
            </w:r>
            <w:r w:rsidR="005F1DE8" w:rsidRPr="001768B3">
              <w:rPr>
                <w:rStyle w:val="Lbjegyzet-hivatkozs"/>
                <w:rFonts w:ascii="Tahoma" w:hAnsi="Tahoma" w:cs="Tahoma"/>
                <w:b/>
                <w:i/>
                <w:strike/>
                <w:sz w:val="21"/>
                <w:szCs w:val="21"/>
                <w:lang w:eastAsia="en-GB"/>
              </w:rPr>
              <w:footnoteReference w:id="54"/>
            </w:r>
          </w:p>
        </w:tc>
        <w:tc>
          <w:tcPr>
            <w:tcW w:w="4645" w:type="dxa"/>
            <w:shd w:val="clear" w:color="auto" w:fill="auto"/>
          </w:tcPr>
          <w:p w14:paraId="49C24A0C" w14:textId="77777777" w:rsidR="00194E0D" w:rsidRPr="001768B3" w:rsidRDefault="00194E0D" w:rsidP="004F3438">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Válasz:</w:t>
            </w:r>
          </w:p>
        </w:tc>
      </w:tr>
      <w:tr w:rsidR="00194E0D" w:rsidRPr="001768B3" w14:paraId="5FB56DE8" w14:textId="77777777" w:rsidTr="00651E1E">
        <w:tc>
          <w:tcPr>
            <w:tcW w:w="4644" w:type="dxa"/>
            <w:shd w:val="clear" w:color="auto" w:fill="auto"/>
          </w:tcPr>
          <w:p w14:paraId="2CFC5568"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Be tud-e nyújtani a gazdasági szereplő olyan, független testület által kiállított </w:t>
            </w:r>
            <w:r w:rsidRPr="001768B3">
              <w:rPr>
                <w:rFonts w:ascii="Tahoma" w:hAnsi="Tahoma" w:cs="Tahoma"/>
                <w:b/>
                <w:strike/>
                <w:sz w:val="21"/>
                <w:szCs w:val="21"/>
                <w:lang w:eastAsia="en-GB"/>
              </w:rPr>
              <w:t>igazolást,</w:t>
            </w:r>
            <w:r w:rsidRPr="001768B3">
              <w:rPr>
                <w:rFonts w:ascii="Tahoma" w:hAnsi="Tahoma" w:cs="Tahoma"/>
                <w:strike/>
                <w:sz w:val="21"/>
                <w:szCs w:val="21"/>
                <w:lang w:eastAsia="en-GB"/>
              </w:rPr>
              <w:t xml:space="preserve"> amely tanúsítja, hogy a gazdasági szereplő egyes meghatározott </w:t>
            </w:r>
            <w:r w:rsidRPr="001768B3">
              <w:rPr>
                <w:rFonts w:ascii="Tahoma" w:hAnsi="Tahoma" w:cs="Tahoma"/>
                <w:b/>
                <w:strike/>
                <w:sz w:val="21"/>
                <w:szCs w:val="21"/>
                <w:lang w:eastAsia="en-GB"/>
              </w:rPr>
              <w:t>minőségbiztosítási szabványoknak</w:t>
            </w:r>
            <w:r w:rsidRPr="001768B3">
              <w:rPr>
                <w:rFonts w:ascii="Tahoma" w:hAnsi="Tahoma" w:cs="Tahoma"/>
                <w:strike/>
                <w:sz w:val="21"/>
                <w:szCs w:val="21"/>
                <w:lang w:eastAsia="en-GB"/>
              </w:rPr>
              <w:t xml:space="preserve"> megfelel, ideértve a fogyatékossággal élők számára biztosított hozzáférésére vonatkozó szabványokat is?</w:t>
            </w:r>
          </w:p>
          <w:p w14:paraId="6765447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b/>
                <w:strike/>
                <w:sz w:val="21"/>
                <w:szCs w:val="21"/>
                <w:lang w:eastAsia="en-GB"/>
              </w:rPr>
              <w:t>Amennyiben nem</w:t>
            </w:r>
            <w:r w:rsidRPr="001768B3">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33010A63"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lastRenderedPageBreak/>
              <w:t>Ha a vonatkozó információ elektronikusan elérhető, kérjük, adja meg a következő információkat:</w:t>
            </w:r>
          </w:p>
        </w:tc>
        <w:tc>
          <w:tcPr>
            <w:tcW w:w="4645" w:type="dxa"/>
            <w:shd w:val="clear" w:color="auto" w:fill="auto"/>
          </w:tcPr>
          <w:p w14:paraId="49F83A6D"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lastRenderedPageBreak/>
              <w:t>[] Igen [] Nem</w:t>
            </w:r>
          </w:p>
          <w:p w14:paraId="52E645D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 [……]</w:t>
            </w:r>
          </w:p>
          <w:p w14:paraId="6712CFBA" w14:textId="77777777" w:rsidR="00194E0D" w:rsidRPr="001768B3" w:rsidRDefault="00194E0D" w:rsidP="004F3438">
            <w:pPr>
              <w:spacing w:before="120" w:after="120"/>
              <w:ind w:left="426" w:hanging="426"/>
              <w:rPr>
                <w:rFonts w:ascii="Tahoma" w:hAnsi="Tahoma" w:cs="Tahoma"/>
                <w:i/>
                <w:strike/>
                <w:sz w:val="21"/>
                <w:szCs w:val="21"/>
                <w:lang w:eastAsia="en-GB"/>
              </w:rPr>
            </w:pPr>
            <w:r w:rsidRPr="001768B3">
              <w:rPr>
                <w:rFonts w:ascii="Tahoma" w:hAnsi="Tahoma" w:cs="Tahoma"/>
                <w:strike/>
                <w:sz w:val="21"/>
                <w:szCs w:val="21"/>
                <w:lang w:eastAsia="en-GB"/>
              </w:rPr>
              <w:br/>
            </w:r>
          </w:p>
          <w:p w14:paraId="57B8055C" w14:textId="77777777" w:rsidR="00194E0D" w:rsidRPr="001768B3" w:rsidRDefault="00194E0D" w:rsidP="004F3438">
            <w:pPr>
              <w:spacing w:before="120" w:after="120"/>
              <w:ind w:left="426" w:hanging="426"/>
              <w:rPr>
                <w:rFonts w:ascii="Tahoma" w:hAnsi="Tahoma" w:cs="Tahoma"/>
                <w:i/>
                <w:strike/>
                <w:sz w:val="21"/>
                <w:szCs w:val="21"/>
                <w:lang w:eastAsia="en-GB"/>
              </w:rPr>
            </w:pPr>
          </w:p>
          <w:p w14:paraId="49B27EC0"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roofErr w:type="gramStart"/>
            <w:r w:rsidRPr="001768B3">
              <w:rPr>
                <w:rFonts w:ascii="Tahoma" w:hAnsi="Tahoma" w:cs="Tahoma"/>
                <w:i/>
                <w:strike/>
                <w:sz w:val="21"/>
                <w:szCs w:val="21"/>
                <w:lang w:eastAsia="en-GB"/>
              </w:rPr>
              <w:t>…][</w:t>
            </w:r>
            <w:proofErr w:type="gramEnd"/>
            <w:r w:rsidRPr="001768B3">
              <w:rPr>
                <w:rFonts w:ascii="Tahoma" w:hAnsi="Tahoma" w:cs="Tahoma"/>
                <w:i/>
                <w:strike/>
                <w:sz w:val="21"/>
                <w:szCs w:val="21"/>
                <w:lang w:eastAsia="en-GB"/>
              </w:rPr>
              <w:t>……][……]</w:t>
            </w:r>
          </w:p>
        </w:tc>
      </w:tr>
      <w:tr w:rsidR="00194E0D" w:rsidRPr="001768B3" w14:paraId="5E416B30" w14:textId="77777777" w:rsidTr="00651E1E">
        <w:tc>
          <w:tcPr>
            <w:tcW w:w="4644" w:type="dxa"/>
            <w:shd w:val="clear" w:color="auto" w:fill="auto"/>
          </w:tcPr>
          <w:p w14:paraId="4E46352C"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Be tud-e nyújtani a gazdasági szereplő olyan, független testület által kiállított </w:t>
            </w:r>
            <w:r w:rsidRPr="001768B3">
              <w:rPr>
                <w:rFonts w:ascii="Tahoma" w:hAnsi="Tahoma" w:cs="Tahoma"/>
                <w:b/>
                <w:strike/>
                <w:sz w:val="21"/>
                <w:szCs w:val="21"/>
                <w:lang w:eastAsia="en-GB"/>
              </w:rPr>
              <w:t>igazolást,</w:t>
            </w:r>
            <w:r w:rsidRPr="001768B3">
              <w:rPr>
                <w:rFonts w:ascii="Tahoma" w:hAnsi="Tahoma" w:cs="Tahoma"/>
                <w:strike/>
                <w:sz w:val="21"/>
                <w:szCs w:val="21"/>
                <w:lang w:eastAsia="en-GB"/>
              </w:rPr>
              <w:t xml:space="preserve"> amely tanúsítja, hogy a gazdasági szereplő az előírt</w:t>
            </w:r>
            <w:r w:rsidRPr="001768B3">
              <w:rPr>
                <w:rFonts w:ascii="Tahoma" w:hAnsi="Tahoma" w:cs="Tahoma"/>
                <w:b/>
                <w:strike/>
                <w:sz w:val="21"/>
                <w:szCs w:val="21"/>
                <w:lang w:eastAsia="en-GB"/>
              </w:rPr>
              <w:t xml:space="preserve"> környezetvédelmi vezetési rendszereknek vagy szabványoknak</w:t>
            </w:r>
            <w:r w:rsidRPr="001768B3">
              <w:rPr>
                <w:rFonts w:ascii="Tahoma" w:hAnsi="Tahoma" w:cs="Tahoma"/>
                <w:strike/>
                <w:sz w:val="21"/>
                <w:szCs w:val="21"/>
                <w:lang w:eastAsia="en-GB"/>
              </w:rPr>
              <w:t xml:space="preserve"> megfelel?</w:t>
            </w:r>
          </w:p>
          <w:p w14:paraId="7672B54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b/>
                <w:strike/>
                <w:sz w:val="21"/>
                <w:szCs w:val="21"/>
                <w:lang w:eastAsia="en-GB"/>
              </w:rPr>
              <w:t>Amennyiben nem</w:t>
            </w:r>
            <w:r w:rsidRPr="001768B3">
              <w:rPr>
                <w:rFonts w:ascii="Tahoma" w:hAnsi="Tahoma" w:cs="Tahoma"/>
                <w:strike/>
                <w:sz w:val="21"/>
                <w:szCs w:val="21"/>
                <w:lang w:eastAsia="en-GB"/>
              </w:rPr>
              <w:t xml:space="preserve">, úgy kérjük, adja meg ennek okát, valamint azt, hogy milyen egyéb bizonyítási eszközök bocsáthatók rendelkezésre a </w:t>
            </w:r>
            <w:r w:rsidRPr="001768B3">
              <w:rPr>
                <w:rFonts w:ascii="Tahoma" w:hAnsi="Tahoma" w:cs="Tahoma"/>
                <w:b/>
                <w:strike/>
                <w:sz w:val="21"/>
                <w:szCs w:val="21"/>
                <w:lang w:eastAsia="en-GB"/>
              </w:rPr>
              <w:t>környezetvédelmi vezetési rendszereket vagy szabványokat</w:t>
            </w:r>
            <w:r w:rsidRPr="001768B3">
              <w:rPr>
                <w:rFonts w:ascii="Tahoma" w:hAnsi="Tahoma" w:cs="Tahoma"/>
                <w:strike/>
                <w:sz w:val="21"/>
                <w:szCs w:val="21"/>
                <w:lang w:eastAsia="en-GB"/>
              </w:rPr>
              <w:t xml:space="preserve"> illetően:</w:t>
            </w:r>
          </w:p>
          <w:p w14:paraId="29A1F60F"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5696202"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Igen [] Nem</w:t>
            </w:r>
          </w:p>
          <w:p w14:paraId="76E1C848"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 [……]</w:t>
            </w:r>
          </w:p>
          <w:p w14:paraId="4ECD5F07" w14:textId="77777777" w:rsidR="00194E0D" w:rsidRPr="001768B3" w:rsidRDefault="00194E0D" w:rsidP="004F3438">
            <w:pPr>
              <w:spacing w:before="120" w:after="120"/>
              <w:ind w:left="426" w:hanging="426"/>
              <w:rPr>
                <w:rFonts w:ascii="Tahoma" w:hAnsi="Tahoma" w:cs="Tahoma"/>
                <w:i/>
                <w:strike/>
                <w:sz w:val="21"/>
                <w:szCs w:val="21"/>
                <w:lang w:eastAsia="en-GB"/>
              </w:rPr>
            </w:pPr>
            <w:r w:rsidRPr="001768B3">
              <w:rPr>
                <w:rFonts w:ascii="Tahoma" w:hAnsi="Tahoma" w:cs="Tahoma"/>
                <w:strike/>
                <w:sz w:val="21"/>
                <w:szCs w:val="21"/>
                <w:lang w:eastAsia="en-GB"/>
              </w:rPr>
              <w:br/>
            </w:r>
          </w:p>
          <w:p w14:paraId="37C36689"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roofErr w:type="gramStart"/>
            <w:r w:rsidRPr="001768B3">
              <w:rPr>
                <w:rFonts w:ascii="Tahoma" w:hAnsi="Tahoma" w:cs="Tahoma"/>
                <w:i/>
                <w:strike/>
                <w:sz w:val="21"/>
                <w:szCs w:val="21"/>
                <w:lang w:eastAsia="en-GB"/>
              </w:rPr>
              <w:t>…][</w:t>
            </w:r>
            <w:proofErr w:type="gramEnd"/>
            <w:r w:rsidRPr="001768B3">
              <w:rPr>
                <w:rFonts w:ascii="Tahoma" w:hAnsi="Tahoma" w:cs="Tahoma"/>
                <w:i/>
                <w:strike/>
                <w:sz w:val="21"/>
                <w:szCs w:val="21"/>
                <w:lang w:eastAsia="en-GB"/>
              </w:rPr>
              <w:t>……][……]</w:t>
            </w:r>
          </w:p>
        </w:tc>
      </w:tr>
    </w:tbl>
    <w:p w14:paraId="0EB9ECFA" w14:textId="77777777" w:rsidR="00194E0D" w:rsidRPr="001768B3" w:rsidRDefault="00194E0D" w:rsidP="004F3438">
      <w:pPr>
        <w:ind w:left="426" w:hanging="426"/>
        <w:rPr>
          <w:rFonts w:ascii="Tahoma" w:hAnsi="Tahoma" w:cs="Tahoma"/>
          <w:sz w:val="21"/>
          <w:szCs w:val="21"/>
          <w:lang w:eastAsia="en-GB"/>
        </w:rPr>
      </w:pPr>
    </w:p>
    <w:p w14:paraId="0DC4F2D0"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V. RÉSZ: AZ ALKALMASNAK MINŐSÍTETT RÉSZVÉTELRE JELENTKEZŐK SZÁMÁNAK CSÖKKENTÉSE</w:t>
      </w:r>
    </w:p>
    <w:p w14:paraId="57A3CDAF"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 gazdasági szereplőnek</w:t>
      </w:r>
      <w:r w:rsidRPr="001768B3">
        <w:rPr>
          <w:rFonts w:ascii="Tahoma" w:hAnsi="Tahoma" w:cs="Tahoma"/>
          <w:sz w:val="21"/>
          <w:szCs w:val="21"/>
          <w:lang w:eastAsia="en-GB"/>
        </w:rPr>
        <w:t xml:space="preserve"> </w:t>
      </w:r>
      <w:r w:rsidRPr="001768B3">
        <w:rPr>
          <w:rFonts w:ascii="Tahoma" w:hAnsi="Tahoma" w:cs="Tahoma"/>
          <w:b/>
          <w:sz w:val="21"/>
          <w:szCs w:val="21"/>
          <w:u w:val="single"/>
          <w:lang w:eastAsia="en-GB"/>
        </w:rPr>
        <w:t>kizárólag</w:t>
      </w:r>
      <w:r w:rsidRPr="001768B3">
        <w:rPr>
          <w:rFonts w:ascii="Tahoma" w:hAnsi="Tahoma" w:cs="Tahoma"/>
          <w:sz w:val="21"/>
          <w:szCs w:val="21"/>
          <w:lang w:eastAsia="en-GB"/>
        </w:rPr>
        <w:t xml:space="preserve"> </w:t>
      </w:r>
      <w:r w:rsidRPr="001768B3">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1768B3">
        <w:rPr>
          <w:rFonts w:ascii="Tahoma" w:hAnsi="Tahoma" w:cs="Tahoma"/>
          <w:b/>
          <w:sz w:val="21"/>
          <w:szCs w:val="21"/>
          <w:lang w:eastAsia="en-GB"/>
        </w:rPr>
        <w:t xml:space="preserve"> </w:t>
      </w:r>
      <w:r w:rsidRPr="001768B3">
        <w:rPr>
          <w:rFonts w:ascii="Tahoma" w:hAnsi="Tahoma" w:cs="Tahoma"/>
          <w:b/>
          <w:sz w:val="21"/>
          <w:szCs w:val="21"/>
          <w:u w:val="single"/>
          <w:lang w:eastAsia="en-GB"/>
        </w:rPr>
        <w:t>ha vannak ilyenek</w:t>
      </w:r>
      <w:r w:rsidRPr="001768B3">
        <w:rPr>
          <w:rFonts w:ascii="Tahoma" w:hAnsi="Tahoma" w:cs="Tahoma"/>
          <w:b/>
          <w:sz w:val="21"/>
          <w:szCs w:val="21"/>
          <w:lang w:eastAsia="en-GB"/>
        </w:rPr>
        <w:t>,</w:t>
      </w:r>
      <w:r w:rsidRPr="001768B3">
        <w:rPr>
          <w:rFonts w:ascii="Tahoma" w:hAnsi="Tahoma" w:cs="Tahoma"/>
          <w:b/>
          <w:i/>
          <w:sz w:val="21"/>
          <w:szCs w:val="21"/>
          <w:lang w:eastAsia="en-GB"/>
        </w:rPr>
        <w:t xml:space="preserve"> a vonatkozó hirdetményben vagy a hirdetményben hivatkozott közbeszerzési dokumentumokban található.</w:t>
      </w:r>
      <w:r w:rsidRPr="001768B3">
        <w:rPr>
          <w:rFonts w:ascii="Tahoma" w:hAnsi="Tahoma" w:cs="Tahoma"/>
          <w:sz w:val="21"/>
          <w:szCs w:val="21"/>
          <w:lang w:eastAsia="en-GB"/>
        </w:rPr>
        <w:br/>
      </w:r>
      <w:r w:rsidRPr="001768B3">
        <w:rPr>
          <w:rFonts w:ascii="Tahoma" w:hAnsi="Tahoma" w:cs="Tahoma"/>
          <w:b/>
          <w:i/>
          <w:sz w:val="21"/>
          <w:szCs w:val="21"/>
          <w:lang w:eastAsia="en-GB"/>
        </w:rPr>
        <w:t>Csak meghívásos eljárás, tárgyalásos eljárás, versenypárbeszéd és innovációs partnerség esetében:</w:t>
      </w:r>
    </w:p>
    <w:p w14:paraId="42168E49"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194E0D" w:rsidRPr="001768B3" w14:paraId="44229EE4" w14:textId="77777777" w:rsidTr="00651E1E">
        <w:tc>
          <w:tcPr>
            <w:tcW w:w="4644" w:type="dxa"/>
            <w:shd w:val="clear" w:color="auto" w:fill="auto"/>
          </w:tcPr>
          <w:p w14:paraId="765D6CF2" w14:textId="77777777" w:rsidR="00194E0D" w:rsidRPr="001768B3" w:rsidRDefault="00194E0D" w:rsidP="004F3438">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A számok csökkentése</w:t>
            </w:r>
          </w:p>
        </w:tc>
        <w:tc>
          <w:tcPr>
            <w:tcW w:w="4645" w:type="dxa"/>
            <w:shd w:val="clear" w:color="auto" w:fill="auto"/>
          </w:tcPr>
          <w:p w14:paraId="7929655D" w14:textId="77777777" w:rsidR="00194E0D" w:rsidRPr="001768B3" w:rsidRDefault="00194E0D" w:rsidP="004F3438">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Válasz:</w:t>
            </w:r>
          </w:p>
        </w:tc>
      </w:tr>
      <w:tr w:rsidR="00194E0D" w:rsidRPr="001768B3" w14:paraId="4C4F976F" w14:textId="77777777" w:rsidTr="00651E1E">
        <w:tc>
          <w:tcPr>
            <w:tcW w:w="4644" w:type="dxa"/>
            <w:shd w:val="clear" w:color="auto" w:fill="auto"/>
          </w:tcPr>
          <w:p w14:paraId="7F365F46"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A gazdasági szereplő a következő módon </w:t>
            </w:r>
            <w:r w:rsidRPr="001768B3">
              <w:rPr>
                <w:rFonts w:ascii="Tahoma" w:hAnsi="Tahoma" w:cs="Tahoma"/>
                <w:b/>
                <w:strike/>
                <w:sz w:val="21"/>
                <w:szCs w:val="21"/>
                <w:lang w:eastAsia="en-GB"/>
              </w:rPr>
              <w:t>felel meg</w:t>
            </w:r>
            <w:r w:rsidRPr="001768B3">
              <w:rPr>
                <w:rFonts w:ascii="Tahoma" w:hAnsi="Tahoma" w:cs="Tahoma"/>
                <w:strike/>
                <w:sz w:val="21"/>
                <w:szCs w:val="21"/>
                <w:lang w:eastAsia="en-GB"/>
              </w:rPr>
              <w:t xml:space="preserve"> a részvételre jelentkezők számának csökkentésére alkalmazandó objektív és </w:t>
            </w:r>
            <w:r w:rsidRPr="001768B3">
              <w:rPr>
                <w:rFonts w:ascii="Tahoma" w:hAnsi="Tahoma" w:cs="Tahoma"/>
                <w:strike/>
                <w:sz w:val="21"/>
                <w:szCs w:val="21"/>
                <w:lang w:eastAsia="en-GB"/>
              </w:rPr>
              <w:lastRenderedPageBreak/>
              <w:t>megkülönböztetésmentes szempontoknak vagy szabályoknak:</w:t>
            </w:r>
          </w:p>
          <w:p w14:paraId="63F20773"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Amennyiben bizonyos tanúsítványok vagy egyéb igazolások szükségesek, kérjük, tüntesse fel </w:t>
            </w:r>
            <w:r w:rsidRPr="001768B3">
              <w:rPr>
                <w:rFonts w:ascii="Tahoma" w:hAnsi="Tahoma" w:cs="Tahoma"/>
                <w:b/>
                <w:strike/>
                <w:sz w:val="21"/>
                <w:szCs w:val="21"/>
                <w:lang w:eastAsia="en-GB"/>
              </w:rPr>
              <w:t>mindegyikre</w:t>
            </w:r>
            <w:r w:rsidRPr="001768B3">
              <w:rPr>
                <w:rFonts w:ascii="Tahoma" w:hAnsi="Tahoma" w:cs="Tahoma"/>
                <w:strike/>
                <w:sz w:val="21"/>
                <w:szCs w:val="21"/>
                <w:lang w:eastAsia="en-GB"/>
              </w:rPr>
              <w:t xml:space="preserve"> nézve, hogy a gazdasági szereplő rendelkezik-e a megkívánt dokumentumokkal:</w:t>
            </w:r>
          </w:p>
          <w:p w14:paraId="5714ACE7" w14:textId="77777777" w:rsidR="00194E0D" w:rsidRPr="001768B3" w:rsidRDefault="00194E0D" w:rsidP="004F3438">
            <w:pPr>
              <w:spacing w:before="120" w:after="120"/>
              <w:ind w:left="426" w:hanging="426"/>
              <w:rPr>
                <w:rFonts w:ascii="Tahoma" w:hAnsi="Tahoma" w:cs="Tahoma"/>
                <w:i/>
                <w:strike/>
                <w:sz w:val="21"/>
                <w:szCs w:val="21"/>
                <w:lang w:eastAsia="en-GB"/>
              </w:rPr>
            </w:pPr>
          </w:p>
          <w:p w14:paraId="4F3A09DC" w14:textId="77777777" w:rsidR="00194E0D" w:rsidRPr="001768B3" w:rsidRDefault="00194E0D" w:rsidP="004F3438">
            <w:pPr>
              <w:spacing w:before="120" w:after="120"/>
              <w:ind w:left="426" w:hanging="426"/>
              <w:rPr>
                <w:rFonts w:ascii="Tahoma" w:hAnsi="Tahoma" w:cs="Tahoma"/>
                <w:b/>
                <w:strike/>
                <w:sz w:val="21"/>
                <w:szCs w:val="21"/>
                <w:lang w:eastAsia="en-GB"/>
              </w:rPr>
            </w:pPr>
            <w:r w:rsidRPr="001768B3">
              <w:rPr>
                <w:rFonts w:ascii="Tahoma" w:hAnsi="Tahoma" w:cs="Tahoma"/>
                <w:i/>
                <w:strike/>
                <w:sz w:val="21"/>
                <w:szCs w:val="21"/>
                <w:lang w:eastAsia="en-GB"/>
              </w:rPr>
              <w:t>Ha e tanúsítványok vagy egyéb igazolások valamelyike elektronikus formában rendelkezésre áll</w:t>
            </w:r>
            <w:r w:rsidRPr="001768B3">
              <w:rPr>
                <w:rFonts w:ascii="Tahoma" w:hAnsi="Tahoma" w:cs="Tahoma"/>
                <w:i/>
                <w:strike/>
                <w:sz w:val="21"/>
                <w:szCs w:val="21"/>
                <w:vertAlign w:val="superscript"/>
                <w:lang w:eastAsia="en-GB"/>
              </w:rPr>
              <w:footnoteReference w:id="55"/>
            </w:r>
            <w:r w:rsidRPr="001768B3">
              <w:rPr>
                <w:rFonts w:ascii="Tahoma" w:hAnsi="Tahoma" w:cs="Tahoma"/>
                <w:i/>
                <w:strike/>
                <w:sz w:val="21"/>
                <w:szCs w:val="21"/>
                <w:lang w:eastAsia="en-GB"/>
              </w:rPr>
              <w:t xml:space="preserve">, kérjük, hogy </w:t>
            </w:r>
            <w:r w:rsidRPr="001768B3">
              <w:rPr>
                <w:rFonts w:ascii="Tahoma" w:hAnsi="Tahoma" w:cs="Tahoma"/>
                <w:b/>
                <w:i/>
                <w:strike/>
                <w:sz w:val="21"/>
                <w:szCs w:val="21"/>
                <w:lang w:eastAsia="en-GB"/>
              </w:rPr>
              <w:t>mindegyikre</w:t>
            </w:r>
            <w:r w:rsidRPr="001768B3">
              <w:rPr>
                <w:rFonts w:ascii="Tahoma" w:hAnsi="Tahoma" w:cs="Tahoma"/>
                <w:i/>
                <w:strike/>
                <w:sz w:val="21"/>
                <w:szCs w:val="21"/>
                <w:lang w:eastAsia="en-GB"/>
              </w:rPr>
              <w:t xml:space="preserve"> nézve</w:t>
            </w:r>
            <w:r w:rsidRPr="001768B3">
              <w:rPr>
                <w:rFonts w:ascii="Tahoma" w:hAnsi="Tahoma" w:cs="Tahoma"/>
                <w:strike/>
                <w:sz w:val="21"/>
                <w:szCs w:val="21"/>
                <w:lang w:eastAsia="en-GB"/>
              </w:rPr>
              <w:t xml:space="preserve"> </w:t>
            </w:r>
            <w:r w:rsidRPr="001768B3">
              <w:rPr>
                <w:rFonts w:ascii="Tahoma" w:hAnsi="Tahoma" w:cs="Tahoma"/>
                <w:i/>
                <w:strike/>
                <w:sz w:val="21"/>
                <w:szCs w:val="21"/>
                <w:lang w:eastAsia="en-GB"/>
              </w:rPr>
              <w:t>adja meg a következő információkat</w:t>
            </w:r>
            <w:r w:rsidRPr="001768B3">
              <w:rPr>
                <w:rFonts w:ascii="Tahoma" w:hAnsi="Tahoma" w:cs="Tahoma"/>
                <w:strike/>
                <w:sz w:val="21"/>
                <w:szCs w:val="21"/>
                <w:lang w:eastAsia="en-GB"/>
              </w:rPr>
              <w:t>:</w:t>
            </w:r>
          </w:p>
        </w:tc>
        <w:tc>
          <w:tcPr>
            <w:tcW w:w="4645" w:type="dxa"/>
            <w:shd w:val="clear" w:color="auto" w:fill="auto"/>
          </w:tcPr>
          <w:p w14:paraId="00992500" w14:textId="77777777" w:rsidR="00194E0D" w:rsidRPr="001768B3" w:rsidRDefault="00194E0D" w:rsidP="004F3438">
            <w:pPr>
              <w:spacing w:before="120" w:after="120"/>
              <w:ind w:left="426" w:hanging="426"/>
              <w:rPr>
                <w:rFonts w:ascii="Tahoma" w:hAnsi="Tahoma" w:cs="Tahoma"/>
                <w:strike/>
                <w:sz w:val="21"/>
                <w:szCs w:val="21"/>
                <w:lang w:eastAsia="en-GB"/>
              </w:rPr>
            </w:pPr>
            <w:proofErr w:type="gramStart"/>
            <w:r w:rsidRPr="001768B3">
              <w:rPr>
                <w:rFonts w:ascii="Tahoma" w:hAnsi="Tahoma" w:cs="Tahoma"/>
                <w:strike/>
                <w:sz w:val="21"/>
                <w:szCs w:val="21"/>
                <w:lang w:eastAsia="en-GB"/>
              </w:rPr>
              <w:lastRenderedPageBreak/>
              <w:t>[….</w:t>
            </w:r>
            <w:proofErr w:type="gramEnd"/>
            <w:r w:rsidRPr="001768B3">
              <w:rPr>
                <w:rFonts w:ascii="Tahoma" w:hAnsi="Tahoma" w:cs="Tahoma"/>
                <w:strike/>
                <w:sz w:val="21"/>
                <w:szCs w:val="21"/>
                <w:lang w:eastAsia="en-GB"/>
              </w:rPr>
              <w:t>]</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 Igen [] Nem</w:t>
            </w:r>
            <w:r w:rsidRPr="001768B3">
              <w:rPr>
                <w:rFonts w:ascii="Tahoma" w:hAnsi="Tahoma" w:cs="Tahoma"/>
                <w:strike/>
                <w:sz w:val="21"/>
                <w:szCs w:val="21"/>
                <w:vertAlign w:val="superscript"/>
                <w:lang w:eastAsia="en-GB"/>
              </w:rPr>
              <w:footnoteReference w:id="56"/>
            </w:r>
          </w:p>
          <w:p w14:paraId="0E2D2FF1" w14:textId="77777777" w:rsidR="00194E0D" w:rsidRPr="001768B3" w:rsidRDefault="00194E0D" w:rsidP="004F3438">
            <w:pPr>
              <w:spacing w:before="120" w:after="120"/>
              <w:ind w:left="426" w:hanging="426"/>
              <w:rPr>
                <w:rFonts w:ascii="Tahoma" w:hAnsi="Tahoma" w:cs="Tahoma"/>
                <w:i/>
                <w:strike/>
                <w:sz w:val="21"/>
                <w:szCs w:val="21"/>
                <w:lang w:eastAsia="en-GB"/>
              </w:rPr>
            </w:pPr>
            <w:r w:rsidRPr="001768B3">
              <w:rPr>
                <w:rFonts w:ascii="Tahoma" w:hAnsi="Tahoma" w:cs="Tahoma"/>
                <w:strike/>
                <w:sz w:val="21"/>
                <w:szCs w:val="21"/>
                <w:lang w:eastAsia="en-GB"/>
              </w:rPr>
              <w:lastRenderedPageBreak/>
              <w:br/>
            </w:r>
            <w:r w:rsidRPr="001768B3">
              <w:rPr>
                <w:rFonts w:ascii="Tahoma" w:hAnsi="Tahoma" w:cs="Tahoma"/>
                <w:strike/>
                <w:sz w:val="21"/>
                <w:szCs w:val="21"/>
                <w:lang w:eastAsia="en-GB"/>
              </w:rPr>
              <w:br/>
            </w:r>
            <w:r w:rsidRPr="001768B3">
              <w:rPr>
                <w:rFonts w:ascii="Tahoma" w:hAnsi="Tahoma" w:cs="Tahoma"/>
                <w:strike/>
                <w:sz w:val="21"/>
                <w:szCs w:val="21"/>
                <w:lang w:eastAsia="en-GB"/>
              </w:rPr>
              <w:br/>
            </w:r>
          </w:p>
          <w:p w14:paraId="7694FA34" w14:textId="77777777" w:rsidR="00194E0D" w:rsidRPr="001768B3" w:rsidRDefault="00194E0D" w:rsidP="004F3438">
            <w:pPr>
              <w:spacing w:before="120" w:after="120"/>
              <w:ind w:left="426" w:hanging="426"/>
              <w:rPr>
                <w:rFonts w:ascii="Tahoma" w:hAnsi="Tahoma" w:cs="Tahoma"/>
                <w:b/>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roofErr w:type="gramStart"/>
            <w:r w:rsidRPr="001768B3">
              <w:rPr>
                <w:rFonts w:ascii="Tahoma" w:hAnsi="Tahoma" w:cs="Tahoma"/>
                <w:i/>
                <w:strike/>
                <w:sz w:val="21"/>
                <w:szCs w:val="21"/>
                <w:lang w:eastAsia="en-GB"/>
              </w:rPr>
              <w:t>…][</w:t>
            </w:r>
            <w:proofErr w:type="gramEnd"/>
            <w:r w:rsidRPr="001768B3">
              <w:rPr>
                <w:rFonts w:ascii="Tahoma" w:hAnsi="Tahoma" w:cs="Tahoma"/>
                <w:i/>
                <w:strike/>
                <w:sz w:val="21"/>
                <w:szCs w:val="21"/>
                <w:lang w:eastAsia="en-GB"/>
              </w:rPr>
              <w:t>……][……]</w:t>
            </w:r>
            <w:r w:rsidRPr="001768B3">
              <w:rPr>
                <w:rFonts w:ascii="Tahoma" w:hAnsi="Tahoma" w:cs="Tahoma"/>
                <w:i/>
                <w:strike/>
                <w:sz w:val="21"/>
                <w:szCs w:val="21"/>
                <w:vertAlign w:val="superscript"/>
                <w:lang w:eastAsia="en-GB"/>
              </w:rPr>
              <w:footnoteReference w:id="57"/>
            </w:r>
          </w:p>
        </w:tc>
      </w:tr>
    </w:tbl>
    <w:p w14:paraId="24716D32" w14:textId="77777777" w:rsidR="00194E0D" w:rsidRPr="001768B3" w:rsidRDefault="00194E0D" w:rsidP="004F3438">
      <w:pPr>
        <w:ind w:left="426" w:hanging="426"/>
        <w:rPr>
          <w:rFonts w:ascii="Tahoma" w:hAnsi="Tahoma" w:cs="Tahoma"/>
          <w:sz w:val="21"/>
          <w:szCs w:val="21"/>
          <w:lang w:eastAsia="en-GB"/>
        </w:rPr>
      </w:pPr>
    </w:p>
    <w:p w14:paraId="2E76D1E9"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VI. RÉSZ: ZÁRÓ NYILATKOZAT</w:t>
      </w:r>
    </w:p>
    <w:p w14:paraId="1F5F9AB5" w14:textId="77777777" w:rsidR="00194E0D" w:rsidRPr="001768B3" w:rsidRDefault="00194E0D" w:rsidP="004F3438">
      <w:pPr>
        <w:spacing w:before="120" w:after="120"/>
        <w:jc w:val="both"/>
        <w:rPr>
          <w:rFonts w:ascii="Tahoma" w:hAnsi="Tahoma" w:cs="Tahoma"/>
          <w:i/>
          <w:sz w:val="21"/>
          <w:szCs w:val="21"/>
          <w:lang w:eastAsia="en-GB"/>
        </w:rPr>
      </w:pPr>
      <w:r w:rsidRPr="001768B3">
        <w:rPr>
          <w:rFonts w:ascii="Tahoma" w:hAnsi="Tahoma" w:cs="Tahoma"/>
          <w:sz w:val="21"/>
          <w:szCs w:val="21"/>
          <w:lang w:eastAsia="en-GB"/>
        </w:rPr>
        <w:t>Alulírott(ak) a hamis nyilatkozat következményeinek teljes tudatában kijelenti(k), hogy a fenti II–V. részben megadott információk pontosak és helytállóak.</w:t>
      </w:r>
    </w:p>
    <w:p w14:paraId="31BEDB09" w14:textId="77777777" w:rsidR="00194E0D" w:rsidRPr="001768B3" w:rsidRDefault="00194E0D" w:rsidP="004F3438">
      <w:pPr>
        <w:spacing w:before="120" w:after="120"/>
        <w:jc w:val="both"/>
        <w:rPr>
          <w:rFonts w:ascii="Tahoma" w:hAnsi="Tahoma" w:cs="Tahoma"/>
          <w:i/>
          <w:sz w:val="21"/>
          <w:szCs w:val="21"/>
          <w:lang w:eastAsia="en-GB"/>
        </w:rPr>
      </w:pPr>
      <w:r w:rsidRPr="001768B3">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01E5B47A" w14:textId="77777777" w:rsidR="00194E0D" w:rsidRPr="001768B3" w:rsidRDefault="00194E0D" w:rsidP="004F3438">
      <w:pPr>
        <w:spacing w:before="120" w:after="120"/>
        <w:ind w:left="284" w:hanging="284"/>
        <w:jc w:val="both"/>
        <w:rPr>
          <w:rFonts w:ascii="Tahoma" w:hAnsi="Tahoma" w:cs="Tahoma"/>
          <w:i/>
          <w:sz w:val="21"/>
          <w:szCs w:val="21"/>
          <w:lang w:eastAsia="en-GB"/>
        </w:rPr>
      </w:pPr>
      <w:r w:rsidRPr="001768B3">
        <w:rPr>
          <w:rFonts w:ascii="Tahoma" w:hAnsi="Tahoma" w:cs="Tahoma"/>
          <w:i/>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1768B3">
        <w:rPr>
          <w:rFonts w:ascii="Tahoma" w:hAnsi="Tahoma" w:cs="Tahoma"/>
          <w:i/>
          <w:sz w:val="21"/>
          <w:szCs w:val="21"/>
          <w:vertAlign w:val="superscript"/>
          <w:lang w:eastAsia="en-GB"/>
        </w:rPr>
        <w:footnoteReference w:id="58"/>
      </w:r>
      <w:r w:rsidRPr="001768B3">
        <w:rPr>
          <w:rFonts w:ascii="Tahoma" w:hAnsi="Tahoma" w:cs="Tahoma"/>
          <w:i/>
          <w:sz w:val="21"/>
          <w:szCs w:val="21"/>
          <w:lang w:eastAsia="en-GB"/>
        </w:rPr>
        <w:t>, vagy</w:t>
      </w:r>
    </w:p>
    <w:p w14:paraId="64495561" w14:textId="77777777" w:rsidR="00194E0D" w:rsidRPr="001768B3" w:rsidRDefault="00194E0D" w:rsidP="004F3438">
      <w:pPr>
        <w:spacing w:before="120" w:after="120"/>
        <w:ind w:left="284" w:hanging="284"/>
        <w:jc w:val="both"/>
        <w:rPr>
          <w:rFonts w:ascii="Tahoma" w:hAnsi="Tahoma" w:cs="Tahoma"/>
          <w:i/>
          <w:sz w:val="21"/>
          <w:szCs w:val="21"/>
          <w:lang w:eastAsia="en-GB"/>
        </w:rPr>
      </w:pPr>
      <w:r w:rsidRPr="001768B3">
        <w:rPr>
          <w:rFonts w:ascii="Tahoma" w:hAnsi="Tahoma" w:cs="Tahoma"/>
          <w:i/>
          <w:sz w:val="21"/>
          <w:szCs w:val="21"/>
          <w:lang w:eastAsia="en-GB"/>
        </w:rPr>
        <w:t>b) Legkésőbb 2018. október 18-án</w:t>
      </w:r>
      <w:r w:rsidRPr="001768B3">
        <w:rPr>
          <w:rFonts w:ascii="Tahoma" w:hAnsi="Tahoma" w:cs="Tahoma"/>
          <w:i/>
          <w:sz w:val="21"/>
          <w:szCs w:val="21"/>
          <w:vertAlign w:val="superscript"/>
          <w:lang w:eastAsia="en-GB"/>
        </w:rPr>
        <w:footnoteReference w:id="59"/>
      </w:r>
      <w:r w:rsidRPr="001768B3">
        <w:rPr>
          <w:rFonts w:ascii="Tahoma" w:hAnsi="Tahoma" w:cs="Tahoma"/>
          <w:i/>
          <w:sz w:val="21"/>
          <w:szCs w:val="21"/>
          <w:lang w:eastAsia="en-GB"/>
        </w:rPr>
        <w:t xml:space="preserve"> az ajánlatkérő szervezetnek vagy a közszolgáltató ajánlatkérőnek már birtokában van az érintett dokumentáció.</w:t>
      </w:r>
    </w:p>
    <w:p w14:paraId="6C5D58C2" w14:textId="77777777" w:rsidR="00194E0D" w:rsidRPr="001768B3" w:rsidRDefault="00194E0D" w:rsidP="004F3438">
      <w:pPr>
        <w:spacing w:before="120" w:after="120"/>
        <w:jc w:val="both"/>
        <w:rPr>
          <w:rFonts w:ascii="Tahoma" w:hAnsi="Tahoma" w:cs="Tahoma"/>
          <w:i/>
          <w:sz w:val="21"/>
          <w:szCs w:val="21"/>
          <w:lang w:eastAsia="en-GB"/>
        </w:rPr>
      </w:pPr>
      <w:r w:rsidRPr="001768B3">
        <w:rPr>
          <w:rFonts w:ascii="Tahoma" w:hAnsi="Tahoma" w:cs="Tahoma"/>
          <w:i/>
          <w:sz w:val="21"/>
          <w:szCs w:val="21"/>
          <w:lang w:eastAsia="en-GB"/>
        </w:rPr>
        <w:t xml:space="preserve">Alulírott(ak) hozzájárul(nak) ahhoz, hogy </w:t>
      </w:r>
      <w:r w:rsidRPr="00981C8B">
        <w:rPr>
          <w:rFonts w:ascii="Tahoma" w:hAnsi="Tahoma" w:cs="Tahoma"/>
          <w:i/>
          <w:sz w:val="21"/>
          <w:szCs w:val="21"/>
          <w:highlight w:val="yellow"/>
          <w:lang w:eastAsia="en-GB"/>
        </w:rPr>
        <w:t>[az I. rész A. szakaszában megadott ajánlatkérő szerv vagy közszolgáltató ajánlatkérő]</w:t>
      </w:r>
      <w:r w:rsidRPr="001768B3">
        <w:rPr>
          <w:rFonts w:ascii="Tahoma" w:hAnsi="Tahoma" w:cs="Tahoma"/>
          <w:i/>
          <w:sz w:val="21"/>
          <w:szCs w:val="21"/>
          <w:lang w:eastAsia="en-GB"/>
        </w:rPr>
        <w:t xml:space="preserve"> hozzáférjen a jelen egységes európai közbeszerzési dokumentum </w:t>
      </w:r>
      <w:r w:rsidRPr="00981C8B">
        <w:rPr>
          <w:rFonts w:ascii="Tahoma" w:hAnsi="Tahoma" w:cs="Tahoma"/>
          <w:i/>
          <w:sz w:val="21"/>
          <w:szCs w:val="21"/>
          <w:highlight w:val="yellow"/>
          <w:lang w:eastAsia="en-GB"/>
        </w:rPr>
        <w:t>[a megfelelő rész/szakasz/pont azonosítása]</w:t>
      </w:r>
      <w:r w:rsidRPr="001768B3">
        <w:rPr>
          <w:rFonts w:ascii="Tahoma" w:hAnsi="Tahoma" w:cs="Tahoma"/>
          <w:i/>
          <w:sz w:val="21"/>
          <w:szCs w:val="21"/>
          <w:lang w:eastAsia="en-GB"/>
        </w:rPr>
        <w:t xml:space="preserve"> alatt a</w:t>
      </w:r>
      <w:r w:rsidRPr="001768B3">
        <w:rPr>
          <w:rFonts w:ascii="Tahoma" w:hAnsi="Tahoma" w:cs="Tahoma"/>
          <w:sz w:val="21"/>
          <w:szCs w:val="21"/>
          <w:lang w:eastAsia="en-GB"/>
        </w:rPr>
        <w:t xml:space="preserve"> </w:t>
      </w:r>
      <w:r w:rsidRPr="00981C8B">
        <w:rPr>
          <w:rFonts w:ascii="Tahoma" w:hAnsi="Tahoma" w:cs="Tahoma"/>
          <w:sz w:val="21"/>
          <w:szCs w:val="21"/>
          <w:highlight w:val="yellow"/>
          <w:lang w:eastAsia="en-GB"/>
        </w:rPr>
        <w:t xml:space="preserve">[a közbeszerzési eljárás azonosítása: (rövid ismertetés, hivatkozás az </w:t>
      </w:r>
      <w:r w:rsidRPr="00981C8B">
        <w:rPr>
          <w:rFonts w:ascii="Tahoma" w:hAnsi="Tahoma" w:cs="Tahoma"/>
          <w:i/>
          <w:sz w:val="21"/>
          <w:szCs w:val="21"/>
          <w:highlight w:val="yellow"/>
          <w:lang w:eastAsia="en-GB"/>
        </w:rPr>
        <w:t>Európai Unió Hivatalos Lapjában</w:t>
      </w:r>
      <w:r w:rsidRPr="00981C8B">
        <w:rPr>
          <w:rFonts w:ascii="Tahoma" w:hAnsi="Tahoma" w:cs="Tahoma"/>
          <w:sz w:val="21"/>
          <w:szCs w:val="21"/>
          <w:highlight w:val="yellow"/>
          <w:lang w:eastAsia="en-GB"/>
        </w:rPr>
        <w:t xml:space="preserve"> közzétett hirdetményre, hivatkozási szám)]</w:t>
      </w:r>
      <w:r w:rsidRPr="001768B3">
        <w:rPr>
          <w:rFonts w:ascii="Tahoma" w:hAnsi="Tahoma" w:cs="Tahoma"/>
          <w:sz w:val="21"/>
          <w:szCs w:val="21"/>
          <w:lang w:eastAsia="en-GB"/>
        </w:rPr>
        <w:t xml:space="preserve"> céljára megadott információkat igazoló dokumentumokhoz.</w:t>
      </w:r>
      <w:r w:rsidRPr="001768B3">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194E0D" w:rsidRPr="001768B3" w14:paraId="5C9A66C5" w14:textId="77777777" w:rsidTr="002F3321">
        <w:tc>
          <w:tcPr>
            <w:tcW w:w="9070" w:type="dxa"/>
            <w:gridSpan w:val="3"/>
          </w:tcPr>
          <w:p w14:paraId="5422F83F" w14:textId="77777777" w:rsidR="00194E0D" w:rsidRPr="001768B3" w:rsidRDefault="00194E0D"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194E0D" w:rsidRPr="001768B3" w14:paraId="62452C79" w14:textId="77777777" w:rsidTr="002F3321">
        <w:tc>
          <w:tcPr>
            <w:tcW w:w="1418" w:type="dxa"/>
          </w:tcPr>
          <w:p w14:paraId="2A658443" w14:textId="77777777" w:rsidR="00194E0D" w:rsidRPr="001768B3" w:rsidRDefault="00194E0D" w:rsidP="004F3438">
            <w:pPr>
              <w:spacing w:before="120" w:after="120"/>
              <w:ind w:left="426" w:hanging="426"/>
              <w:jc w:val="both"/>
              <w:rPr>
                <w:rFonts w:ascii="Tahoma" w:hAnsi="Tahoma" w:cs="Tahoma"/>
                <w:color w:val="auto"/>
                <w:sz w:val="21"/>
                <w:szCs w:val="21"/>
              </w:rPr>
            </w:pPr>
          </w:p>
        </w:tc>
        <w:tc>
          <w:tcPr>
            <w:tcW w:w="3399" w:type="dxa"/>
          </w:tcPr>
          <w:p w14:paraId="138FB903" w14:textId="77777777" w:rsidR="00194E0D" w:rsidRPr="001768B3" w:rsidRDefault="00194E0D" w:rsidP="004F3438">
            <w:pPr>
              <w:spacing w:before="120" w:after="120"/>
              <w:ind w:left="426" w:hanging="426"/>
              <w:jc w:val="both"/>
              <w:rPr>
                <w:rFonts w:ascii="Tahoma" w:hAnsi="Tahoma" w:cs="Tahoma"/>
                <w:color w:val="auto"/>
                <w:sz w:val="21"/>
                <w:szCs w:val="21"/>
              </w:rPr>
            </w:pPr>
          </w:p>
        </w:tc>
        <w:tc>
          <w:tcPr>
            <w:tcW w:w="4253" w:type="dxa"/>
            <w:tcBorders>
              <w:bottom w:val="single" w:sz="4" w:space="0" w:color="auto"/>
            </w:tcBorders>
          </w:tcPr>
          <w:p w14:paraId="0BB96430" w14:textId="77777777" w:rsidR="00194E0D" w:rsidRPr="001768B3" w:rsidRDefault="00194E0D" w:rsidP="004F3438">
            <w:pPr>
              <w:spacing w:before="120" w:after="120"/>
              <w:ind w:left="426" w:hanging="426"/>
              <w:jc w:val="both"/>
              <w:rPr>
                <w:rFonts w:ascii="Tahoma" w:hAnsi="Tahoma" w:cs="Tahoma"/>
                <w:color w:val="auto"/>
                <w:sz w:val="21"/>
                <w:szCs w:val="21"/>
              </w:rPr>
            </w:pPr>
          </w:p>
        </w:tc>
      </w:tr>
      <w:tr w:rsidR="00194E0D" w:rsidRPr="001768B3" w14:paraId="6AB2447B" w14:textId="77777777" w:rsidTr="002F3321">
        <w:tc>
          <w:tcPr>
            <w:tcW w:w="1418" w:type="dxa"/>
          </w:tcPr>
          <w:p w14:paraId="12C81027" w14:textId="77777777" w:rsidR="00194E0D" w:rsidRPr="001768B3" w:rsidRDefault="00194E0D" w:rsidP="004F3438">
            <w:pPr>
              <w:spacing w:before="120" w:after="120"/>
              <w:ind w:left="426" w:hanging="426"/>
              <w:jc w:val="both"/>
              <w:rPr>
                <w:rFonts w:ascii="Tahoma" w:hAnsi="Tahoma" w:cs="Tahoma"/>
                <w:color w:val="auto"/>
                <w:sz w:val="21"/>
                <w:szCs w:val="21"/>
              </w:rPr>
            </w:pPr>
          </w:p>
        </w:tc>
        <w:tc>
          <w:tcPr>
            <w:tcW w:w="3399" w:type="dxa"/>
          </w:tcPr>
          <w:p w14:paraId="202054C1" w14:textId="77777777" w:rsidR="00194E0D" w:rsidRPr="001768B3" w:rsidRDefault="00194E0D" w:rsidP="004F3438">
            <w:pPr>
              <w:spacing w:before="120" w:after="120"/>
              <w:ind w:left="426" w:hanging="426"/>
              <w:jc w:val="both"/>
              <w:rPr>
                <w:rFonts w:ascii="Tahoma" w:hAnsi="Tahoma" w:cs="Tahoma"/>
                <w:color w:val="auto"/>
                <w:sz w:val="21"/>
                <w:szCs w:val="21"/>
              </w:rPr>
            </w:pPr>
          </w:p>
        </w:tc>
        <w:tc>
          <w:tcPr>
            <w:tcW w:w="4253" w:type="dxa"/>
            <w:tcBorders>
              <w:top w:val="single" w:sz="4" w:space="0" w:color="auto"/>
            </w:tcBorders>
            <w:vAlign w:val="center"/>
          </w:tcPr>
          <w:p w14:paraId="13602684" w14:textId="77777777" w:rsidR="00194E0D" w:rsidRPr="001768B3" w:rsidRDefault="00194E0D"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53FA1B2B" w14:textId="77777777" w:rsidR="002F3321" w:rsidRPr="005E2D03" w:rsidRDefault="002F3321" w:rsidP="002F3321">
      <w:pPr>
        <w:spacing w:before="120" w:after="120"/>
        <w:jc w:val="right"/>
        <w:rPr>
          <w:rFonts w:ascii="Tahoma" w:hAnsi="Tahoma" w:cs="Tahoma"/>
          <w:b/>
          <w:sz w:val="21"/>
          <w:szCs w:val="21"/>
        </w:rPr>
      </w:pPr>
      <w:bookmarkStart w:id="60" w:name="_Hlk483738564"/>
      <w:r w:rsidRPr="002F3321">
        <w:rPr>
          <w:rFonts w:ascii="Tahoma" w:hAnsi="Tahoma" w:cs="Tahoma"/>
          <w:b/>
          <w:sz w:val="21"/>
          <w:szCs w:val="21"/>
        </w:rPr>
        <w:lastRenderedPageBreak/>
        <w:t>5. sz</w:t>
      </w:r>
      <w:r w:rsidR="00D34882">
        <w:rPr>
          <w:rFonts w:ascii="Tahoma" w:hAnsi="Tahoma" w:cs="Tahoma"/>
          <w:b/>
          <w:sz w:val="21"/>
          <w:szCs w:val="21"/>
        </w:rPr>
        <w:t>ámú</w:t>
      </w:r>
      <w:r w:rsidRPr="005E2D03">
        <w:rPr>
          <w:rFonts w:ascii="Tahoma" w:hAnsi="Tahoma" w:cs="Tahoma"/>
          <w:b/>
          <w:sz w:val="21"/>
          <w:szCs w:val="21"/>
        </w:rPr>
        <w:t xml:space="preserve"> melléklet</w:t>
      </w:r>
    </w:p>
    <w:p w14:paraId="3CF11D75" w14:textId="77777777" w:rsidR="002F3321" w:rsidRPr="005E2D03" w:rsidRDefault="002F3321" w:rsidP="002F3321">
      <w:pPr>
        <w:spacing w:before="120" w:after="120"/>
        <w:jc w:val="center"/>
        <w:rPr>
          <w:rFonts w:ascii="Tahoma" w:hAnsi="Tahoma" w:cs="Tahoma"/>
          <w:b/>
          <w:smallCaps/>
          <w:sz w:val="21"/>
          <w:szCs w:val="21"/>
        </w:rPr>
      </w:pPr>
      <w:r w:rsidRPr="005E2D03">
        <w:rPr>
          <w:rFonts w:ascii="Tahoma" w:hAnsi="Tahoma" w:cs="Tahoma"/>
          <w:b/>
          <w:smallCaps/>
          <w:sz w:val="21"/>
          <w:szCs w:val="21"/>
        </w:rPr>
        <w:t>NYILATKOZAT</w:t>
      </w:r>
    </w:p>
    <w:p w14:paraId="0903ED5F" w14:textId="77777777" w:rsidR="002F3321" w:rsidRDefault="002F3321" w:rsidP="002F3321">
      <w:pPr>
        <w:suppressAutoHyphens w:val="0"/>
        <w:spacing w:after="0" w:line="240" w:lineRule="auto"/>
        <w:jc w:val="center"/>
        <w:textAlignment w:val="auto"/>
        <w:rPr>
          <w:rFonts w:ascii="Tahoma" w:hAnsi="Tahoma" w:cs="Tahoma"/>
          <w:b/>
          <w:sz w:val="21"/>
          <w:szCs w:val="21"/>
        </w:rPr>
      </w:pPr>
      <w:r>
        <w:rPr>
          <w:rFonts w:ascii="Tahoma" w:hAnsi="Tahoma" w:cs="Tahoma"/>
          <w:b/>
          <w:sz w:val="21"/>
          <w:szCs w:val="21"/>
        </w:rPr>
        <w:t>a Kbt. 67. § (4) bekezdés alapján az alvállalkozók kizáró okok hatálya alatt nem állásáról</w:t>
      </w:r>
      <w:bookmarkEnd w:id="60"/>
      <w:r>
        <w:rPr>
          <w:rStyle w:val="Lbjegyzet-hivatkozs"/>
          <w:rFonts w:ascii="Tahoma" w:hAnsi="Tahoma" w:cs="Tahoma"/>
          <w:color w:val="auto"/>
        </w:rPr>
        <w:footnoteReference w:id="60"/>
      </w:r>
    </w:p>
    <w:p w14:paraId="76B5FD25" w14:textId="77777777" w:rsidR="002F3321" w:rsidRPr="00A663F2" w:rsidRDefault="002F3321" w:rsidP="002F3321">
      <w:pPr>
        <w:suppressAutoHyphens w:val="0"/>
        <w:spacing w:after="0" w:line="240" w:lineRule="auto"/>
        <w:jc w:val="center"/>
        <w:textAlignment w:val="auto"/>
        <w:rPr>
          <w:rFonts w:ascii="Times New Roman" w:eastAsiaTheme="minorHAnsi" w:hAnsi="Times New Roman" w:cs="Times New Roman"/>
          <w:color w:val="auto"/>
          <w:kern w:val="0"/>
          <w:lang w:eastAsia="hu-HU"/>
        </w:rPr>
      </w:pPr>
      <w:r>
        <w:rPr>
          <w:rFonts w:ascii="Tahoma" w:hAnsi="Tahoma" w:cs="Tahoma"/>
          <w:b/>
          <w:sz w:val="21"/>
          <w:szCs w:val="21"/>
        </w:rPr>
        <w:t>A___________________ RÉSZ VONATKOZÁSÁBAN</w:t>
      </w:r>
      <w:r>
        <w:rPr>
          <w:rStyle w:val="Lbjegyzet-hivatkozs"/>
          <w:rFonts w:ascii="Tahoma" w:hAnsi="Tahoma" w:cs="Tahoma"/>
          <w:b/>
          <w:sz w:val="21"/>
          <w:szCs w:val="21"/>
        </w:rPr>
        <w:footnoteReference w:id="61"/>
      </w:r>
    </w:p>
    <w:p w14:paraId="3EBD7804" w14:textId="77777777" w:rsidR="002F3321" w:rsidRDefault="002F3321" w:rsidP="002F3321">
      <w:pPr>
        <w:spacing w:before="120" w:after="120"/>
        <w:jc w:val="both"/>
        <w:outlineLvl w:val="0"/>
        <w:rPr>
          <w:rFonts w:ascii="Tahoma" w:hAnsi="Tahoma" w:cs="Tahoma"/>
          <w:sz w:val="21"/>
          <w:szCs w:val="21"/>
        </w:rPr>
      </w:pPr>
    </w:p>
    <w:p w14:paraId="05B209CC" w14:textId="6FB03259" w:rsidR="002F3321" w:rsidRDefault="002F3321" w:rsidP="002F3321">
      <w:pPr>
        <w:spacing w:before="120" w:after="120"/>
        <w:jc w:val="both"/>
        <w:outlineLvl w:val="0"/>
        <w:rPr>
          <w:rFonts w:ascii="Tahoma" w:hAnsi="Tahoma" w:cs="Tahoma"/>
          <w:color w:val="auto"/>
          <w:sz w:val="21"/>
          <w:szCs w:val="21"/>
        </w:rPr>
      </w:pPr>
      <w:r w:rsidRPr="008A58E3">
        <w:rPr>
          <w:rFonts w:ascii="Tahoma" w:hAnsi="Tahoma" w:cs="Tahoma"/>
          <w:sz w:val="21"/>
          <w:szCs w:val="21"/>
        </w:rPr>
        <w:t>Alulírott ___________________________________________ mint a(z) ________________________________ (székhely:__________________________________) ajánlattevő</w:t>
      </w:r>
      <w:r>
        <w:rPr>
          <w:rFonts w:ascii="Tahoma" w:hAnsi="Tahoma" w:cs="Tahoma"/>
          <w:sz w:val="21"/>
          <w:szCs w:val="21"/>
        </w:rPr>
        <w:t xml:space="preserve"> </w:t>
      </w:r>
      <w:r w:rsidRPr="008A58E3">
        <w:rPr>
          <w:rFonts w:ascii="Tahoma" w:hAnsi="Tahoma" w:cs="Tahoma"/>
          <w:sz w:val="21"/>
          <w:szCs w:val="21"/>
        </w:rPr>
        <w:t>cégjegyzésre jogosult / meghatalmazott</w:t>
      </w:r>
      <w:r w:rsidRPr="008A58E3">
        <w:rPr>
          <w:rStyle w:val="Lbjegyzet-hivatkozs"/>
          <w:rFonts w:ascii="Tahoma" w:hAnsi="Tahoma" w:cs="Tahoma"/>
        </w:rPr>
        <w:footnoteReference w:id="62"/>
      </w:r>
      <w:r w:rsidRPr="008A58E3">
        <w:rPr>
          <w:rFonts w:ascii="Tahoma" w:hAnsi="Tahoma" w:cs="Tahoma"/>
          <w:sz w:val="21"/>
          <w:szCs w:val="21"/>
        </w:rPr>
        <w:t xml:space="preserve"> képviselője </w:t>
      </w:r>
      <w:r>
        <w:rPr>
          <w:rFonts w:ascii="Tahoma" w:hAnsi="Tahoma" w:cs="Tahoma"/>
          <w:sz w:val="21"/>
          <w:szCs w:val="21"/>
        </w:rPr>
        <w:t>a</w:t>
      </w:r>
      <w:r w:rsidRPr="008A58E3">
        <w:rPr>
          <w:rFonts w:ascii="Tahoma" w:hAnsi="Tahoma" w:cs="Tahoma"/>
          <w:sz w:val="21"/>
          <w:szCs w:val="21"/>
        </w:rPr>
        <w:t xml:space="preserve"> </w:t>
      </w:r>
      <w:r w:rsidRPr="002F3321">
        <w:rPr>
          <w:rFonts w:ascii="Tahoma" w:hAnsi="Tahoma" w:cs="Tahoma"/>
          <w:b/>
          <w:i/>
          <w:color w:val="auto"/>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2F3321">
        <w:rPr>
          <w:rFonts w:ascii="Tahoma" w:hAnsi="Tahoma" w:cs="Tahoma"/>
          <w:b/>
          <w:i/>
          <w:color w:val="auto"/>
          <w:sz w:val="21"/>
          <w:szCs w:val="21"/>
        </w:rPr>
        <w:t xml:space="preserve">” </w:t>
      </w:r>
      <w:r w:rsidRPr="008A58E3">
        <w:rPr>
          <w:rFonts w:ascii="Tahoma" w:hAnsi="Tahoma" w:cs="Tahoma"/>
          <w:sz w:val="21"/>
          <w:szCs w:val="21"/>
        </w:rPr>
        <w:t xml:space="preserve">tárgyban indított közbeszerzési eljárás során </w:t>
      </w:r>
      <w:r>
        <w:rPr>
          <w:rFonts w:ascii="Tahoma" w:hAnsi="Tahoma" w:cs="Tahoma"/>
          <w:sz w:val="21"/>
          <w:szCs w:val="21"/>
        </w:rPr>
        <w:t xml:space="preserve">az alábbiak szerint nyilatkozom </w:t>
      </w:r>
      <w:r>
        <w:rPr>
          <w:rFonts w:ascii="Tahoma" w:hAnsi="Tahoma" w:cs="Tahoma"/>
          <w:color w:val="auto"/>
          <w:sz w:val="21"/>
          <w:szCs w:val="21"/>
        </w:rPr>
        <w:t>az általam igénybe venni kívánt alvállalkozók kizáró okok hatálya alatt nem állásáról.</w:t>
      </w:r>
    </w:p>
    <w:p w14:paraId="1A2E9082" w14:textId="77777777" w:rsidR="002F3321" w:rsidRDefault="002F3321" w:rsidP="002F3321">
      <w:pPr>
        <w:jc w:val="both"/>
        <w:rPr>
          <w:rFonts w:ascii="Tahoma" w:hAnsi="Tahoma" w:cs="Tahoma"/>
          <w:sz w:val="21"/>
          <w:szCs w:val="21"/>
        </w:rPr>
      </w:pPr>
      <w:r w:rsidRPr="005E2D03">
        <w:rPr>
          <w:rFonts w:ascii="Tahoma" w:hAnsi="Tahoma" w:cs="Tahoma"/>
          <w:sz w:val="21"/>
          <w:szCs w:val="21"/>
        </w:rPr>
        <w:t>Cégünk, mint ajánlattevő</w:t>
      </w:r>
      <w:r>
        <w:rPr>
          <w:rFonts w:ascii="Tahoma" w:hAnsi="Tahoma" w:cs="Tahoma"/>
          <w:sz w:val="21"/>
          <w:szCs w:val="21"/>
        </w:rPr>
        <w:t xml:space="preserve"> </w:t>
      </w:r>
      <w:r w:rsidRPr="005E2D03">
        <w:rPr>
          <w:rFonts w:ascii="Tahoma" w:hAnsi="Tahoma" w:cs="Tahoma"/>
          <w:sz w:val="21"/>
          <w:szCs w:val="21"/>
        </w:rPr>
        <w:t>a szerződés teljesítéséhez nem vesz igén</w:t>
      </w:r>
      <w:r w:rsidRPr="002F3321">
        <w:rPr>
          <w:rFonts w:ascii="Tahoma" w:hAnsi="Tahoma" w:cs="Tahoma"/>
          <w:sz w:val="21"/>
          <w:szCs w:val="21"/>
        </w:rPr>
        <w:t>ybe a Kbt. 62. § (</w:t>
      </w:r>
      <w:proofErr w:type="gramStart"/>
      <w:r w:rsidRPr="002F3321">
        <w:rPr>
          <w:rFonts w:ascii="Tahoma" w:hAnsi="Tahoma" w:cs="Tahoma"/>
          <w:sz w:val="21"/>
          <w:szCs w:val="21"/>
        </w:rPr>
        <w:t>1)-(</w:t>
      </w:r>
      <w:proofErr w:type="gramEnd"/>
      <w:r w:rsidRPr="002F3321">
        <w:rPr>
          <w:rFonts w:ascii="Tahoma" w:hAnsi="Tahoma" w:cs="Tahoma"/>
          <w:sz w:val="21"/>
          <w:szCs w:val="21"/>
        </w:rPr>
        <w:t xml:space="preserve">2) bekezdésben </w:t>
      </w:r>
      <w:r w:rsidRPr="005E2D03">
        <w:rPr>
          <w:rFonts w:ascii="Tahoma" w:hAnsi="Tahoma" w:cs="Tahoma"/>
          <w:sz w:val="21"/>
          <w:szCs w:val="21"/>
        </w:rPr>
        <w:t>foglalt kizáró okok hatálya alá eső alvállalkozót/alvállalkozókat</w:t>
      </w:r>
      <w:r>
        <w:rPr>
          <w:rFonts w:ascii="Tahoma" w:hAnsi="Tahoma" w:cs="Tahoma"/>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2F3321" w:rsidRPr="005E2D03" w14:paraId="1C54C803" w14:textId="77777777" w:rsidTr="00DF099F">
        <w:tc>
          <w:tcPr>
            <w:tcW w:w="9072" w:type="dxa"/>
            <w:gridSpan w:val="3"/>
          </w:tcPr>
          <w:p w14:paraId="076A83F3" w14:textId="77777777" w:rsidR="002F3321" w:rsidRPr="005E2D03" w:rsidRDefault="002F3321" w:rsidP="00DF099F">
            <w:pPr>
              <w:spacing w:before="120" w:after="120"/>
              <w:jc w:val="both"/>
              <w:rPr>
                <w:rFonts w:ascii="Tahoma" w:hAnsi="Tahoma" w:cs="Tahoma"/>
                <w:color w:val="auto"/>
                <w:sz w:val="21"/>
                <w:szCs w:val="21"/>
              </w:rPr>
            </w:pPr>
            <w:r>
              <w:rPr>
                <w:rFonts w:ascii="Tahoma" w:hAnsi="Tahoma" w:cs="Tahoma"/>
                <w:color w:val="auto"/>
                <w:sz w:val="21"/>
                <w:szCs w:val="21"/>
              </w:rPr>
              <w:t>Ke</w:t>
            </w:r>
            <w:r w:rsidRPr="005E2D03">
              <w:rPr>
                <w:rFonts w:ascii="Tahoma" w:hAnsi="Tahoma" w:cs="Tahoma"/>
                <w:color w:val="auto"/>
                <w:sz w:val="21"/>
                <w:szCs w:val="21"/>
              </w:rPr>
              <w:t>ltezés (helység, év, hónap, nap)</w:t>
            </w:r>
          </w:p>
        </w:tc>
      </w:tr>
      <w:tr w:rsidR="002F3321" w:rsidRPr="005E2D03" w14:paraId="0E537CEA" w14:textId="77777777" w:rsidTr="00DF099F">
        <w:tc>
          <w:tcPr>
            <w:tcW w:w="1423" w:type="dxa"/>
          </w:tcPr>
          <w:p w14:paraId="7B89E08C" w14:textId="77777777" w:rsidR="002F3321" w:rsidRPr="005E2D03" w:rsidRDefault="002F3321" w:rsidP="00DF099F">
            <w:pPr>
              <w:spacing w:before="120" w:after="120"/>
              <w:jc w:val="both"/>
              <w:rPr>
                <w:rFonts w:ascii="Tahoma" w:hAnsi="Tahoma" w:cs="Tahoma"/>
                <w:color w:val="auto"/>
                <w:sz w:val="21"/>
                <w:szCs w:val="21"/>
              </w:rPr>
            </w:pPr>
          </w:p>
        </w:tc>
        <w:tc>
          <w:tcPr>
            <w:tcW w:w="3411" w:type="dxa"/>
          </w:tcPr>
          <w:p w14:paraId="7378434E" w14:textId="77777777" w:rsidR="002F3321" w:rsidRPr="005E2D03" w:rsidRDefault="002F3321" w:rsidP="00DF099F">
            <w:pPr>
              <w:spacing w:before="120" w:after="120"/>
              <w:jc w:val="both"/>
              <w:rPr>
                <w:rFonts w:ascii="Tahoma" w:hAnsi="Tahoma" w:cs="Tahoma"/>
                <w:color w:val="auto"/>
                <w:sz w:val="21"/>
                <w:szCs w:val="21"/>
              </w:rPr>
            </w:pPr>
          </w:p>
        </w:tc>
        <w:tc>
          <w:tcPr>
            <w:tcW w:w="4238" w:type="dxa"/>
            <w:tcBorders>
              <w:bottom w:val="single" w:sz="4" w:space="0" w:color="auto"/>
            </w:tcBorders>
          </w:tcPr>
          <w:p w14:paraId="67BB0FA1" w14:textId="77777777" w:rsidR="002F3321" w:rsidRPr="005E2D03" w:rsidRDefault="002F3321" w:rsidP="00DF099F">
            <w:pPr>
              <w:spacing w:before="120" w:after="120"/>
              <w:jc w:val="both"/>
              <w:rPr>
                <w:rFonts w:ascii="Tahoma" w:hAnsi="Tahoma" w:cs="Tahoma"/>
                <w:color w:val="auto"/>
                <w:sz w:val="21"/>
                <w:szCs w:val="21"/>
              </w:rPr>
            </w:pPr>
          </w:p>
        </w:tc>
      </w:tr>
      <w:tr w:rsidR="002F3321" w:rsidRPr="005E2D03" w14:paraId="7A9C5906" w14:textId="77777777" w:rsidTr="00DF099F">
        <w:tc>
          <w:tcPr>
            <w:tcW w:w="1423" w:type="dxa"/>
          </w:tcPr>
          <w:p w14:paraId="33EBE64A" w14:textId="77777777" w:rsidR="002F3321" w:rsidRPr="005E2D03" w:rsidRDefault="002F3321" w:rsidP="00DF099F">
            <w:pPr>
              <w:spacing w:before="120" w:after="120"/>
              <w:jc w:val="both"/>
              <w:rPr>
                <w:rFonts w:ascii="Tahoma" w:hAnsi="Tahoma" w:cs="Tahoma"/>
                <w:color w:val="auto"/>
                <w:sz w:val="21"/>
                <w:szCs w:val="21"/>
              </w:rPr>
            </w:pPr>
          </w:p>
        </w:tc>
        <w:tc>
          <w:tcPr>
            <w:tcW w:w="3411" w:type="dxa"/>
          </w:tcPr>
          <w:p w14:paraId="7BEE7115" w14:textId="77777777" w:rsidR="002F3321" w:rsidRPr="005E2D03" w:rsidRDefault="002F3321" w:rsidP="00DF099F">
            <w:pPr>
              <w:spacing w:before="120" w:after="120"/>
              <w:jc w:val="both"/>
              <w:rPr>
                <w:rFonts w:ascii="Tahoma" w:hAnsi="Tahoma" w:cs="Tahoma"/>
                <w:color w:val="auto"/>
                <w:sz w:val="21"/>
                <w:szCs w:val="21"/>
              </w:rPr>
            </w:pPr>
          </w:p>
        </w:tc>
        <w:tc>
          <w:tcPr>
            <w:tcW w:w="4238" w:type="dxa"/>
            <w:tcBorders>
              <w:top w:val="single" w:sz="4" w:space="0" w:color="auto"/>
            </w:tcBorders>
            <w:vAlign w:val="center"/>
          </w:tcPr>
          <w:p w14:paraId="0575286C" w14:textId="77777777" w:rsidR="002F3321" w:rsidRPr="005E2D03" w:rsidRDefault="002F3321" w:rsidP="00DF099F">
            <w:pPr>
              <w:tabs>
                <w:tab w:val="center" w:pos="6521"/>
              </w:tabs>
              <w:spacing w:before="120" w:after="120"/>
              <w:jc w:val="center"/>
              <w:rPr>
                <w:rFonts w:ascii="Tahoma" w:hAnsi="Tahoma" w:cs="Tahoma"/>
                <w:color w:val="auto"/>
                <w:sz w:val="21"/>
                <w:szCs w:val="21"/>
              </w:rPr>
            </w:pPr>
            <w:r w:rsidRPr="005E2D03">
              <w:rPr>
                <w:rFonts w:ascii="Tahoma" w:hAnsi="Tahoma" w:cs="Tahoma"/>
                <w:color w:val="auto"/>
                <w:sz w:val="21"/>
                <w:szCs w:val="21"/>
              </w:rPr>
              <w:t>(cégjegyzésre jogosult vagy szabályszerűen meghatalmazott képviselő aláírása)</w:t>
            </w:r>
          </w:p>
        </w:tc>
      </w:tr>
    </w:tbl>
    <w:p w14:paraId="5B10384F" w14:textId="77777777" w:rsidR="002F3321" w:rsidRDefault="002F3321" w:rsidP="002F3321"/>
    <w:p w14:paraId="184D15BA" w14:textId="77777777" w:rsidR="00194E0D" w:rsidRPr="001768B3" w:rsidRDefault="00194E0D" w:rsidP="004F3438">
      <w:pPr>
        <w:ind w:left="426" w:hanging="426"/>
        <w:rPr>
          <w:rFonts w:ascii="Tahoma" w:hAnsi="Tahoma" w:cs="Tahoma"/>
          <w:sz w:val="21"/>
          <w:szCs w:val="21"/>
        </w:rPr>
      </w:pPr>
    </w:p>
    <w:p w14:paraId="6047510B" w14:textId="77777777" w:rsidR="00194E0D" w:rsidRPr="001768B3" w:rsidRDefault="00194E0D" w:rsidP="004F3438">
      <w:pPr>
        <w:pStyle w:val="Listaszerbekezds"/>
        <w:tabs>
          <w:tab w:val="center" w:pos="6521"/>
        </w:tabs>
        <w:spacing w:line="276" w:lineRule="auto"/>
        <w:ind w:left="426" w:hanging="426"/>
        <w:jc w:val="center"/>
        <w:rPr>
          <w:rFonts w:ascii="Tahoma" w:hAnsi="Tahoma" w:cs="Tahoma"/>
          <w:sz w:val="21"/>
          <w:szCs w:val="21"/>
          <w:shd w:val="clear" w:color="auto" w:fill="FFFFFF"/>
        </w:rPr>
      </w:pPr>
    </w:p>
    <w:p w14:paraId="2AFCEFFC" w14:textId="77777777" w:rsidR="00CA290A" w:rsidRPr="001768B3" w:rsidRDefault="00CA290A" w:rsidP="004F3438">
      <w:pPr>
        <w:suppressAutoHyphens w:val="0"/>
        <w:spacing w:after="0"/>
        <w:ind w:left="426" w:hanging="426"/>
        <w:textAlignment w:val="auto"/>
        <w:rPr>
          <w:rFonts w:ascii="Tahoma" w:eastAsia="Times New Roman" w:hAnsi="Tahoma" w:cs="Tahoma"/>
          <w:b/>
          <w:smallCaps/>
          <w:sz w:val="21"/>
          <w:szCs w:val="21"/>
          <w:lang w:eastAsia="en-US"/>
        </w:rPr>
      </w:pPr>
      <w:r w:rsidRPr="001768B3">
        <w:rPr>
          <w:rFonts w:ascii="Tahoma" w:eastAsia="Times New Roman" w:hAnsi="Tahoma" w:cs="Tahoma"/>
          <w:b/>
          <w:smallCaps/>
          <w:sz w:val="21"/>
          <w:szCs w:val="21"/>
          <w:lang w:eastAsia="en-US"/>
        </w:rPr>
        <w:br w:type="page"/>
      </w:r>
    </w:p>
    <w:p w14:paraId="448F59FB" w14:textId="77777777" w:rsidR="006A261D" w:rsidRPr="001768B3" w:rsidRDefault="006A261D" w:rsidP="004F3438">
      <w:pPr>
        <w:suppressAutoHyphens w:val="0"/>
        <w:spacing w:before="120" w:after="120"/>
        <w:ind w:left="426" w:hanging="426"/>
        <w:jc w:val="center"/>
        <w:rPr>
          <w:rFonts w:ascii="Tahoma" w:eastAsia="Times New Roman" w:hAnsi="Tahoma" w:cs="Tahoma"/>
          <w:b/>
          <w:sz w:val="21"/>
          <w:szCs w:val="21"/>
          <w:lang w:eastAsia="en-US"/>
        </w:rPr>
      </w:pPr>
    </w:p>
    <w:p w14:paraId="4A7BDE4E" w14:textId="77777777" w:rsidR="002317EA" w:rsidRPr="001768B3" w:rsidRDefault="002F3321" w:rsidP="004F3438">
      <w:pPr>
        <w:spacing w:after="0"/>
        <w:ind w:left="426" w:hanging="426"/>
        <w:jc w:val="right"/>
        <w:rPr>
          <w:rFonts w:ascii="Tahoma" w:hAnsi="Tahoma" w:cs="Tahoma"/>
          <w:b/>
          <w:caps/>
          <w:sz w:val="21"/>
          <w:szCs w:val="21"/>
        </w:rPr>
      </w:pPr>
      <w:bookmarkStart w:id="61" w:name="_Hlk483738582"/>
      <w:r>
        <w:rPr>
          <w:rFonts w:ascii="Tahoma" w:hAnsi="Tahoma" w:cs="Tahoma"/>
          <w:b/>
          <w:sz w:val="21"/>
          <w:szCs w:val="21"/>
        </w:rPr>
        <w:t>6</w:t>
      </w:r>
      <w:r w:rsidR="00D34882">
        <w:rPr>
          <w:rFonts w:ascii="Tahoma" w:hAnsi="Tahoma" w:cs="Tahoma"/>
          <w:b/>
          <w:sz w:val="21"/>
          <w:szCs w:val="21"/>
        </w:rPr>
        <w:t>. számú</w:t>
      </w:r>
      <w:r w:rsidR="002317EA" w:rsidRPr="001768B3">
        <w:rPr>
          <w:rFonts w:ascii="Tahoma" w:hAnsi="Tahoma" w:cs="Tahoma"/>
          <w:b/>
          <w:caps/>
          <w:sz w:val="21"/>
          <w:szCs w:val="21"/>
        </w:rPr>
        <w:t xml:space="preserve"> </w:t>
      </w:r>
      <w:r w:rsidR="002317EA" w:rsidRPr="001768B3">
        <w:rPr>
          <w:rFonts w:ascii="Tahoma" w:hAnsi="Tahoma" w:cs="Tahoma"/>
          <w:b/>
          <w:sz w:val="21"/>
          <w:szCs w:val="21"/>
        </w:rPr>
        <w:t>melléklet</w:t>
      </w:r>
    </w:p>
    <w:p w14:paraId="0D0C344D" w14:textId="77777777" w:rsidR="002317EA" w:rsidRPr="001768B3" w:rsidRDefault="002317EA" w:rsidP="004F3438">
      <w:pPr>
        <w:spacing w:after="0"/>
        <w:ind w:left="426" w:hanging="426"/>
        <w:jc w:val="center"/>
        <w:rPr>
          <w:rFonts w:ascii="Tahoma" w:hAnsi="Tahoma" w:cs="Tahoma"/>
          <w:b/>
          <w:caps/>
          <w:sz w:val="21"/>
          <w:szCs w:val="21"/>
        </w:rPr>
      </w:pPr>
      <w:r w:rsidRPr="001768B3">
        <w:rPr>
          <w:rFonts w:ascii="Tahoma" w:hAnsi="Tahoma" w:cs="Tahoma"/>
          <w:b/>
          <w:caps/>
          <w:sz w:val="21"/>
          <w:szCs w:val="21"/>
        </w:rPr>
        <w:t xml:space="preserve">Nyilatkozat </w:t>
      </w:r>
    </w:p>
    <w:p w14:paraId="283F18E9" w14:textId="77777777" w:rsidR="002317EA" w:rsidRPr="001768B3" w:rsidRDefault="002317EA" w:rsidP="004F3438">
      <w:pPr>
        <w:spacing w:after="0"/>
        <w:ind w:left="426" w:hanging="426"/>
        <w:jc w:val="center"/>
        <w:rPr>
          <w:rFonts w:ascii="Tahoma" w:hAnsi="Tahoma" w:cs="Tahoma"/>
          <w:b/>
          <w:sz w:val="21"/>
          <w:szCs w:val="21"/>
        </w:rPr>
      </w:pPr>
      <w:r w:rsidRPr="001768B3">
        <w:rPr>
          <w:rFonts w:ascii="Tahoma" w:hAnsi="Tahoma" w:cs="Tahoma"/>
          <w:b/>
          <w:sz w:val="21"/>
          <w:szCs w:val="21"/>
        </w:rPr>
        <w:t>A KÖZBESZERZÉSI DOKUMENTUMOK LETÖLTÉSÉRŐL</w:t>
      </w:r>
    </w:p>
    <w:bookmarkEnd w:id="61"/>
    <w:p w14:paraId="17AB5932" w14:textId="77777777" w:rsidR="002317EA" w:rsidRPr="001768B3" w:rsidRDefault="002317EA" w:rsidP="004F3438">
      <w:pPr>
        <w:spacing w:after="0"/>
        <w:ind w:left="426" w:hanging="426"/>
        <w:jc w:val="center"/>
        <w:rPr>
          <w:rFonts w:ascii="Tahoma" w:hAnsi="Tahoma" w:cs="Tahoma"/>
          <w:b/>
          <w:sz w:val="21"/>
          <w:szCs w:val="21"/>
        </w:rPr>
      </w:pPr>
    </w:p>
    <w:p w14:paraId="23898FA2" w14:textId="77777777" w:rsidR="002317EA" w:rsidRPr="001768B3" w:rsidRDefault="002317EA" w:rsidP="004F3438">
      <w:pPr>
        <w:spacing w:after="0"/>
        <w:ind w:left="426" w:hanging="426"/>
        <w:jc w:val="center"/>
        <w:rPr>
          <w:rFonts w:ascii="Tahoma" w:hAnsi="Tahoma" w:cs="Tahoma"/>
          <w:b/>
          <w:sz w:val="21"/>
          <w:szCs w:val="21"/>
        </w:rPr>
      </w:pPr>
    </w:p>
    <w:p w14:paraId="6F5803BA" w14:textId="4B4443DA" w:rsidR="002317EA" w:rsidRPr="001768B3" w:rsidRDefault="002317EA" w:rsidP="004F3438">
      <w:pPr>
        <w:pStyle w:val="Szvegtrzsbehzssal"/>
        <w:numPr>
          <w:ilvl w:val="12"/>
          <w:numId w:val="0"/>
        </w:numPr>
        <w:spacing w:after="0"/>
        <w:jc w:val="both"/>
        <w:rPr>
          <w:rFonts w:ascii="Tahoma" w:hAnsi="Tahoma" w:cs="Tahoma"/>
          <w:b/>
          <w:sz w:val="21"/>
          <w:szCs w:val="21"/>
        </w:rPr>
      </w:pPr>
      <w:r w:rsidRPr="001768B3">
        <w:rPr>
          <w:rFonts w:ascii="Tahoma" w:hAnsi="Tahoma" w:cs="Tahoma"/>
          <w:sz w:val="21"/>
          <w:szCs w:val="21"/>
        </w:rPr>
        <w:t>Alulírott ………………………</w:t>
      </w:r>
      <w:proofErr w:type="gramStart"/>
      <w:r w:rsidRPr="001768B3">
        <w:rPr>
          <w:rFonts w:ascii="Tahoma" w:hAnsi="Tahoma" w:cs="Tahoma"/>
          <w:sz w:val="21"/>
          <w:szCs w:val="21"/>
        </w:rPr>
        <w:t>…….</w:t>
      </w:r>
      <w:proofErr w:type="gramEnd"/>
      <w:r w:rsidRPr="001768B3">
        <w:rPr>
          <w:rFonts w:ascii="Tahoma" w:hAnsi="Tahoma" w:cs="Tahoma"/>
          <w:sz w:val="21"/>
          <w:szCs w:val="21"/>
        </w:rPr>
        <w:t xml:space="preserve">…….., mint a ……………………………… </w:t>
      </w:r>
      <w:r w:rsidRPr="001768B3">
        <w:rPr>
          <w:rFonts w:ascii="Tahoma" w:hAnsi="Tahoma" w:cs="Tahoma"/>
          <w:i/>
          <w:sz w:val="21"/>
          <w:szCs w:val="21"/>
        </w:rPr>
        <w:t>(érdekelt gazdasági szereplő megnevezése)</w:t>
      </w:r>
      <w:r w:rsidRPr="001768B3">
        <w:rPr>
          <w:rFonts w:ascii="Tahoma" w:hAnsi="Tahoma" w:cs="Tahoma"/>
          <w:sz w:val="21"/>
          <w:szCs w:val="21"/>
        </w:rPr>
        <w:t xml:space="preserve"> …………………………. </w:t>
      </w:r>
      <w:r w:rsidRPr="001768B3">
        <w:rPr>
          <w:rFonts w:ascii="Tahoma" w:hAnsi="Tahoma" w:cs="Tahoma"/>
          <w:i/>
          <w:sz w:val="21"/>
          <w:szCs w:val="21"/>
        </w:rPr>
        <w:t xml:space="preserve">(székhelye) </w:t>
      </w:r>
      <w:r w:rsidRPr="001768B3">
        <w:rPr>
          <w:rFonts w:ascii="Tahoma" w:hAnsi="Tahoma" w:cs="Tahoma"/>
          <w:sz w:val="21"/>
          <w:szCs w:val="21"/>
        </w:rPr>
        <w:t xml:space="preserve">…………………………. </w:t>
      </w:r>
      <w:r w:rsidRPr="001768B3">
        <w:rPr>
          <w:rFonts w:ascii="Tahoma" w:hAnsi="Tahoma" w:cs="Tahoma"/>
          <w:i/>
          <w:sz w:val="21"/>
          <w:szCs w:val="21"/>
        </w:rPr>
        <w:t xml:space="preserve">(adószáma) </w:t>
      </w:r>
      <w:r w:rsidRPr="001768B3">
        <w:rPr>
          <w:rFonts w:ascii="Tahoma" w:hAnsi="Tahoma" w:cs="Tahoma"/>
          <w:sz w:val="21"/>
          <w:szCs w:val="21"/>
        </w:rPr>
        <w:t xml:space="preserve">nevében </w:t>
      </w:r>
      <w:r w:rsidRPr="001768B3">
        <w:rPr>
          <w:rFonts w:ascii="Tahoma" w:hAnsi="Tahoma" w:cs="Tahoma"/>
          <w:color w:val="000000" w:themeColor="text1"/>
          <w:sz w:val="21"/>
          <w:szCs w:val="21"/>
        </w:rPr>
        <w:t>cégjegyzésre jogosult képviselője/meghatalmazott képviselője</w:t>
      </w:r>
      <w:r w:rsidRPr="001768B3">
        <w:rPr>
          <w:rStyle w:val="Lbjegyzet-hivatkozs"/>
          <w:rFonts w:ascii="Tahoma" w:hAnsi="Tahoma" w:cs="Tahoma"/>
          <w:color w:val="000000" w:themeColor="text1"/>
          <w:sz w:val="21"/>
          <w:szCs w:val="21"/>
        </w:rPr>
        <w:footnoteReference w:id="63"/>
      </w:r>
      <w:r w:rsidRPr="001768B3">
        <w:rPr>
          <w:rFonts w:ascii="Tahoma" w:hAnsi="Tahoma" w:cs="Tahoma"/>
          <w:sz w:val="21"/>
          <w:szCs w:val="21"/>
        </w:rPr>
        <w:t xml:space="preserve">, a </w:t>
      </w:r>
      <w:r w:rsidR="00670CB1" w:rsidRPr="00E7144D">
        <w:rPr>
          <w:rFonts w:ascii="Tahoma" w:hAnsi="Tahoma" w:cs="Tahoma"/>
          <w:b/>
          <w:sz w:val="21"/>
          <w:szCs w:val="21"/>
        </w:rPr>
        <w:t>Lechner Nonprofit Kft</w:t>
      </w:r>
      <w:r w:rsidR="00670CB1">
        <w:rPr>
          <w:rFonts w:ascii="Tahoma" w:hAnsi="Tahoma" w:cs="Tahoma"/>
          <w:b/>
          <w:sz w:val="21"/>
          <w:szCs w:val="21"/>
        </w:rPr>
        <w:t>.</w:t>
      </w:r>
      <w:r w:rsidRPr="001768B3">
        <w:rPr>
          <w:rFonts w:ascii="Tahoma" w:hAnsi="Tahoma" w:cs="Tahoma"/>
          <w:sz w:val="21"/>
          <w:szCs w:val="21"/>
        </w:rPr>
        <w:t>, mint Ajánlatkérő által</w:t>
      </w:r>
      <w:r w:rsidRPr="001768B3">
        <w:rPr>
          <w:rFonts w:ascii="Tahoma" w:hAnsi="Tahoma" w:cs="Tahoma"/>
          <w:b/>
          <w:sz w:val="21"/>
          <w:szCs w:val="21"/>
        </w:rPr>
        <w:t xml:space="preserve"> „</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1768B3">
        <w:rPr>
          <w:rFonts w:ascii="Tahoma" w:hAnsi="Tahoma" w:cs="Tahoma"/>
          <w:b/>
          <w:sz w:val="21"/>
          <w:szCs w:val="21"/>
        </w:rPr>
        <w:t xml:space="preserve">” </w:t>
      </w:r>
      <w:r w:rsidRPr="001768B3">
        <w:rPr>
          <w:rFonts w:ascii="Tahoma" w:hAnsi="Tahoma" w:cs="Tahoma"/>
          <w:sz w:val="21"/>
          <w:szCs w:val="21"/>
        </w:rPr>
        <w:t>tárgyban megindított közbeszerzési eljárással összefüggésben</w:t>
      </w:r>
    </w:p>
    <w:p w14:paraId="1E93FA85" w14:textId="77777777" w:rsidR="002317EA" w:rsidRPr="001768B3" w:rsidRDefault="002317EA" w:rsidP="004F3438">
      <w:pPr>
        <w:pStyle w:val="Szvegtrzsbehzssal"/>
        <w:numPr>
          <w:ilvl w:val="12"/>
          <w:numId w:val="0"/>
        </w:numPr>
        <w:spacing w:after="0"/>
        <w:ind w:left="426" w:hanging="426"/>
        <w:jc w:val="both"/>
        <w:rPr>
          <w:rFonts w:ascii="Tahoma" w:hAnsi="Tahoma" w:cs="Tahoma"/>
          <w:sz w:val="21"/>
          <w:szCs w:val="21"/>
        </w:rPr>
      </w:pPr>
    </w:p>
    <w:p w14:paraId="2DFE9536" w14:textId="77777777" w:rsidR="002317EA" w:rsidRPr="001768B3" w:rsidRDefault="002317EA" w:rsidP="004F3438">
      <w:pPr>
        <w:pStyle w:val="Szvegtrzsbehzssal"/>
        <w:numPr>
          <w:ilvl w:val="12"/>
          <w:numId w:val="0"/>
        </w:numPr>
        <w:spacing w:after="0"/>
        <w:ind w:left="426" w:hanging="426"/>
        <w:jc w:val="center"/>
        <w:rPr>
          <w:rFonts w:ascii="Tahoma" w:hAnsi="Tahoma" w:cs="Tahoma"/>
          <w:b/>
          <w:sz w:val="21"/>
          <w:szCs w:val="21"/>
        </w:rPr>
      </w:pPr>
      <w:r w:rsidRPr="001768B3">
        <w:rPr>
          <w:rFonts w:ascii="Tahoma" w:hAnsi="Tahoma" w:cs="Tahoma"/>
          <w:sz w:val="21"/>
          <w:szCs w:val="21"/>
        </w:rPr>
        <w:t>nyilatkozom,</w:t>
      </w:r>
    </w:p>
    <w:p w14:paraId="1AAF0ABE" w14:textId="77777777" w:rsidR="002317EA" w:rsidRPr="001768B3" w:rsidRDefault="002317EA" w:rsidP="004F3438">
      <w:pPr>
        <w:pStyle w:val="Szvegtrzsbehzssal3"/>
        <w:numPr>
          <w:ilvl w:val="12"/>
          <w:numId w:val="0"/>
        </w:numPr>
        <w:spacing w:after="0"/>
        <w:ind w:left="426" w:right="397" w:hanging="426"/>
        <w:jc w:val="both"/>
        <w:rPr>
          <w:rFonts w:ascii="Tahoma" w:hAnsi="Tahoma" w:cs="Tahoma"/>
          <w:sz w:val="21"/>
          <w:szCs w:val="21"/>
        </w:rPr>
      </w:pPr>
    </w:p>
    <w:p w14:paraId="483BD17F" w14:textId="79B25079" w:rsidR="002317EA" w:rsidRPr="001768B3" w:rsidRDefault="002317EA" w:rsidP="004F3438">
      <w:pPr>
        <w:pStyle w:val="Szvegtrzsbehzssal3"/>
        <w:numPr>
          <w:ilvl w:val="12"/>
          <w:numId w:val="0"/>
        </w:numPr>
        <w:spacing w:after="0"/>
        <w:ind w:right="397"/>
        <w:jc w:val="both"/>
        <w:rPr>
          <w:rFonts w:ascii="Tahoma" w:hAnsi="Tahoma" w:cs="Tahoma"/>
          <w:sz w:val="21"/>
          <w:szCs w:val="21"/>
        </w:rPr>
      </w:pPr>
      <w:r w:rsidRPr="001768B3">
        <w:rPr>
          <w:rFonts w:ascii="Tahoma" w:hAnsi="Tahoma" w:cs="Tahoma"/>
          <w:sz w:val="21"/>
          <w:szCs w:val="21"/>
        </w:rPr>
        <w:t xml:space="preserve">hogy tárgyi eljárás közbeszerzési dokumentumait a </w:t>
      </w:r>
      <w:r w:rsidR="00800A01">
        <w:rPr>
          <w:rFonts w:ascii="Tahoma" w:hAnsi="Tahoma" w:cs="Tahoma"/>
          <w:sz w:val="21"/>
          <w:szCs w:val="21"/>
        </w:rPr>
        <w:t>Lechner Nonprofit Kft. honlapjáról 2017</w:t>
      </w:r>
      <w:r w:rsidRPr="001768B3">
        <w:rPr>
          <w:rFonts w:ascii="Tahoma" w:hAnsi="Tahoma" w:cs="Tahoma"/>
          <w:sz w:val="21"/>
          <w:szCs w:val="21"/>
        </w:rPr>
        <w:t xml:space="preserve"> __________________ hó ___ napján letöltöttem.</w:t>
      </w:r>
    </w:p>
    <w:p w14:paraId="39E0D100" w14:textId="77777777" w:rsidR="002317EA" w:rsidRPr="001768B3" w:rsidRDefault="002317EA" w:rsidP="004F3438">
      <w:pPr>
        <w:tabs>
          <w:tab w:val="left" w:pos="1418"/>
          <w:tab w:val="left" w:pos="5670"/>
          <w:tab w:val="left" w:leader="dot" w:pos="8505"/>
          <w:tab w:val="right" w:pos="8789"/>
        </w:tabs>
        <w:spacing w:after="0"/>
        <w:ind w:left="426" w:right="-567" w:hanging="426"/>
        <w:rPr>
          <w:rFonts w:ascii="Tahoma" w:hAnsi="Tahoma" w:cs="Tahoma"/>
          <w:sz w:val="21"/>
          <w:szCs w:val="21"/>
          <w:u w:val="single"/>
        </w:rPr>
      </w:pPr>
    </w:p>
    <w:p w14:paraId="00BEBB01" w14:textId="77777777" w:rsidR="002317EA" w:rsidRPr="001768B3" w:rsidRDefault="002317EA" w:rsidP="004F3438">
      <w:pPr>
        <w:tabs>
          <w:tab w:val="left" w:pos="1418"/>
          <w:tab w:val="left" w:pos="5670"/>
          <w:tab w:val="left" w:leader="dot" w:pos="8505"/>
          <w:tab w:val="right" w:pos="8789"/>
        </w:tabs>
        <w:spacing w:after="0"/>
        <w:ind w:left="426" w:right="-567" w:hanging="426"/>
        <w:rPr>
          <w:rFonts w:ascii="Tahoma" w:hAnsi="Tahoma" w:cs="Tahoma"/>
          <w:sz w:val="21"/>
          <w:szCs w:val="21"/>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47"/>
      </w:tblGrid>
      <w:tr w:rsidR="002317EA" w:rsidRPr="001768B3" w14:paraId="425F0BF6" w14:textId="77777777" w:rsidTr="00D27F51">
        <w:trPr>
          <w:trHeight w:val="390"/>
          <w:tblCellSpacing w:w="20" w:type="dxa"/>
        </w:trPr>
        <w:tc>
          <w:tcPr>
            <w:tcW w:w="8817" w:type="dxa"/>
            <w:gridSpan w:val="2"/>
            <w:shd w:val="clear" w:color="auto" w:fill="ACB9CA" w:themeFill="text2" w:themeFillTint="66"/>
            <w:vAlign w:val="center"/>
          </w:tcPr>
          <w:p w14:paraId="3018CC36" w14:textId="77777777" w:rsidR="002317EA" w:rsidRPr="001768B3" w:rsidRDefault="002317EA" w:rsidP="004F3438">
            <w:pPr>
              <w:tabs>
                <w:tab w:val="left" w:pos="1418"/>
                <w:tab w:val="left" w:pos="5670"/>
                <w:tab w:val="left" w:leader="dot" w:pos="8505"/>
                <w:tab w:val="right" w:pos="8789"/>
              </w:tabs>
              <w:spacing w:after="0"/>
              <w:ind w:left="426" w:right="-567" w:hanging="426"/>
              <w:jc w:val="center"/>
              <w:rPr>
                <w:rFonts w:ascii="Tahoma" w:hAnsi="Tahoma" w:cs="Tahoma"/>
                <w:b/>
                <w:sz w:val="21"/>
                <w:szCs w:val="21"/>
              </w:rPr>
            </w:pPr>
            <w:r w:rsidRPr="001768B3">
              <w:rPr>
                <w:rFonts w:ascii="Tahoma" w:hAnsi="Tahoma" w:cs="Tahoma"/>
                <w:b/>
                <w:sz w:val="21"/>
                <w:szCs w:val="21"/>
              </w:rPr>
              <w:t>Az érdekelt gazdasági szereplő elérhetőségei, adatai</w:t>
            </w:r>
          </w:p>
        </w:tc>
      </w:tr>
      <w:tr w:rsidR="002317EA" w:rsidRPr="001768B3" w14:paraId="553BB11C" w14:textId="77777777" w:rsidTr="00D27F51">
        <w:trPr>
          <w:trHeight w:val="390"/>
          <w:tblCellSpacing w:w="20" w:type="dxa"/>
        </w:trPr>
        <w:tc>
          <w:tcPr>
            <w:tcW w:w="4390" w:type="dxa"/>
            <w:vAlign w:val="center"/>
          </w:tcPr>
          <w:p w14:paraId="535AA143" w14:textId="77777777" w:rsidR="002317EA" w:rsidRPr="001768B3" w:rsidRDefault="002317EA" w:rsidP="004F3438">
            <w:pPr>
              <w:spacing w:after="0"/>
              <w:rPr>
                <w:rFonts w:ascii="Tahoma" w:hAnsi="Tahoma" w:cs="Tahoma"/>
                <w:sz w:val="21"/>
                <w:szCs w:val="21"/>
              </w:rPr>
            </w:pPr>
            <w:r w:rsidRPr="001768B3">
              <w:rPr>
                <w:rFonts w:ascii="Tahoma" w:hAnsi="Tahoma" w:cs="Tahoma"/>
                <w:sz w:val="21"/>
                <w:szCs w:val="21"/>
              </w:rPr>
              <w:t>Az eljárásban illetékes kapcsolattartó személy neve:</w:t>
            </w:r>
          </w:p>
        </w:tc>
        <w:tc>
          <w:tcPr>
            <w:tcW w:w="4387" w:type="dxa"/>
            <w:vAlign w:val="center"/>
          </w:tcPr>
          <w:p w14:paraId="56E97509" w14:textId="77777777" w:rsidR="002317EA" w:rsidRPr="001768B3" w:rsidRDefault="002317EA" w:rsidP="004F3438">
            <w:pPr>
              <w:spacing w:after="0"/>
              <w:ind w:left="426" w:hanging="426"/>
              <w:rPr>
                <w:rFonts w:ascii="Tahoma" w:hAnsi="Tahoma" w:cs="Tahoma"/>
                <w:sz w:val="21"/>
                <w:szCs w:val="21"/>
              </w:rPr>
            </w:pPr>
          </w:p>
        </w:tc>
      </w:tr>
      <w:tr w:rsidR="002317EA" w:rsidRPr="001768B3" w14:paraId="6435181C" w14:textId="77777777" w:rsidTr="00D27F51">
        <w:trPr>
          <w:trHeight w:val="390"/>
          <w:tblCellSpacing w:w="20" w:type="dxa"/>
        </w:trPr>
        <w:tc>
          <w:tcPr>
            <w:tcW w:w="4390" w:type="dxa"/>
            <w:vAlign w:val="center"/>
          </w:tcPr>
          <w:p w14:paraId="6E066D04" w14:textId="77777777" w:rsidR="002317EA" w:rsidRPr="001768B3" w:rsidRDefault="002317EA" w:rsidP="004F3438">
            <w:pPr>
              <w:spacing w:after="0"/>
              <w:rPr>
                <w:rFonts w:ascii="Tahoma" w:hAnsi="Tahoma" w:cs="Tahoma"/>
                <w:sz w:val="21"/>
                <w:szCs w:val="21"/>
              </w:rPr>
            </w:pPr>
            <w:r w:rsidRPr="001768B3">
              <w:rPr>
                <w:rFonts w:ascii="Tahoma" w:hAnsi="Tahoma" w:cs="Tahoma"/>
                <w:sz w:val="21"/>
                <w:szCs w:val="21"/>
              </w:rPr>
              <w:t>Levelezési cím:</w:t>
            </w:r>
          </w:p>
        </w:tc>
        <w:tc>
          <w:tcPr>
            <w:tcW w:w="4387" w:type="dxa"/>
            <w:vAlign w:val="center"/>
          </w:tcPr>
          <w:p w14:paraId="0791173C" w14:textId="77777777" w:rsidR="002317EA" w:rsidRPr="001768B3" w:rsidRDefault="002317EA" w:rsidP="004F3438">
            <w:pPr>
              <w:spacing w:after="0"/>
              <w:ind w:left="426" w:hanging="426"/>
              <w:rPr>
                <w:rFonts w:ascii="Tahoma" w:hAnsi="Tahoma" w:cs="Tahoma"/>
                <w:sz w:val="21"/>
                <w:szCs w:val="21"/>
              </w:rPr>
            </w:pPr>
          </w:p>
        </w:tc>
      </w:tr>
      <w:tr w:rsidR="002317EA" w:rsidRPr="001768B3" w14:paraId="2B98A902" w14:textId="77777777" w:rsidTr="00D27F51">
        <w:trPr>
          <w:trHeight w:val="390"/>
          <w:tblCellSpacing w:w="20" w:type="dxa"/>
        </w:trPr>
        <w:tc>
          <w:tcPr>
            <w:tcW w:w="4390" w:type="dxa"/>
            <w:vAlign w:val="center"/>
          </w:tcPr>
          <w:p w14:paraId="63EAD6AB" w14:textId="77777777" w:rsidR="002317EA" w:rsidRPr="001768B3" w:rsidRDefault="002317EA" w:rsidP="004F3438">
            <w:pPr>
              <w:spacing w:after="0"/>
              <w:rPr>
                <w:rFonts w:ascii="Tahoma" w:hAnsi="Tahoma" w:cs="Tahoma"/>
                <w:sz w:val="21"/>
                <w:szCs w:val="21"/>
              </w:rPr>
            </w:pPr>
            <w:r w:rsidRPr="001768B3">
              <w:rPr>
                <w:rFonts w:ascii="Tahoma" w:hAnsi="Tahoma" w:cs="Tahoma"/>
                <w:sz w:val="21"/>
                <w:szCs w:val="21"/>
              </w:rPr>
              <w:t>Telefonszám:</w:t>
            </w:r>
          </w:p>
        </w:tc>
        <w:tc>
          <w:tcPr>
            <w:tcW w:w="4387" w:type="dxa"/>
            <w:vAlign w:val="center"/>
          </w:tcPr>
          <w:p w14:paraId="433A388F" w14:textId="77777777" w:rsidR="002317EA" w:rsidRPr="001768B3" w:rsidRDefault="002317EA" w:rsidP="004F3438">
            <w:pPr>
              <w:spacing w:after="0"/>
              <w:ind w:left="426" w:hanging="426"/>
              <w:rPr>
                <w:rFonts w:ascii="Tahoma" w:hAnsi="Tahoma" w:cs="Tahoma"/>
                <w:sz w:val="21"/>
                <w:szCs w:val="21"/>
              </w:rPr>
            </w:pPr>
          </w:p>
        </w:tc>
      </w:tr>
      <w:tr w:rsidR="002317EA" w:rsidRPr="001768B3" w14:paraId="2E26B37D" w14:textId="77777777" w:rsidTr="00D27F51">
        <w:trPr>
          <w:trHeight w:val="390"/>
          <w:tblCellSpacing w:w="20" w:type="dxa"/>
        </w:trPr>
        <w:tc>
          <w:tcPr>
            <w:tcW w:w="4390" w:type="dxa"/>
            <w:vAlign w:val="center"/>
          </w:tcPr>
          <w:p w14:paraId="1A986A26" w14:textId="77777777" w:rsidR="002317EA" w:rsidRPr="001768B3" w:rsidRDefault="002317EA" w:rsidP="004F3438">
            <w:pPr>
              <w:spacing w:after="0"/>
              <w:rPr>
                <w:rFonts w:ascii="Tahoma" w:hAnsi="Tahoma" w:cs="Tahoma"/>
                <w:sz w:val="21"/>
                <w:szCs w:val="21"/>
              </w:rPr>
            </w:pPr>
            <w:r w:rsidRPr="001768B3">
              <w:rPr>
                <w:rFonts w:ascii="Tahoma" w:hAnsi="Tahoma" w:cs="Tahoma"/>
                <w:sz w:val="21"/>
                <w:szCs w:val="21"/>
              </w:rPr>
              <w:t>Telefax szám</w:t>
            </w:r>
            <w:r w:rsidRPr="001768B3">
              <w:rPr>
                <w:rStyle w:val="Lbjegyzet-hivatkozs"/>
                <w:rFonts w:ascii="Tahoma" w:hAnsi="Tahoma" w:cs="Tahoma"/>
                <w:sz w:val="21"/>
                <w:szCs w:val="21"/>
              </w:rPr>
              <w:footnoteReference w:id="64"/>
            </w:r>
            <w:r w:rsidRPr="001768B3">
              <w:rPr>
                <w:rFonts w:ascii="Tahoma" w:hAnsi="Tahoma" w:cs="Tahoma"/>
                <w:sz w:val="21"/>
                <w:szCs w:val="21"/>
              </w:rPr>
              <w:t>:</w:t>
            </w:r>
          </w:p>
        </w:tc>
        <w:tc>
          <w:tcPr>
            <w:tcW w:w="4387" w:type="dxa"/>
            <w:vAlign w:val="center"/>
          </w:tcPr>
          <w:p w14:paraId="642D0506" w14:textId="77777777" w:rsidR="002317EA" w:rsidRPr="001768B3" w:rsidRDefault="002317EA" w:rsidP="004F3438">
            <w:pPr>
              <w:spacing w:after="0"/>
              <w:ind w:left="426" w:hanging="426"/>
              <w:rPr>
                <w:rFonts w:ascii="Tahoma" w:hAnsi="Tahoma" w:cs="Tahoma"/>
                <w:sz w:val="21"/>
                <w:szCs w:val="21"/>
              </w:rPr>
            </w:pPr>
          </w:p>
        </w:tc>
      </w:tr>
      <w:tr w:rsidR="002317EA" w:rsidRPr="001768B3" w14:paraId="0E7915F9" w14:textId="77777777" w:rsidTr="00D27F51">
        <w:trPr>
          <w:trHeight w:val="390"/>
          <w:tblCellSpacing w:w="20" w:type="dxa"/>
        </w:trPr>
        <w:tc>
          <w:tcPr>
            <w:tcW w:w="4390" w:type="dxa"/>
            <w:vAlign w:val="center"/>
          </w:tcPr>
          <w:p w14:paraId="1DC08300" w14:textId="77777777" w:rsidR="002317EA" w:rsidRPr="001768B3" w:rsidRDefault="002317EA" w:rsidP="004F3438">
            <w:pPr>
              <w:spacing w:after="0"/>
              <w:rPr>
                <w:rFonts w:ascii="Tahoma" w:hAnsi="Tahoma" w:cs="Tahoma"/>
                <w:sz w:val="21"/>
                <w:szCs w:val="21"/>
              </w:rPr>
            </w:pPr>
            <w:r w:rsidRPr="001768B3">
              <w:rPr>
                <w:rFonts w:ascii="Tahoma" w:hAnsi="Tahoma" w:cs="Tahoma"/>
                <w:sz w:val="21"/>
                <w:szCs w:val="21"/>
              </w:rPr>
              <w:t>Elektronikus levelezési cím:</w:t>
            </w:r>
          </w:p>
        </w:tc>
        <w:tc>
          <w:tcPr>
            <w:tcW w:w="4387" w:type="dxa"/>
            <w:vAlign w:val="center"/>
          </w:tcPr>
          <w:p w14:paraId="7D6E6080" w14:textId="77777777" w:rsidR="002317EA" w:rsidRPr="001768B3" w:rsidRDefault="002317EA" w:rsidP="004F3438">
            <w:pPr>
              <w:spacing w:after="0"/>
              <w:ind w:left="426" w:hanging="426"/>
              <w:rPr>
                <w:rFonts w:ascii="Tahoma" w:hAnsi="Tahoma" w:cs="Tahoma"/>
                <w:sz w:val="21"/>
                <w:szCs w:val="21"/>
              </w:rPr>
            </w:pPr>
          </w:p>
        </w:tc>
      </w:tr>
    </w:tbl>
    <w:p w14:paraId="564CB484" w14:textId="77777777" w:rsidR="002317EA" w:rsidRPr="001768B3" w:rsidRDefault="002317EA" w:rsidP="004F3438">
      <w:pPr>
        <w:spacing w:before="120" w:after="120"/>
        <w:ind w:left="426" w:hanging="426"/>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2317EA" w:rsidRPr="001768B3" w14:paraId="004D88CA" w14:textId="77777777" w:rsidTr="00D27F51">
        <w:trPr>
          <w:jc w:val="center"/>
        </w:trPr>
        <w:tc>
          <w:tcPr>
            <w:tcW w:w="9070" w:type="dxa"/>
            <w:gridSpan w:val="3"/>
          </w:tcPr>
          <w:p w14:paraId="57B61B98" w14:textId="77777777" w:rsidR="002317EA" w:rsidRPr="001768B3" w:rsidRDefault="002317EA"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2317EA" w:rsidRPr="001768B3" w14:paraId="06805AE3" w14:textId="77777777" w:rsidTr="00D27F51">
        <w:trPr>
          <w:jc w:val="center"/>
        </w:trPr>
        <w:tc>
          <w:tcPr>
            <w:tcW w:w="1423" w:type="dxa"/>
          </w:tcPr>
          <w:p w14:paraId="39855672" w14:textId="77777777" w:rsidR="002317EA" w:rsidRPr="001768B3" w:rsidRDefault="002317EA" w:rsidP="004F3438">
            <w:pPr>
              <w:spacing w:before="120" w:after="120"/>
              <w:ind w:left="426" w:hanging="426"/>
              <w:jc w:val="both"/>
              <w:rPr>
                <w:rFonts w:ascii="Tahoma" w:hAnsi="Tahoma" w:cs="Tahoma"/>
                <w:color w:val="auto"/>
                <w:sz w:val="21"/>
                <w:szCs w:val="21"/>
              </w:rPr>
            </w:pPr>
          </w:p>
        </w:tc>
        <w:tc>
          <w:tcPr>
            <w:tcW w:w="3410" w:type="dxa"/>
          </w:tcPr>
          <w:p w14:paraId="4B521B92" w14:textId="77777777" w:rsidR="002317EA" w:rsidRPr="001768B3" w:rsidRDefault="002317EA" w:rsidP="004F3438">
            <w:pPr>
              <w:spacing w:before="120" w:after="120"/>
              <w:ind w:left="426" w:hanging="426"/>
              <w:jc w:val="both"/>
              <w:rPr>
                <w:rFonts w:ascii="Tahoma" w:hAnsi="Tahoma" w:cs="Tahoma"/>
                <w:color w:val="auto"/>
                <w:sz w:val="21"/>
                <w:szCs w:val="21"/>
              </w:rPr>
            </w:pPr>
          </w:p>
        </w:tc>
        <w:tc>
          <w:tcPr>
            <w:tcW w:w="4237" w:type="dxa"/>
            <w:tcBorders>
              <w:top w:val="single" w:sz="4" w:space="0" w:color="auto"/>
            </w:tcBorders>
            <w:vAlign w:val="center"/>
          </w:tcPr>
          <w:p w14:paraId="27F89532" w14:textId="77777777" w:rsidR="002317EA" w:rsidRPr="001768B3" w:rsidRDefault="002317EA" w:rsidP="004F3438">
            <w:pPr>
              <w:tabs>
                <w:tab w:val="center" w:pos="6521"/>
              </w:tabs>
              <w:spacing w:before="120" w:after="120"/>
              <w:ind w:left="21" w:hanging="21"/>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052B6107" w14:textId="77777777" w:rsidR="002317EA" w:rsidRPr="001768B3" w:rsidRDefault="002317EA" w:rsidP="004F3438">
      <w:pPr>
        <w:spacing w:before="120" w:after="120"/>
        <w:ind w:left="426" w:hanging="426"/>
        <w:jc w:val="right"/>
        <w:rPr>
          <w:rFonts w:ascii="Tahoma" w:hAnsi="Tahoma" w:cs="Tahoma"/>
          <w:b/>
          <w:sz w:val="21"/>
          <w:szCs w:val="21"/>
        </w:rPr>
      </w:pPr>
    </w:p>
    <w:p w14:paraId="6C36039C" w14:textId="77777777" w:rsidR="002317EA" w:rsidRPr="001768B3" w:rsidRDefault="002317EA" w:rsidP="004F3438">
      <w:pPr>
        <w:suppressAutoHyphens w:val="0"/>
        <w:spacing w:after="0"/>
        <w:textAlignment w:val="auto"/>
        <w:rPr>
          <w:rFonts w:ascii="Tahoma" w:hAnsi="Tahoma" w:cs="Tahoma"/>
          <w:b/>
          <w:sz w:val="21"/>
          <w:szCs w:val="21"/>
        </w:rPr>
      </w:pPr>
      <w:r w:rsidRPr="001768B3">
        <w:rPr>
          <w:rFonts w:ascii="Tahoma" w:hAnsi="Tahoma" w:cs="Tahoma"/>
          <w:b/>
          <w:sz w:val="21"/>
          <w:szCs w:val="21"/>
        </w:rPr>
        <w:br w:type="page"/>
      </w:r>
    </w:p>
    <w:p w14:paraId="6F356F1B" w14:textId="77777777" w:rsidR="002317EA" w:rsidRPr="001768B3" w:rsidRDefault="002F3321" w:rsidP="004F3438">
      <w:pPr>
        <w:pageBreakBefore/>
        <w:spacing w:before="120" w:after="120"/>
        <w:ind w:left="426" w:hanging="426"/>
        <w:jc w:val="right"/>
        <w:rPr>
          <w:rFonts w:ascii="Tahoma" w:hAnsi="Tahoma" w:cs="Tahoma"/>
          <w:color w:val="auto"/>
          <w:sz w:val="21"/>
          <w:szCs w:val="21"/>
        </w:rPr>
      </w:pPr>
      <w:bookmarkStart w:id="62" w:name="_Hlk483738592"/>
      <w:r>
        <w:rPr>
          <w:rFonts w:ascii="Tahoma" w:hAnsi="Tahoma" w:cs="Tahoma"/>
          <w:b/>
          <w:color w:val="auto"/>
          <w:sz w:val="21"/>
          <w:szCs w:val="21"/>
        </w:rPr>
        <w:lastRenderedPageBreak/>
        <w:t>7</w:t>
      </w:r>
      <w:r w:rsidR="002317EA" w:rsidRPr="001768B3">
        <w:rPr>
          <w:rFonts w:ascii="Tahoma" w:hAnsi="Tahoma" w:cs="Tahoma"/>
          <w:b/>
          <w:color w:val="auto"/>
          <w:sz w:val="21"/>
          <w:szCs w:val="21"/>
        </w:rPr>
        <w:t>. számú melléklet</w:t>
      </w:r>
    </w:p>
    <w:p w14:paraId="6FF44D53" w14:textId="77777777" w:rsidR="002317EA" w:rsidRPr="001768B3" w:rsidRDefault="002317EA" w:rsidP="004F3438">
      <w:pPr>
        <w:spacing w:before="120" w:after="120"/>
        <w:ind w:left="426" w:hanging="426"/>
        <w:jc w:val="both"/>
        <w:rPr>
          <w:rFonts w:ascii="Tahoma" w:hAnsi="Tahoma" w:cs="Tahoma"/>
          <w:color w:val="auto"/>
          <w:sz w:val="21"/>
          <w:szCs w:val="21"/>
        </w:rPr>
      </w:pPr>
    </w:p>
    <w:p w14:paraId="0A47665C" w14:textId="77777777" w:rsidR="002317EA" w:rsidRPr="001768B3" w:rsidRDefault="002317EA" w:rsidP="004F3438">
      <w:pPr>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MEGHATALMAZÁS</w:t>
      </w:r>
    </w:p>
    <w:bookmarkEnd w:id="62"/>
    <w:p w14:paraId="702E9EFA" w14:textId="77777777" w:rsidR="002317EA" w:rsidRPr="001768B3" w:rsidRDefault="002317EA" w:rsidP="004F3438">
      <w:pPr>
        <w:spacing w:before="120" w:after="120"/>
        <w:ind w:left="426" w:hanging="426"/>
        <w:jc w:val="both"/>
        <w:rPr>
          <w:rFonts w:ascii="Tahoma" w:hAnsi="Tahoma" w:cs="Tahoma"/>
          <w:color w:val="auto"/>
          <w:sz w:val="21"/>
          <w:szCs w:val="21"/>
        </w:rPr>
      </w:pPr>
    </w:p>
    <w:p w14:paraId="4795C891" w14:textId="452B876B" w:rsidR="002317EA" w:rsidRPr="001768B3" w:rsidRDefault="002317EA" w:rsidP="004F3438">
      <w:pPr>
        <w:spacing w:before="120" w:after="120"/>
        <w:jc w:val="both"/>
        <w:rPr>
          <w:rFonts w:ascii="Tahoma" w:hAnsi="Tahoma" w:cs="Tahoma"/>
          <w:color w:val="auto"/>
          <w:sz w:val="21"/>
          <w:szCs w:val="21"/>
        </w:rPr>
      </w:pPr>
      <w:r w:rsidRPr="001768B3">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w:t>
      </w:r>
      <w:r w:rsidRPr="0020568F">
        <w:rPr>
          <w:rFonts w:ascii="Tahoma" w:hAnsi="Tahoma" w:cs="Tahoma"/>
          <w:b/>
          <w:color w:val="auto"/>
          <w:sz w:val="21"/>
          <w:szCs w:val="21"/>
        </w:rPr>
        <w:t>ezennel meghatalmazom</w:t>
      </w:r>
      <w:r w:rsidRPr="001768B3">
        <w:rPr>
          <w:rFonts w:ascii="Tahoma" w:hAnsi="Tahoma" w:cs="Tahoma"/>
          <w:color w:val="auto"/>
          <w:sz w:val="21"/>
          <w:szCs w:val="21"/>
        </w:rPr>
        <w:t xml:space="preserve"> ____________________ (szig.sz.: __________; szül.: __________; an.: __________; lakcím: ______________________________), hogy a </w:t>
      </w:r>
      <w:r w:rsidR="00670CB1" w:rsidRPr="00E7144D">
        <w:rPr>
          <w:rFonts w:ascii="Tahoma" w:hAnsi="Tahoma" w:cs="Tahoma"/>
          <w:b/>
          <w:sz w:val="21"/>
          <w:szCs w:val="21"/>
        </w:rPr>
        <w:t>Lechner Nonprofit Kft</w:t>
      </w:r>
      <w:r w:rsidR="00670CB1">
        <w:rPr>
          <w:rFonts w:ascii="Tahoma" w:hAnsi="Tahoma" w:cs="Tahoma"/>
          <w:b/>
          <w:sz w:val="21"/>
          <w:szCs w:val="21"/>
        </w:rPr>
        <w:t>.</w:t>
      </w:r>
      <w:r w:rsidRPr="001768B3">
        <w:rPr>
          <w:rFonts w:ascii="Tahoma" w:hAnsi="Tahoma" w:cs="Tahoma"/>
          <w:color w:val="auto"/>
          <w:sz w:val="21"/>
          <w:szCs w:val="21"/>
        </w:rPr>
        <w:t xml:space="preserve"> mint ajánlatkérő által a(z) </w:t>
      </w:r>
      <w:r w:rsidRPr="001768B3">
        <w:rPr>
          <w:rFonts w:ascii="Tahoma" w:hAnsi="Tahoma" w:cs="Tahoma"/>
          <w:b/>
          <w:i/>
          <w:color w:val="auto"/>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1768B3">
        <w:rPr>
          <w:rFonts w:ascii="Tahoma" w:hAnsi="Tahoma" w:cs="Tahoma"/>
          <w:b/>
          <w:sz w:val="21"/>
          <w:szCs w:val="21"/>
        </w:rPr>
        <w:t>”</w:t>
      </w:r>
      <w:r w:rsidR="00061DAF">
        <w:rPr>
          <w:rFonts w:ascii="Tahoma" w:hAnsi="Tahoma" w:cs="Tahoma"/>
          <w:b/>
          <w:sz w:val="21"/>
          <w:szCs w:val="21"/>
        </w:rPr>
        <w:t xml:space="preserve"> </w:t>
      </w:r>
      <w:r w:rsidRPr="001768B3">
        <w:rPr>
          <w:rFonts w:ascii="Tahoma" w:hAnsi="Tahoma" w:cs="Tahoma"/>
          <w:color w:val="auto"/>
          <w:sz w:val="21"/>
          <w:szCs w:val="21"/>
        </w:rPr>
        <w:t>tárgy</w:t>
      </w:r>
      <w:r w:rsidR="002D400B">
        <w:rPr>
          <w:rFonts w:ascii="Tahoma" w:hAnsi="Tahoma" w:cs="Tahoma"/>
          <w:color w:val="auto"/>
          <w:sz w:val="21"/>
          <w:szCs w:val="21"/>
        </w:rPr>
        <w:t>ú eljárásban jognyilatkozatot tegyen és kötelezettségeket vállaljon, az eljárás vonatkozásában</w:t>
      </w:r>
      <w:r w:rsidRPr="001768B3">
        <w:rPr>
          <w:rFonts w:ascii="Tahoma" w:hAnsi="Tahoma" w:cs="Tahoma"/>
          <w:color w:val="auto"/>
          <w:sz w:val="21"/>
          <w:szCs w:val="21"/>
        </w:rPr>
        <w:t xml:space="preserve"> készített ajánlatunkat aláírásával lássa el.</w:t>
      </w:r>
    </w:p>
    <w:p w14:paraId="583C444E" w14:textId="77777777" w:rsidR="002317EA" w:rsidRPr="001768B3" w:rsidRDefault="002317EA" w:rsidP="004F3438">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2317EA" w:rsidRPr="001768B3" w14:paraId="1CE48925" w14:textId="77777777" w:rsidTr="00D27F51">
        <w:tc>
          <w:tcPr>
            <w:tcW w:w="9070" w:type="dxa"/>
            <w:gridSpan w:val="3"/>
          </w:tcPr>
          <w:p w14:paraId="1B15582D" w14:textId="77777777" w:rsidR="002317EA" w:rsidRPr="001768B3" w:rsidRDefault="002317EA" w:rsidP="004F3438">
            <w:pPr>
              <w:tabs>
                <w:tab w:val="right" w:pos="0"/>
                <w:tab w:val="right" w:pos="9026"/>
              </w:tabs>
              <w:spacing w:before="120" w:after="120"/>
              <w:jc w:val="both"/>
              <w:outlineLvl w:val="0"/>
              <w:rPr>
                <w:rFonts w:ascii="Tahoma" w:hAnsi="Tahoma" w:cs="Tahoma"/>
                <w:bCs/>
                <w:sz w:val="21"/>
                <w:szCs w:val="21"/>
              </w:rPr>
            </w:pPr>
            <w:r w:rsidRPr="001768B3">
              <w:rPr>
                <w:rFonts w:ascii="Tahoma" w:hAnsi="Tahoma" w:cs="Tahoma"/>
                <w:bCs/>
                <w:sz w:val="21"/>
                <w:szCs w:val="21"/>
              </w:rPr>
              <w:t>Keltezés (helység, év, hónap, nap)</w:t>
            </w:r>
          </w:p>
        </w:tc>
      </w:tr>
      <w:tr w:rsidR="002317EA" w:rsidRPr="001768B3" w14:paraId="796D5292" w14:textId="77777777" w:rsidTr="00D27F51">
        <w:tc>
          <w:tcPr>
            <w:tcW w:w="3969" w:type="dxa"/>
            <w:tcBorders>
              <w:bottom w:val="single" w:sz="4" w:space="0" w:color="auto"/>
            </w:tcBorders>
          </w:tcPr>
          <w:p w14:paraId="066E1F45" w14:textId="77777777" w:rsidR="002317EA" w:rsidRPr="001768B3" w:rsidRDefault="002317EA" w:rsidP="004F3438">
            <w:pPr>
              <w:spacing w:before="120" w:after="120"/>
              <w:jc w:val="both"/>
              <w:rPr>
                <w:rFonts w:ascii="Tahoma" w:hAnsi="Tahoma" w:cs="Tahoma"/>
                <w:color w:val="auto"/>
                <w:sz w:val="21"/>
                <w:szCs w:val="21"/>
              </w:rPr>
            </w:pPr>
          </w:p>
          <w:p w14:paraId="49B250D7" w14:textId="77777777" w:rsidR="002317EA" w:rsidRPr="001768B3" w:rsidRDefault="002317EA" w:rsidP="004F3438">
            <w:pPr>
              <w:spacing w:before="120" w:after="120"/>
              <w:jc w:val="both"/>
              <w:rPr>
                <w:rFonts w:ascii="Tahoma" w:hAnsi="Tahoma" w:cs="Tahoma"/>
                <w:color w:val="auto"/>
                <w:sz w:val="21"/>
                <w:szCs w:val="21"/>
              </w:rPr>
            </w:pPr>
          </w:p>
          <w:p w14:paraId="58D4197A" w14:textId="77777777" w:rsidR="002317EA" w:rsidRPr="001768B3" w:rsidRDefault="002317EA" w:rsidP="004F3438">
            <w:pPr>
              <w:spacing w:before="120" w:after="120"/>
              <w:jc w:val="both"/>
              <w:rPr>
                <w:rFonts w:ascii="Tahoma" w:hAnsi="Tahoma" w:cs="Tahoma"/>
                <w:color w:val="auto"/>
                <w:sz w:val="21"/>
                <w:szCs w:val="21"/>
              </w:rPr>
            </w:pPr>
          </w:p>
          <w:p w14:paraId="5BE24133" w14:textId="77777777" w:rsidR="002317EA" w:rsidRPr="001768B3" w:rsidRDefault="002317EA" w:rsidP="004F3438">
            <w:pPr>
              <w:spacing w:before="120" w:after="120"/>
              <w:jc w:val="both"/>
              <w:rPr>
                <w:rFonts w:ascii="Tahoma" w:hAnsi="Tahoma" w:cs="Tahoma"/>
                <w:color w:val="auto"/>
                <w:sz w:val="21"/>
                <w:szCs w:val="21"/>
              </w:rPr>
            </w:pPr>
          </w:p>
        </w:tc>
        <w:tc>
          <w:tcPr>
            <w:tcW w:w="861" w:type="dxa"/>
          </w:tcPr>
          <w:p w14:paraId="11EC203D" w14:textId="77777777" w:rsidR="002317EA" w:rsidRPr="001768B3" w:rsidRDefault="002317EA" w:rsidP="004F3438">
            <w:pPr>
              <w:spacing w:before="120" w:after="120"/>
              <w:jc w:val="both"/>
              <w:rPr>
                <w:rFonts w:ascii="Tahoma" w:hAnsi="Tahoma" w:cs="Tahoma"/>
                <w:color w:val="auto"/>
                <w:sz w:val="21"/>
                <w:szCs w:val="21"/>
              </w:rPr>
            </w:pPr>
          </w:p>
        </w:tc>
        <w:tc>
          <w:tcPr>
            <w:tcW w:w="4240" w:type="dxa"/>
            <w:tcBorders>
              <w:bottom w:val="single" w:sz="4" w:space="0" w:color="auto"/>
            </w:tcBorders>
          </w:tcPr>
          <w:p w14:paraId="2A9D8E6A" w14:textId="77777777" w:rsidR="002317EA" w:rsidRPr="001768B3" w:rsidRDefault="002317EA" w:rsidP="004F3438">
            <w:pPr>
              <w:spacing w:before="120" w:after="120"/>
              <w:jc w:val="both"/>
              <w:rPr>
                <w:rFonts w:ascii="Tahoma" w:hAnsi="Tahoma" w:cs="Tahoma"/>
                <w:color w:val="auto"/>
                <w:sz w:val="21"/>
                <w:szCs w:val="21"/>
              </w:rPr>
            </w:pPr>
          </w:p>
        </w:tc>
      </w:tr>
      <w:tr w:rsidR="002317EA" w:rsidRPr="001768B3" w14:paraId="1082283B" w14:textId="77777777" w:rsidTr="00D27F51">
        <w:tc>
          <w:tcPr>
            <w:tcW w:w="3969" w:type="dxa"/>
            <w:tcBorders>
              <w:top w:val="single" w:sz="4" w:space="0" w:color="auto"/>
            </w:tcBorders>
          </w:tcPr>
          <w:p w14:paraId="7205919D" w14:textId="77777777" w:rsidR="002317EA" w:rsidRPr="001768B3" w:rsidRDefault="002317EA" w:rsidP="004F3438">
            <w:pPr>
              <w:tabs>
                <w:tab w:val="right" w:pos="0"/>
                <w:tab w:val="right" w:pos="9026"/>
              </w:tabs>
              <w:spacing w:before="120" w:after="120"/>
              <w:jc w:val="center"/>
              <w:outlineLvl w:val="0"/>
              <w:rPr>
                <w:rFonts w:ascii="Tahoma" w:hAnsi="Tahoma" w:cs="Tahoma"/>
                <w:bCs/>
                <w:sz w:val="21"/>
                <w:szCs w:val="21"/>
              </w:rPr>
            </w:pPr>
            <w:r w:rsidRPr="001768B3">
              <w:rPr>
                <w:rFonts w:ascii="Tahoma" w:hAnsi="Tahoma" w:cs="Tahoma"/>
                <w:bCs/>
                <w:sz w:val="21"/>
                <w:szCs w:val="21"/>
              </w:rPr>
              <w:t xml:space="preserve">(meghatalmazó </w:t>
            </w:r>
            <w:r w:rsidRPr="001768B3">
              <w:rPr>
                <w:rFonts w:ascii="Tahoma" w:hAnsi="Tahoma" w:cs="Tahoma"/>
                <w:color w:val="auto"/>
                <w:sz w:val="21"/>
                <w:szCs w:val="21"/>
              </w:rPr>
              <w:t xml:space="preserve">cégjegyzésre jogosultképviselőjének </w:t>
            </w:r>
            <w:r w:rsidRPr="001768B3">
              <w:rPr>
                <w:rFonts w:ascii="Tahoma" w:hAnsi="Tahoma" w:cs="Tahoma"/>
                <w:bCs/>
                <w:sz w:val="21"/>
                <w:szCs w:val="21"/>
              </w:rPr>
              <w:t>aláírása)</w:t>
            </w:r>
          </w:p>
        </w:tc>
        <w:tc>
          <w:tcPr>
            <w:tcW w:w="861" w:type="dxa"/>
          </w:tcPr>
          <w:p w14:paraId="5AB02780" w14:textId="77777777" w:rsidR="002317EA" w:rsidRPr="001768B3" w:rsidRDefault="002317EA" w:rsidP="004F3438">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32E82FE5" w14:textId="77777777" w:rsidR="002317EA" w:rsidRPr="001768B3" w:rsidRDefault="002317EA" w:rsidP="004F3438">
            <w:pPr>
              <w:tabs>
                <w:tab w:val="right" w:pos="0"/>
                <w:tab w:val="right" w:pos="9026"/>
              </w:tabs>
              <w:spacing w:before="120" w:after="120"/>
              <w:jc w:val="center"/>
              <w:outlineLvl w:val="0"/>
              <w:rPr>
                <w:rFonts w:ascii="Tahoma" w:hAnsi="Tahoma" w:cs="Tahoma"/>
                <w:bCs/>
                <w:sz w:val="21"/>
                <w:szCs w:val="21"/>
              </w:rPr>
            </w:pPr>
            <w:r w:rsidRPr="001768B3">
              <w:rPr>
                <w:rFonts w:ascii="Tahoma" w:hAnsi="Tahoma" w:cs="Tahoma"/>
                <w:bCs/>
                <w:sz w:val="21"/>
                <w:szCs w:val="21"/>
              </w:rPr>
              <w:t>(meghatalmazott aláírása)</w:t>
            </w:r>
          </w:p>
        </w:tc>
      </w:tr>
    </w:tbl>
    <w:p w14:paraId="6C4E1036" w14:textId="77777777" w:rsidR="002317EA" w:rsidRPr="001768B3" w:rsidRDefault="002317EA" w:rsidP="004F3438">
      <w:pPr>
        <w:tabs>
          <w:tab w:val="center" w:pos="7088"/>
        </w:tabs>
        <w:spacing w:before="120" w:after="120"/>
        <w:rPr>
          <w:rFonts w:ascii="Tahoma" w:hAnsi="Tahoma" w:cs="Tahoma"/>
          <w:color w:val="auto"/>
          <w:sz w:val="21"/>
          <w:szCs w:val="21"/>
        </w:rPr>
      </w:pPr>
    </w:p>
    <w:p w14:paraId="09D0CAFA" w14:textId="77777777" w:rsidR="002317EA" w:rsidRPr="001768B3" w:rsidRDefault="002317EA" w:rsidP="004F3438">
      <w:pPr>
        <w:tabs>
          <w:tab w:val="center" w:pos="7088"/>
        </w:tabs>
        <w:spacing w:before="120" w:after="120"/>
        <w:rPr>
          <w:rFonts w:ascii="Tahoma" w:hAnsi="Tahoma" w:cs="Tahoma"/>
          <w:color w:val="auto"/>
          <w:sz w:val="21"/>
          <w:szCs w:val="21"/>
        </w:rPr>
      </w:pPr>
    </w:p>
    <w:p w14:paraId="2A0786E7" w14:textId="77777777" w:rsidR="002317EA" w:rsidRPr="001768B3" w:rsidRDefault="002317EA" w:rsidP="004F3438">
      <w:pPr>
        <w:tabs>
          <w:tab w:val="center" w:pos="7088"/>
        </w:tabs>
        <w:spacing w:before="120" w:after="120"/>
        <w:rPr>
          <w:rFonts w:ascii="Tahoma" w:hAnsi="Tahoma" w:cs="Tahoma"/>
          <w:color w:val="auto"/>
          <w:sz w:val="21"/>
          <w:szCs w:val="21"/>
        </w:rPr>
      </w:pPr>
      <w:r w:rsidRPr="001768B3">
        <w:rPr>
          <w:rFonts w:ascii="Tahoma" w:hAnsi="Tahoma" w:cs="Tahoma"/>
          <w:color w:val="auto"/>
          <w:sz w:val="21"/>
          <w:szCs w:val="21"/>
        </w:rPr>
        <w:t>Előttünk, mint tanúk előtt:</w:t>
      </w:r>
    </w:p>
    <w:p w14:paraId="7DCF1A97" w14:textId="77777777" w:rsidR="002317EA" w:rsidRPr="001768B3" w:rsidRDefault="002317EA" w:rsidP="004F3438">
      <w:pPr>
        <w:tabs>
          <w:tab w:val="left" w:pos="5387"/>
        </w:tabs>
        <w:spacing w:before="120" w:after="120"/>
        <w:rPr>
          <w:rFonts w:ascii="Tahoma" w:hAnsi="Tahoma" w:cs="Tahoma"/>
          <w:color w:val="auto"/>
          <w:sz w:val="21"/>
          <w:szCs w:val="21"/>
        </w:rPr>
      </w:pPr>
    </w:p>
    <w:p w14:paraId="0D3C086C" w14:textId="77777777" w:rsidR="002317EA" w:rsidRPr="001768B3" w:rsidRDefault="002317EA" w:rsidP="004F3438">
      <w:pPr>
        <w:tabs>
          <w:tab w:val="left" w:pos="4536"/>
        </w:tabs>
        <w:spacing w:before="120" w:after="120"/>
        <w:rPr>
          <w:rFonts w:ascii="Tahoma" w:hAnsi="Tahoma" w:cs="Tahoma"/>
          <w:color w:val="auto"/>
          <w:sz w:val="21"/>
          <w:szCs w:val="21"/>
        </w:rPr>
      </w:pPr>
      <w:r w:rsidRPr="001768B3">
        <w:rPr>
          <w:rFonts w:ascii="Tahoma" w:hAnsi="Tahoma" w:cs="Tahoma"/>
          <w:color w:val="auto"/>
          <w:sz w:val="21"/>
          <w:szCs w:val="21"/>
        </w:rPr>
        <w:t>Aláírás:</w:t>
      </w:r>
      <w:r w:rsidRPr="001768B3">
        <w:rPr>
          <w:rFonts w:ascii="Tahoma" w:hAnsi="Tahoma" w:cs="Tahoma"/>
          <w:color w:val="auto"/>
          <w:sz w:val="21"/>
          <w:szCs w:val="21"/>
        </w:rPr>
        <w:tab/>
        <w:t>Aláírás:</w:t>
      </w:r>
    </w:p>
    <w:p w14:paraId="531BCA8F" w14:textId="77777777" w:rsidR="002317EA" w:rsidRPr="001768B3" w:rsidRDefault="002317EA" w:rsidP="004F3438">
      <w:pPr>
        <w:tabs>
          <w:tab w:val="left" w:pos="4536"/>
        </w:tabs>
        <w:spacing w:before="120" w:after="120"/>
        <w:rPr>
          <w:rFonts w:ascii="Tahoma" w:hAnsi="Tahoma" w:cs="Tahoma"/>
          <w:color w:val="auto"/>
          <w:sz w:val="21"/>
          <w:szCs w:val="21"/>
        </w:rPr>
      </w:pPr>
      <w:r w:rsidRPr="001768B3">
        <w:rPr>
          <w:rFonts w:ascii="Tahoma" w:hAnsi="Tahoma" w:cs="Tahoma"/>
          <w:color w:val="auto"/>
          <w:sz w:val="21"/>
          <w:szCs w:val="21"/>
        </w:rPr>
        <w:t>Név:</w:t>
      </w:r>
      <w:r w:rsidRPr="001768B3">
        <w:rPr>
          <w:rFonts w:ascii="Tahoma" w:hAnsi="Tahoma" w:cs="Tahoma"/>
          <w:color w:val="auto"/>
          <w:sz w:val="21"/>
          <w:szCs w:val="21"/>
        </w:rPr>
        <w:tab/>
        <w:t>Név:</w:t>
      </w:r>
    </w:p>
    <w:p w14:paraId="6C36BA0C" w14:textId="77777777" w:rsidR="002317EA" w:rsidRPr="001768B3" w:rsidRDefault="002317EA" w:rsidP="004F3438">
      <w:pPr>
        <w:tabs>
          <w:tab w:val="left" w:pos="4536"/>
        </w:tabs>
        <w:spacing w:before="120" w:after="120"/>
        <w:rPr>
          <w:rFonts w:ascii="Tahoma" w:hAnsi="Tahoma" w:cs="Tahoma"/>
          <w:color w:val="auto"/>
          <w:sz w:val="21"/>
          <w:szCs w:val="21"/>
        </w:rPr>
      </w:pPr>
      <w:r w:rsidRPr="001768B3">
        <w:rPr>
          <w:rFonts w:ascii="Tahoma" w:hAnsi="Tahoma" w:cs="Tahoma"/>
          <w:color w:val="auto"/>
          <w:sz w:val="21"/>
          <w:szCs w:val="21"/>
        </w:rPr>
        <w:t>Lakcím:</w:t>
      </w:r>
      <w:r w:rsidRPr="001768B3">
        <w:rPr>
          <w:rFonts w:ascii="Tahoma" w:hAnsi="Tahoma" w:cs="Tahoma"/>
          <w:color w:val="auto"/>
          <w:sz w:val="21"/>
          <w:szCs w:val="21"/>
        </w:rPr>
        <w:tab/>
        <w:t>Lakcím:</w:t>
      </w:r>
    </w:p>
    <w:p w14:paraId="0A8C3FFF" w14:textId="77777777" w:rsidR="002317EA" w:rsidRPr="001768B3" w:rsidRDefault="002317EA" w:rsidP="004F3438">
      <w:pPr>
        <w:suppressAutoHyphens w:val="0"/>
        <w:spacing w:after="0"/>
        <w:textAlignment w:val="auto"/>
        <w:rPr>
          <w:rFonts w:ascii="Tahoma" w:hAnsi="Tahoma" w:cs="Tahoma"/>
          <w:color w:val="auto"/>
          <w:sz w:val="21"/>
          <w:szCs w:val="21"/>
        </w:rPr>
      </w:pPr>
    </w:p>
    <w:p w14:paraId="417FC0D3" w14:textId="77777777" w:rsidR="002317EA" w:rsidRPr="001768B3" w:rsidRDefault="002317EA" w:rsidP="004F3438">
      <w:pPr>
        <w:suppressAutoHyphens w:val="0"/>
        <w:spacing w:after="0"/>
        <w:textAlignment w:val="auto"/>
        <w:rPr>
          <w:rFonts w:ascii="Tahoma" w:hAnsi="Tahoma" w:cs="Tahoma"/>
          <w:b/>
          <w:sz w:val="21"/>
          <w:szCs w:val="21"/>
        </w:rPr>
      </w:pPr>
      <w:r w:rsidRPr="001768B3">
        <w:rPr>
          <w:rFonts w:ascii="Tahoma" w:hAnsi="Tahoma" w:cs="Tahoma"/>
          <w:b/>
          <w:sz w:val="21"/>
          <w:szCs w:val="21"/>
        </w:rPr>
        <w:br w:type="page"/>
      </w:r>
    </w:p>
    <w:p w14:paraId="5D15386A" w14:textId="77777777" w:rsidR="009A3C07" w:rsidRPr="001768B3" w:rsidRDefault="002F3321" w:rsidP="004F3438">
      <w:pPr>
        <w:pStyle w:val="Listaszerbekezds10"/>
        <w:spacing w:line="276" w:lineRule="auto"/>
        <w:ind w:left="0"/>
        <w:jc w:val="right"/>
        <w:rPr>
          <w:rFonts w:ascii="Tahoma" w:hAnsi="Tahoma" w:cs="Tahoma"/>
          <w:b/>
          <w:bCs/>
          <w:sz w:val="21"/>
          <w:szCs w:val="21"/>
          <w:lang w:val="hu-HU"/>
        </w:rPr>
      </w:pPr>
      <w:bookmarkStart w:id="63" w:name="_Hlk483738603"/>
      <w:r>
        <w:rPr>
          <w:rFonts w:ascii="Tahoma" w:hAnsi="Tahoma" w:cs="Tahoma"/>
          <w:b/>
          <w:bCs/>
          <w:sz w:val="21"/>
          <w:szCs w:val="21"/>
          <w:lang w:val="hu-HU"/>
        </w:rPr>
        <w:lastRenderedPageBreak/>
        <w:t>8</w:t>
      </w:r>
      <w:r w:rsidR="00D34882">
        <w:rPr>
          <w:rFonts w:ascii="Tahoma" w:hAnsi="Tahoma" w:cs="Tahoma"/>
          <w:b/>
          <w:bCs/>
          <w:sz w:val="21"/>
          <w:szCs w:val="21"/>
          <w:lang w:val="hu-HU"/>
        </w:rPr>
        <w:t>. számú</w:t>
      </w:r>
      <w:r w:rsidR="009A3C07" w:rsidRPr="001768B3">
        <w:rPr>
          <w:rFonts w:ascii="Tahoma" w:hAnsi="Tahoma" w:cs="Tahoma"/>
          <w:b/>
          <w:bCs/>
          <w:sz w:val="21"/>
          <w:szCs w:val="21"/>
          <w:lang w:val="hu-HU"/>
        </w:rPr>
        <w:t xml:space="preserve"> melléklet</w:t>
      </w:r>
    </w:p>
    <w:p w14:paraId="12222B94" w14:textId="77777777" w:rsidR="009A3C07" w:rsidRPr="001768B3" w:rsidRDefault="009A3C07" w:rsidP="004F3438">
      <w:pPr>
        <w:pStyle w:val="Listaszerbekezds10"/>
        <w:spacing w:line="276" w:lineRule="auto"/>
        <w:ind w:left="0"/>
        <w:jc w:val="center"/>
        <w:rPr>
          <w:rFonts w:ascii="Tahoma" w:hAnsi="Tahoma" w:cs="Tahoma"/>
          <w:b/>
          <w:bCs/>
          <w:sz w:val="21"/>
          <w:szCs w:val="21"/>
          <w:lang w:val="hu-HU"/>
        </w:rPr>
      </w:pPr>
    </w:p>
    <w:p w14:paraId="43EE83EA" w14:textId="77777777" w:rsidR="009A3C07" w:rsidRPr="001768B3" w:rsidRDefault="009A3C07" w:rsidP="004F3438">
      <w:pPr>
        <w:pStyle w:val="Listaszerbekezds10"/>
        <w:spacing w:line="276" w:lineRule="auto"/>
        <w:ind w:left="0"/>
        <w:jc w:val="center"/>
        <w:rPr>
          <w:rFonts w:ascii="Tahoma" w:hAnsi="Tahoma" w:cs="Tahoma"/>
          <w:b/>
          <w:bCs/>
          <w:caps/>
          <w:sz w:val="21"/>
          <w:szCs w:val="21"/>
          <w:lang w:val="hu-HU"/>
        </w:rPr>
      </w:pPr>
      <w:r w:rsidRPr="001768B3">
        <w:rPr>
          <w:rFonts w:ascii="Tahoma" w:hAnsi="Tahoma" w:cs="Tahoma"/>
          <w:b/>
          <w:bCs/>
          <w:caps/>
          <w:sz w:val="21"/>
          <w:szCs w:val="21"/>
          <w:lang w:val="hu-HU"/>
        </w:rPr>
        <w:t>nyilatkozat</w:t>
      </w:r>
    </w:p>
    <w:p w14:paraId="304775DC" w14:textId="2A7E9B5E" w:rsidR="009A3C07" w:rsidRPr="001768B3" w:rsidRDefault="009A3C07" w:rsidP="004F3438">
      <w:pPr>
        <w:pStyle w:val="Listaszerbekezds10"/>
        <w:spacing w:line="276" w:lineRule="auto"/>
        <w:ind w:left="0"/>
        <w:jc w:val="center"/>
        <w:rPr>
          <w:rFonts w:ascii="Tahoma" w:hAnsi="Tahoma" w:cs="Tahoma"/>
          <w:b/>
          <w:bCs/>
          <w:sz w:val="21"/>
          <w:szCs w:val="21"/>
          <w:lang w:val="hu-HU"/>
        </w:rPr>
      </w:pPr>
      <w:r w:rsidRPr="001768B3">
        <w:rPr>
          <w:rFonts w:ascii="Tahoma" w:hAnsi="Tahoma" w:cs="Tahoma"/>
          <w:b/>
          <w:bCs/>
          <w:sz w:val="21"/>
          <w:szCs w:val="21"/>
          <w:lang w:val="hu-HU"/>
        </w:rPr>
        <w:t>A KBT. 134. § (2) BEKEZDÉS SZERINT TELJESÍTÉSI BIZTOSÍTÉK</w:t>
      </w:r>
      <w:r w:rsidR="00925B3E" w:rsidRPr="00925B3E">
        <w:t xml:space="preserve"> </w:t>
      </w:r>
      <w:r w:rsidR="00925B3E">
        <w:rPr>
          <w:rFonts w:ascii="Tahoma" w:hAnsi="Tahoma" w:cs="Tahoma"/>
          <w:b/>
          <w:bCs/>
          <w:sz w:val="21"/>
          <w:szCs w:val="21"/>
          <w:lang w:val="hu-HU"/>
        </w:rPr>
        <w:t>ÉS ELŐLEG-VISSZAFIZETÉSI BIZTOSÍTÉK</w:t>
      </w:r>
      <w:r w:rsidRPr="001768B3">
        <w:rPr>
          <w:rFonts w:ascii="Tahoma" w:hAnsi="Tahoma" w:cs="Tahoma"/>
          <w:b/>
          <w:bCs/>
          <w:sz w:val="21"/>
          <w:szCs w:val="21"/>
          <w:lang w:val="hu-HU"/>
        </w:rPr>
        <w:t xml:space="preserve"> RENDELKEZÉSRE BOCSÁTÁSÁRÓL</w:t>
      </w:r>
    </w:p>
    <w:bookmarkEnd w:id="63"/>
    <w:p w14:paraId="40814832" w14:textId="77777777" w:rsidR="009A3C07" w:rsidRPr="001768B3" w:rsidRDefault="009A3C07" w:rsidP="004F3438">
      <w:pPr>
        <w:pStyle w:val="Listaszerbekezds10"/>
        <w:spacing w:line="276" w:lineRule="auto"/>
        <w:ind w:left="0"/>
        <w:jc w:val="center"/>
        <w:rPr>
          <w:rFonts w:ascii="Tahoma" w:hAnsi="Tahoma" w:cs="Tahoma"/>
          <w:b/>
          <w:bCs/>
          <w:sz w:val="21"/>
          <w:szCs w:val="21"/>
          <w:lang w:val="hu-HU"/>
        </w:rPr>
      </w:pPr>
    </w:p>
    <w:p w14:paraId="0CEBC60C" w14:textId="5F44752D" w:rsidR="00800A01" w:rsidRDefault="00932BFE" w:rsidP="004F3438">
      <w:pPr>
        <w:pStyle w:val="Listaszerbekezds10"/>
        <w:spacing w:line="276" w:lineRule="auto"/>
        <w:ind w:left="0"/>
        <w:jc w:val="center"/>
        <w:rPr>
          <w:rFonts w:ascii="Tahoma" w:hAnsi="Tahoma" w:cs="Tahoma"/>
          <w:b/>
          <w:bCs/>
          <w:color w:val="000000" w:themeColor="text1"/>
          <w:sz w:val="21"/>
          <w:szCs w:val="21"/>
          <w:lang w:val="hu-HU"/>
        </w:rPr>
      </w:pPr>
      <w:r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00800A01" w:rsidRPr="00800A01">
        <w:rPr>
          <w:rFonts w:ascii="Tahoma" w:hAnsi="Tahoma" w:cs="Tahoma"/>
          <w:b/>
          <w:bCs/>
          <w:color w:val="000000" w:themeColor="text1"/>
          <w:sz w:val="21"/>
          <w:szCs w:val="21"/>
          <w:lang w:val="hu-HU"/>
        </w:rPr>
        <w:t xml:space="preserve"> </w:t>
      </w:r>
    </w:p>
    <w:p w14:paraId="472D2C65" w14:textId="30822C57" w:rsidR="009A3C07" w:rsidRPr="001768B3" w:rsidRDefault="009A3C07" w:rsidP="004F3438">
      <w:pPr>
        <w:pStyle w:val="Listaszerbekezds10"/>
        <w:spacing w:line="276" w:lineRule="auto"/>
        <w:ind w:left="0"/>
        <w:jc w:val="center"/>
        <w:rPr>
          <w:rFonts w:ascii="Tahoma" w:hAnsi="Tahoma" w:cs="Tahoma"/>
          <w:b/>
          <w:smallCaps/>
          <w:sz w:val="21"/>
          <w:szCs w:val="21"/>
        </w:rPr>
      </w:pPr>
      <w:r w:rsidRPr="001768B3">
        <w:rPr>
          <w:rFonts w:ascii="Tahoma" w:hAnsi="Tahoma" w:cs="Tahoma"/>
          <w:b/>
          <w:smallCaps/>
          <w:sz w:val="21"/>
          <w:szCs w:val="21"/>
        </w:rPr>
        <w:t>A(Z) ____ RÉSZ TEKINTETÉBEN</w:t>
      </w:r>
    </w:p>
    <w:p w14:paraId="2B0D04D2" w14:textId="77777777" w:rsidR="009A3C07" w:rsidRPr="001768B3" w:rsidRDefault="009A3C07" w:rsidP="004F3438">
      <w:pPr>
        <w:pStyle w:val="Listaszerbekezds10"/>
        <w:spacing w:line="276" w:lineRule="auto"/>
        <w:ind w:left="0"/>
        <w:jc w:val="center"/>
        <w:rPr>
          <w:rFonts w:ascii="Tahoma" w:hAnsi="Tahoma" w:cs="Tahoma"/>
          <w:b/>
          <w:bCs/>
          <w:sz w:val="21"/>
          <w:szCs w:val="21"/>
          <w:lang w:val="hu-HU"/>
        </w:rPr>
      </w:pPr>
    </w:p>
    <w:p w14:paraId="2D7EB5DF" w14:textId="77777777" w:rsidR="009A3C07" w:rsidRPr="001768B3" w:rsidRDefault="009A3C07" w:rsidP="004F3438">
      <w:pPr>
        <w:spacing w:after="0"/>
        <w:jc w:val="both"/>
        <w:rPr>
          <w:rFonts w:ascii="Tahoma" w:hAnsi="Tahoma" w:cs="Tahoma"/>
          <w:color w:val="auto"/>
          <w:sz w:val="21"/>
          <w:szCs w:val="21"/>
        </w:rPr>
      </w:pPr>
      <w:r w:rsidRPr="001768B3">
        <w:rPr>
          <w:rFonts w:ascii="Tahoma" w:hAnsi="Tahoma" w:cs="Tahoma"/>
          <w:color w:val="auto"/>
          <w:sz w:val="21"/>
          <w:szCs w:val="21"/>
        </w:rPr>
        <w:t>Alulírott ____ mint a(z) ____ (székhely: ____ adószám: ____) ajánlattevő / közös ajánlattevő / cégjegyzésre jogosult / meghatalmazott képviselője</w:t>
      </w:r>
      <w:r w:rsidRPr="001768B3">
        <w:rPr>
          <w:rFonts w:ascii="Tahoma" w:hAnsi="Tahoma" w:cs="Tahoma"/>
          <w:sz w:val="21"/>
          <w:szCs w:val="21"/>
          <w:vertAlign w:val="superscript"/>
        </w:rPr>
        <w:footnoteReference w:id="65"/>
      </w:r>
      <w:r w:rsidRPr="001768B3">
        <w:rPr>
          <w:rFonts w:ascii="Tahoma" w:hAnsi="Tahoma" w:cs="Tahoma"/>
          <w:color w:val="auto"/>
          <w:sz w:val="21"/>
          <w:szCs w:val="21"/>
        </w:rPr>
        <w:t xml:space="preserve"> az alábbi nyilatkozatot teszem. </w:t>
      </w:r>
    </w:p>
    <w:p w14:paraId="7113EDB9" w14:textId="77777777" w:rsidR="009A3C07" w:rsidRPr="001768B3" w:rsidRDefault="009A3C07" w:rsidP="004F3438">
      <w:pPr>
        <w:spacing w:after="0"/>
        <w:rPr>
          <w:rFonts w:ascii="Tahoma" w:hAnsi="Tahoma" w:cs="Tahoma"/>
          <w:sz w:val="21"/>
          <w:szCs w:val="21"/>
        </w:rPr>
      </w:pPr>
      <w:r w:rsidRPr="001768B3">
        <w:rPr>
          <w:rFonts w:ascii="Tahoma" w:hAnsi="Tahoma" w:cs="Tahoma"/>
          <w:sz w:val="21"/>
          <w:szCs w:val="21"/>
        </w:rPr>
        <w:t>Ezúton</w:t>
      </w:r>
    </w:p>
    <w:p w14:paraId="2493B783" w14:textId="77777777" w:rsidR="009A3C07" w:rsidRPr="001768B3" w:rsidRDefault="009A3C07" w:rsidP="004F3438">
      <w:pPr>
        <w:pStyle w:val="Listaszerbekezds10"/>
        <w:spacing w:line="276" w:lineRule="auto"/>
        <w:ind w:left="0"/>
        <w:rPr>
          <w:rFonts w:ascii="Tahoma" w:hAnsi="Tahoma" w:cs="Tahoma"/>
          <w:sz w:val="21"/>
          <w:szCs w:val="21"/>
          <w:lang w:val="hu-HU"/>
        </w:rPr>
      </w:pPr>
    </w:p>
    <w:p w14:paraId="51F3E63E" w14:textId="77777777" w:rsidR="009A3C07" w:rsidRPr="001768B3" w:rsidRDefault="009A3C07" w:rsidP="004F3438">
      <w:pPr>
        <w:spacing w:after="0"/>
        <w:jc w:val="center"/>
        <w:rPr>
          <w:rFonts w:ascii="Tahoma" w:hAnsi="Tahoma" w:cs="Tahoma"/>
          <w:b/>
          <w:bCs/>
          <w:sz w:val="21"/>
          <w:szCs w:val="21"/>
        </w:rPr>
      </w:pPr>
      <w:r w:rsidRPr="001768B3">
        <w:rPr>
          <w:rFonts w:ascii="Tahoma" w:hAnsi="Tahoma" w:cs="Tahoma"/>
          <w:b/>
          <w:bCs/>
          <w:sz w:val="21"/>
          <w:szCs w:val="21"/>
        </w:rPr>
        <w:t>n y i l a t k o z o m, hogy</w:t>
      </w:r>
    </w:p>
    <w:p w14:paraId="14D4C792" w14:textId="77777777" w:rsidR="009A3C07" w:rsidRPr="001768B3" w:rsidRDefault="009A3C07" w:rsidP="004F3438">
      <w:pPr>
        <w:spacing w:after="0"/>
        <w:jc w:val="center"/>
        <w:rPr>
          <w:rFonts w:ascii="Tahoma" w:hAnsi="Tahoma" w:cs="Tahoma"/>
          <w:b/>
          <w:bCs/>
          <w:sz w:val="21"/>
          <w:szCs w:val="21"/>
        </w:rPr>
      </w:pPr>
    </w:p>
    <w:p w14:paraId="41F8E6DC" w14:textId="57DB7560" w:rsidR="009A3C07" w:rsidRPr="001768B3" w:rsidRDefault="009A3C07" w:rsidP="004F3438">
      <w:pPr>
        <w:jc w:val="both"/>
        <w:rPr>
          <w:rFonts w:ascii="Tahoma" w:hAnsi="Tahoma" w:cs="Tahoma"/>
          <w:sz w:val="21"/>
          <w:szCs w:val="21"/>
        </w:rPr>
      </w:pPr>
      <w:r w:rsidRPr="001768B3">
        <w:rPr>
          <w:rFonts w:ascii="Tahoma" w:hAnsi="Tahoma" w:cs="Tahoma"/>
          <w:sz w:val="21"/>
          <w:szCs w:val="21"/>
        </w:rPr>
        <w:t xml:space="preserve">a </w:t>
      </w:r>
      <w:proofErr w:type="gramStart"/>
      <w:r w:rsidRPr="001768B3">
        <w:rPr>
          <w:rFonts w:ascii="Tahoma" w:hAnsi="Tahoma" w:cs="Tahoma"/>
          <w:sz w:val="21"/>
          <w:szCs w:val="21"/>
        </w:rPr>
        <w:t>kikötött  -</w:t>
      </w:r>
      <w:proofErr w:type="gramEnd"/>
      <w:r w:rsidRPr="001768B3">
        <w:rPr>
          <w:rFonts w:ascii="Tahoma" w:hAnsi="Tahoma" w:cs="Tahoma"/>
          <w:sz w:val="21"/>
          <w:szCs w:val="21"/>
        </w:rPr>
        <w:t xml:space="preserve"> az 1. rész tekintetben a </w:t>
      </w:r>
      <w:r w:rsidR="00925B3E">
        <w:rPr>
          <w:rFonts w:ascii="Tahoma" w:hAnsi="Tahoma" w:cs="Tahoma"/>
          <w:sz w:val="21"/>
          <w:szCs w:val="21"/>
        </w:rPr>
        <w:t>10</w:t>
      </w:r>
      <w:r w:rsidRPr="001768B3">
        <w:rPr>
          <w:rFonts w:ascii="Tahoma" w:hAnsi="Tahoma" w:cs="Tahoma"/>
          <w:sz w:val="21"/>
          <w:szCs w:val="21"/>
        </w:rPr>
        <w:t xml:space="preserve">.000.000,- Ft, a 2. rész tekintetében </w:t>
      </w:r>
      <w:r w:rsidR="00925B3E">
        <w:rPr>
          <w:rFonts w:ascii="Tahoma" w:hAnsi="Tahoma" w:cs="Tahoma"/>
          <w:sz w:val="21"/>
          <w:szCs w:val="21"/>
        </w:rPr>
        <w:t>1</w:t>
      </w:r>
      <w:r w:rsidR="00061DAF">
        <w:rPr>
          <w:rFonts w:ascii="Tahoma" w:hAnsi="Tahoma" w:cs="Tahoma"/>
          <w:sz w:val="21"/>
          <w:szCs w:val="21"/>
        </w:rPr>
        <w:t xml:space="preserve">.000.000,- Ft </w:t>
      </w:r>
      <w:r w:rsidRPr="001768B3">
        <w:rPr>
          <w:rFonts w:ascii="Tahoma" w:hAnsi="Tahoma" w:cs="Tahoma"/>
          <w:sz w:val="21"/>
          <w:szCs w:val="21"/>
        </w:rPr>
        <w:t xml:space="preserve">mértékű – </w:t>
      </w:r>
      <w:r w:rsidRPr="001768B3">
        <w:rPr>
          <w:rFonts w:ascii="Tahoma" w:hAnsi="Tahoma" w:cs="Tahoma"/>
          <w:b/>
          <w:sz w:val="21"/>
          <w:szCs w:val="21"/>
        </w:rPr>
        <w:t>teljesítési biztosítékot</w:t>
      </w:r>
      <w:r w:rsidRPr="001768B3">
        <w:rPr>
          <w:rFonts w:ascii="Tahoma" w:hAnsi="Tahoma" w:cs="Tahoma"/>
          <w:sz w:val="21"/>
          <w:szCs w:val="21"/>
        </w:rPr>
        <w:t xml:space="preserve"> a szerződés hatálybalépésének időpontjától rendelkezésre bocsátom. </w:t>
      </w:r>
    </w:p>
    <w:p w14:paraId="04BD4FF4" w14:textId="4D0832E5" w:rsidR="009A3C07" w:rsidRDefault="009A3C07" w:rsidP="004F3438">
      <w:pPr>
        <w:autoSpaceDE w:val="0"/>
        <w:autoSpaceDN w:val="0"/>
        <w:adjustRightInd w:val="0"/>
        <w:spacing w:after="0"/>
        <w:jc w:val="both"/>
        <w:rPr>
          <w:rFonts w:ascii="Tahoma" w:hAnsi="Tahoma" w:cs="Tahoma"/>
          <w:sz w:val="21"/>
          <w:szCs w:val="21"/>
          <w:shd w:val="clear" w:color="auto" w:fill="FFFFFF"/>
        </w:rPr>
      </w:pPr>
      <w:r w:rsidRPr="001768B3">
        <w:rPr>
          <w:rFonts w:ascii="Tahoma" w:hAnsi="Tahoma" w:cs="Tahoma"/>
          <w:sz w:val="21"/>
          <w:szCs w:val="21"/>
          <w:shd w:val="clear" w:color="auto" w:fill="FFFFFF"/>
        </w:rPr>
        <w:t>Tudomásul veszem, hogy a biztosíték az ajánlattevőként szerződő fél választása szerint nyújtható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14:paraId="4E956451" w14:textId="202A0F20" w:rsidR="00925B3E" w:rsidRDefault="00925B3E" w:rsidP="004F3438">
      <w:pPr>
        <w:autoSpaceDE w:val="0"/>
        <w:autoSpaceDN w:val="0"/>
        <w:adjustRightInd w:val="0"/>
        <w:spacing w:after="0"/>
        <w:jc w:val="both"/>
        <w:rPr>
          <w:rFonts w:ascii="Tahoma" w:hAnsi="Tahoma" w:cs="Tahoma"/>
          <w:sz w:val="21"/>
          <w:szCs w:val="21"/>
          <w:shd w:val="clear" w:color="auto" w:fill="FFFFFF"/>
        </w:rPr>
      </w:pPr>
    </w:p>
    <w:p w14:paraId="78BCC7B4" w14:textId="77777777" w:rsidR="00FF4F1E" w:rsidRPr="007C7585" w:rsidRDefault="00FF4F1E" w:rsidP="00FF4F1E">
      <w:pPr>
        <w:spacing w:before="60" w:after="60"/>
        <w:jc w:val="center"/>
        <w:rPr>
          <w:rFonts w:ascii="Tahoma" w:hAnsi="Tahoma" w:cs="Tahoma"/>
          <w:b/>
          <w:sz w:val="21"/>
          <w:szCs w:val="21"/>
          <w:shd w:val="clear" w:color="auto" w:fill="FFFFFF"/>
        </w:rPr>
      </w:pPr>
      <w:r>
        <w:rPr>
          <w:rFonts w:ascii="Tahoma" w:hAnsi="Tahoma" w:cs="Tahoma"/>
          <w:b/>
          <w:sz w:val="21"/>
          <w:szCs w:val="21"/>
          <w:shd w:val="clear" w:color="auto" w:fill="FFFFFF"/>
        </w:rPr>
        <w:t>N</w:t>
      </w:r>
      <w:r w:rsidRPr="007C7585">
        <w:rPr>
          <w:rFonts w:ascii="Tahoma" w:hAnsi="Tahoma" w:cs="Tahoma"/>
          <w:b/>
          <w:sz w:val="21"/>
          <w:szCs w:val="21"/>
          <w:shd w:val="clear" w:color="auto" w:fill="FFFFFF"/>
        </w:rPr>
        <w:t xml:space="preserve"> y i l a t k o z o m, hogy</w:t>
      </w:r>
    </w:p>
    <w:p w14:paraId="7D462B9A" w14:textId="77777777" w:rsidR="00FF4F1E" w:rsidRPr="007C7585" w:rsidRDefault="00FF4F1E" w:rsidP="00FF4F1E">
      <w:pPr>
        <w:spacing w:before="60" w:after="60"/>
        <w:jc w:val="center"/>
        <w:rPr>
          <w:rFonts w:ascii="Tahoma" w:hAnsi="Tahoma" w:cs="Tahoma"/>
          <w:b/>
          <w:sz w:val="21"/>
          <w:szCs w:val="21"/>
          <w:shd w:val="clear" w:color="auto" w:fill="FFFFFF"/>
        </w:rPr>
      </w:pPr>
    </w:p>
    <w:p w14:paraId="0803A810" w14:textId="77777777" w:rsidR="00FF4F1E" w:rsidRPr="006945DC" w:rsidRDefault="00FF4F1E" w:rsidP="00FF4F1E">
      <w:pPr>
        <w:spacing w:before="60" w:after="60" w:line="240" w:lineRule="auto"/>
        <w:jc w:val="both"/>
        <w:rPr>
          <w:rFonts w:ascii="Tahoma" w:hAnsi="Tahoma" w:cs="Tahoma"/>
          <w:bCs/>
          <w:sz w:val="21"/>
          <w:szCs w:val="21"/>
          <w:lang w:eastAsia="hu-HU"/>
        </w:rPr>
      </w:pPr>
      <w:r w:rsidRPr="006945DC">
        <w:rPr>
          <w:rFonts w:ascii="Tahoma" w:hAnsi="Tahoma" w:cs="Tahoma"/>
          <w:bCs/>
          <w:sz w:val="21"/>
          <w:szCs w:val="21"/>
          <w:lang w:eastAsia="hu-HU"/>
        </w:rPr>
        <w:t xml:space="preserve">a </w:t>
      </w:r>
      <w:r w:rsidRPr="006945DC">
        <w:rPr>
          <w:rFonts w:ascii="Tahoma" w:hAnsi="Tahoma" w:cs="Tahoma"/>
          <w:sz w:val="21"/>
          <w:szCs w:val="21"/>
        </w:rPr>
        <w:t xml:space="preserve">közbeszerzési eljárás eredményeként kötött szerződés </w:t>
      </w:r>
      <w:r w:rsidRPr="006945DC">
        <w:rPr>
          <w:rFonts w:ascii="Tahoma" w:hAnsi="Tahoma" w:cs="Tahoma"/>
          <w:bCs/>
          <w:sz w:val="21"/>
          <w:szCs w:val="21"/>
          <w:lang w:eastAsia="hu-HU"/>
        </w:rPr>
        <w:t>elszámolható összegének 10 %-át meghaladó mértékű szállítói előleg igénylés esetén a szerződés elszámolható összegének 10 %-a és az igényelt szállítói előleg különbözetére jutó támogatás vonatkozásában:</w:t>
      </w:r>
    </w:p>
    <w:p w14:paraId="0F531DB2" w14:textId="77777777" w:rsidR="00FF4F1E" w:rsidRPr="006945DC" w:rsidRDefault="00FF4F1E" w:rsidP="00FF4F1E">
      <w:pPr>
        <w:spacing w:before="60" w:after="60" w:line="240" w:lineRule="auto"/>
        <w:ind w:left="284"/>
        <w:jc w:val="both"/>
        <w:rPr>
          <w:rFonts w:ascii="Tahoma" w:hAnsi="Tahoma" w:cs="Tahoma"/>
          <w:bCs/>
          <w:sz w:val="21"/>
          <w:szCs w:val="21"/>
          <w:lang w:eastAsia="hu-HU"/>
        </w:rPr>
      </w:pPr>
      <w:r w:rsidRPr="006945DC">
        <w:rPr>
          <w:rFonts w:ascii="Tahoma" w:hAnsi="Tahoma" w:cs="Tahoma"/>
          <w:bCs/>
          <w:sz w:val="21"/>
          <w:szCs w:val="21"/>
          <w:lang w:eastAsia="hu-HU"/>
        </w:rPr>
        <w:t xml:space="preserve">a) biztosítékot nyújtok a </w:t>
      </w:r>
      <w:r w:rsidRPr="006945DC">
        <w:rPr>
          <w:rFonts w:ascii="Tahoma" w:hAnsi="Tahoma" w:cs="Tahoma"/>
          <w:sz w:val="21"/>
          <w:szCs w:val="21"/>
        </w:rPr>
        <w:t xml:space="preserve">közbeszerzési eljárás eredményeként kötött </w:t>
      </w:r>
      <w:r w:rsidRPr="006945DC">
        <w:rPr>
          <w:rFonts w:ascii="Tahoma" w:hAnsi="Tahoma" w:cs="Tahoma"/>
          <w:bCs/>
          <w:sz w:val="21"/>
          <w:szCs w:val="21"/>
          <w:lang w:eastAsia="hu-HU"/>
        </w:rPr>
        <w:t>szerződés elszámolható összegének 10 %-a és az igényelt szállítói előleg különbözetére jutó támogatás összegének megfelelő mértékben az irányító hatóság javára a Kbt. 134. § (6) bekezdése vagy a 272/2014. (XI.5.) Korm. rendelet 83. § (1) bekezdése szerint, vagy</w:t>
      </w:r>
    </w:p>
    <w:p w14:paraId="08930104" w14:textId="02A6EBC4" w:rsidR="00925B3E" w:rsidRPr="001768B3" w:rsidRDefault="00FF4F1E" w:rsidP="00FF4F1E">
      <w:pPr>
        <w:autoSpaceDE w:val="0"/>
        <w:autoSpaceDN w:val="0"/>
        <w:adjustRightInd w:val="0"/>
        <w:spacing w:after="0"/>
        <w:ind w:left="284"/>
        <w:jc w:val="both"/>
        <w:rPr>
          <w:rFonts w:ascii="Tahoma" w:hAnsi="Tahoma" w:cs="Tahoma"/>
          <w:sz w:val="21"/>
          <w:szCs w:val="21"/>
          <w:shd w:val="clear" w:color="auto" w:fill="FFFFFF"/>
        </w:rPr>
      </w:pPr>
      <w:r w:rsidRPr="006945DC">
        <w:rPr>
          <w:rFonts w:ascii="Tahoma" w:hAnsi="Tahoma" w:cs="Tahoma"/>
          <w:bCs/>
          <w:sz w:val="21"/>
          <w:szCs w:val="21"/>
          <w:lang w:eastAsia="hu-HU"/>
        </w:rPr>
        <w:t>b) nem nyújtok biztosítékot, azonban tudomásul veszem, hogy ebben az esetben a 272/2014. (XI.5.) Korm. rend. 1. melléklet 134.4. pontja alkalmazandó.</w:t>
      </w:r>
    </w:p>
    <w:p w14:paraId="6DB108CC" w14:textId="77777777" w:rsidR="009A3C07" w:rsidRPr="001768B3" w:rsidRDefault="009A3C07" w:rsidP="004F3438">
      <w:pPr>
        <w:rPr>
          <w:rFonts w:ascii="Tahoma" w:hAnsi="Tahoma" w:cs="Tahoma"/>
          <w:sz w:val="21"/>
          <w:szCs w:val="21"/>
          <w:shd w:val="clear" w:color="auto" w:fill="FFFFFF"/>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A3C07" w:rsidRPr="001768B3" w14:paraId="3A8357C7" w14:textId="77777777" w:rsidTr="009A3C07">
        <w:tc>
          <w:tcPr>
            <w:tcW w:w="9488" w:type="dxa"/>
            <w:gridSpan w:val="3"/>
          </w:tcPr>
          <w:p w14:paraId="3BAB6D0D" w14:textId="77777777" w:rsidR="009A3C07" w:rsidRPr="001768B3" w:rsidRDefault="009A3C07" w:rsidP="004F3438">
            <w:pPr>
              <w:tabs>
                <w:tab w:val="right" w:pos="0"/>
                <w:tab w:val="right" w:pos="9026"/>
              </w:tabs>
              <w:spacing w:after="0"/>
              <w:jc w:val="both"/>
              <w:outlineLvl w:val="0"/>
              <w:rPr>
                <w:rFonts w:ascii="Tahoma" w:hAnsi="Tahoma" w:cs="Tahoma"/>
                <w:bCs/>
                <w:sz w:val="21"/>
                <w:szCs w:val="21"/>
              </w:rPr>
            </w:pPr>
            <w:r w:rsidRPr="001768B3">
              <w:rPr>
                <w:rFonts w:ascii="Tahoma" w:hAnsi="Tahoma" w:cs="Tahoma"/>
                <w:bCs/>
                <w:sz w:val="21"/>
                <w:szCs w:val="21"/>
              </w:rPr>
              <w:t>Keltezés (helység, év, hónap, nap)</w:t>
            </w:r>
          </w:p>
        </w:tc>
      </w:tr>
      <w:tr w:rsidR="009A3C07" w:rsidRPr="001768B3" w14:paraId="79DC5D5D" w14:textId="77777777" w:rsidTr="009A3C07">
        <w:tc>
          <w:tcPr>
            <w:tcW w:w="1495" w:type="dxa"/>
          </w:tcPr>
          <w:p w14:paraId="5BCB2EC7" w14:textId="77777777" w:rsidR="009A3C07" w:rsidRPr="001768B3" w:rsidRDefault="009A3C07" w:rsidP="004F3438">
            <w:pPr>
              <w:spacing w:after="0"/>
              <w:jc w:val="both"/>
              <w:rPr>
                <w:rFonts w:ascii="Tahoma" w:hAnsi="Tahoma" w:cs="Tahoma"/>
                <w:color w:val="auto"/>
                <w:sz w:val="21"/>
                <w:szCs w:val="21"/>
              </w:rPr>
            </w:pPr>
          </w:p>
        </w:tc>
        <w:tc>
          <w:tcPr>
            <w:tcW w:w="3603" w:type="dxa"/>
          </w:tcPr>
          <w:p w14:paraId="1CCE7F0F" w14:textId="77777777" w:rsidR="009A3C07" w:rsidRPr="001768B3" w:rsidRDefault="009A3C07" w:rsidP="004F3438">
            <w:pPr>
              <w:spacing w:after="0"/>
              <w:jc w:val="both"/>
              <w:rPr>
                <w:rFonts w:ascii="Tahoma" w:hAnsi="Tahoma" w:cs="Tahoma"/>
                <w:color w:val="auto"/>
                <w:sz w:val="21"/>
                <w:szCs w:val="21"/>
              </w:rPr>
            </w:pPr>
          </w:p>
        </w:tc>
        <w:tc>
          <w:tcPr>
            <w:tcW w:w="4390" w:type="dxa"/>
            <w:tcBorders>
              <w:bottom w:val="single" w:sz="4" w:space="0" w:color="auto"/>
            </w:tcBorders>
          </w:tcPr>
          <w:p w14:paraId="38ED121B" w14:textId="77777777" w:rsidR="009A3C07" w:rsidRPr="001768B3" w:rsidRDefault="009A3C07" w:rsidP="004F3438">
            <w:pPr>
              <w:spacing w:after="0"/>
              <w:jc w:val="both"/>
              <w:rPr>
                <w:rFonts w:ascii="Tahoma" w:hAnsi="Tahoma" w:cs="Tahoma"/>
                <w:color w:val="auto"/>
                <w:sz w:val="21"/>
                <w:szCs w:val="21"/>
              </w:rPr>
            </w:pPr>
          </w:p>
        </w:tc>
      </w:tr>
      <w:tr w:rsidR="009A3C07" w:rsidRPr="001768B3" w14:paraId="3136CCF8" w14:textId="77777777" w:rsidTr="009A3C07">
        <w:tc>
          <w:tcPr>
            <w:tcW w:w="1495" w:type="dxa"/>
          </w:tcPr>
          <w:p w14:paraId="15F6A489" w14:textId="77777777" w:rsidR="009A3C07" w:rsidRPr="001768B3" w:rsidRDefault="009A3C07" w:rsidP="004F3438">
            <w:pPr>
              <w:tabs>
                <w:tab w:val="right" w:pos="0"/>
                <w:tab w:val="right" w:pos="9026"/>
              </w:tabs>
              <w:spacing w:after="0"/>
              <w:jc w:val="both"/>
              <w:outlineLvl w:val="0"/>
              <w:rPr>
                <w:rFonts w:ascii="Tahoma" w:hAnsi="Tahoma" w:cs="Tahoma"/>
                <w:bCs/>
                <w:sz w:val="21"/>
                <w:szCs w:val="21"/>
              </w:rPr>
            </w:pPr>
          </w:p>
        </w:tc>
        <w:tc>
          <w:tcPr>
            <w:tcW w:w="3603" w:type="dxa"/>
          </w:tcPr>
          <w:p w14:paraId="3212D70A" w14:textId="77777777" w:rsidR="009A3C07" w:rsidRPr="001768B3" w:rsidRDefault="009A3C07" w:rsidP="004F3438">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vAlign w:val="center"/>
          </w:tcPr>
          <w:p w14:paraId="17D0681D" w14:textId="77777777" w:rsidR="009A3C07" w:rsidRPr="001768B3" w:rsidRDefault="009A3C07" w:rsidP="004F3438">
            <w:pPr>
              <w:tabs>
                <w:tab w:val="right" w:pos="0"/>
                <w:tab w:val="right" w:pos="9026"/>
              </w:tabs>
              <w:spacing w:after="0"/>
              <w:jc w:val="center"/>
              <w:outlineLvl w:val="0"/>
              <w:rPr>
                <w:rFonts w:ascii="Tahoma" w:hAnsi="Tahoma" w:cs="Tahoma"/>
                <w:bCs/>
                <w:sz w:val="21"/>
                <w:szCs w:val="21"/>
              </w:rPr>
            </w:pPr>
            <w:r w:rsidRPr="001768B3">
              <w:rPr>
                <w:rFonts w:ascii="Tahoma" w:hAnsi="Tahoma" w:cs="Tahoma"/>
                <w:bCs/>
                <w:sz w:val="21"/>
                <w:szCs w:val="21"/>
              </w:rPr>
              <w:t>(cégjegyzésre jogosult vagy szabályszerűen meghatalmazott képviselő aláírása)</w:t>
            </w:r>
          </w:p>
        </w:tc>
      </w:tr>
    </w:tbl>
    <w:p w14:paraId="1E6214EC" w14:textId="77777777" w:rsidR="009A3C07" w:rsidRPr="001768B3" w:rsidRDefault="009A3C07" w:rsidP="004F3438">
      <w:pPr>
        <w:jc w:val="right"/>
        <w:rPr>
          <w:rFonts w:ascii="Tahoma" w:hAnsi="Tahoma" w:cs="Tahoma"/>
          <w:b/>
          <w:bCs/>
          <w:sz w:val="21"/>
          <w:szCs w:val="21"/>
        </w:rPr>
      </w:pPr>
    </w:p>
    <w:p w14:paraId="33C95882" w14:textId="77777777" w:rsidR="009A3C07" w:rsidRPr="001768B3" w:rsidRDefault="009A3C07" w:rsidP="004F3438">
      <w:pPr>
        <w:suppressAutoHyphens w:val="0"/>
        <w:spacing w:after="0"/>
        <w:textAlignment w:val="auto"/>
        <w:rPr>
          <w:rFonts w:ascii="Tahoma" w:hAnsi="Tahoma" w:cs="Tahoma"/>
          <w:b/>
          <w:bCs/>
          <w:sz w:val="21"/>
          <w:szCs w:val="21"/>
        </w:rPr>
      </w:pPr>
      <w:r w:rsidRPr="001768B3">
        <w:rPr>
          <w:rFonts w:ascii="Tahoma" w:hAnsi="Tahoma" w:cs="Tahoma"/>
          <w:b/>
          <w:bCs/>
          <w:sz w:val="21"/>
          <w:szCs w:val="21"/>
        </w:rPr>
        <w:br w:type="page"/>
      </w:r>
    </w:p>
    <w:p w14:paraId="4E554499" w14:textId="77777777" w:rsidR="006A261D" w:rsidRPr="001768B3" w:rsidRDefault="00061DAF" w:rsidP="004F3438">
      <w:pPr>
        <w:spacing w:before="120" w:after="120"/>
        <w:ind w:left="426" w:hanging="426"/>
        <w:jc w:val="right"/>
        <w:rPr>
          <w:rFonts w:ascii="Tahoma" w:hAnsi="Tahoma" w:cs="Tahoma"/>
          <w:b/>
          <w:sz w:val="21"/>
          <w:szCs w:val="21"/>
        </w:rPr>
      </w:pPr>
      <w:bookmarkStart w:id="64" w:name="_Hlk483738638"/>
      <w:r>
        <w:rPr>
          <w:rFonts w:ascii="Tahoma" w:hAnsi="Tahoma" w:cs="Tahoma"/>
          <w:b/>
          <w:sz w:val="21"/>
          <w:szCs w:val="21"/>
        </w:rPr>
        <w:lastRenderedPageBreak/>
        <w:t>9</w:t>
      </w:r>
      <w:r w:rsidR="00E53183" w:rsidRPr="001768B3">
        <w:rPr>
          <w:rFonts w:ascii="Tahoma" w:hAnsi="Tahoma" w:cs="Tahoma"/>
          <w:b/>
          <w:sz w:val="21"/>
          <w:szCs w:val="21"/>
        </w:rPr>
        <w:t>/A</w:t>
      </w:r>
      <w:r w:rsidR="00D34F95" w:rsidRPr="001768B3">
        <w:rPr>
          <w:rFonts w:ascii="Tahoma" w:hAnsi="Tahoma" w:cs="Tahoma"/>
          <w:b/>
          <w:sz w:val="21"/>
          <w:szCs w:val="21"/>
        </w:rPr>
        <w:t>.</w:t>
      </w:r>
      <w:r w:rsidR="006A261D" w:rsidRPr="001768B3">
        <w:rPr>
          <w:rFonts w:ascii="Tahoma" w:hAnsi="Tahoma" w:cs="Tahoma"/>
          <w:b/>
          <w:sz w:val="21"/>
          <w:szCs w:val="21"/>
        </w:rPr>
        <w:t xml:space="preserve"> számú melléklet</w:t>
      </w:r>
    </w:p>
    <w:p w14:paraId="38358576" w14:textId="77777777" w:rsidR="006A261D" w:rsidRPr="001768B3" w:rsidRDefault="006A261D" w:rsidP="004F3438">
      <w:pPr>
        <w:spacing w:before="120" w:after="120"/>
        <w:ind w:left="426" w:hanging="426"/>
        <w:jc w:val="center"/>
        <w:rPr>
          <w:rFonts w:ascii="Tahoma" w:hAnsi="Tahoma" w:cs="Tahoma"/>
          <w:b/>
          <w:smallCaps/>
          <w:sz w:val="21"/>
          <w:szCs w:val="21"/>
        </w:rPr>
      </w:pPr>
      <w:r w:rsidRPr="001768B3">
        <w:rPr>
          <w:rFonts w:ascii="Tahoma" w:hAnsi="Tahoma" w:cs="Tahoma"/>
          <w:b/>
          <w:smallCaps/>
          <w:sz w:val="21"/>
          <w:szCs w:val="21"/>
        </w:rPr>
        <w:t>NYILATKOZAT</w:t>
      </w:r>
    </w:p>
    <w:p w14:paraId="784DDE93" w14:textId="77777777" w:rsidR="006A261D" w:rsidRPr="001768B3" w:rsidRDefault="006A261D" w:rsidP="004F3438">
      <w:pPr>
        <w:spacing w:before="120" w:after="120"/>
        <w:ind w:left="426" w:hanging="426"/>
        <w:jc w:val="center"/>
        <w:rPr>
          <w:rFonts w:ascii="Tahoma" w:hAnsi="Tahoma" w:cs="Tahoma"/>
          <w:b/>
          <w:sz w:val="21"/>
          <w:szCs w:val="21"/>
        </w:rPr>
      </w:pPr>
      <w:r w:rsidRPr="001768B3">
        <w:rPr>
          <w:rFonts w:ascii="Tahoma" w:hAnsi="Tahoma" w:cs="Tahoma"/>
          <w:b/>
          <w:sz w:val="21"/>
          <w:szCs w:val="21"/>
        </w:rPr>
        <w:t>a kizáró okok vonatkozásában</w:t>
      </w:r>
    </w:p>
    <w:bookmarkEnd w:id="64"/>
    <w:p w14:paraId="5E609E05" w14:textId="033F4B1A" w:rsidR="006A261D" w:rsidRPr="001768B3" w:rsidRDefault="006A261D" w:rsidP="004F3438">
      <w:pPr>
        <w:autoSpaceDE w:val="0"/>
        <w:autoSpaceDN w:val="0"/>
        <w:adjustRightInd w:val="0"/>
        <w:spacing w:before="120" w:after="120"/>
        <w:jc w:val="both"/>
        <w:rPr>
          <w:rFonts w:ascii="Tahoma" w:hAnsi="Tahoma" w:cs="Tahoma"/>
          <w:sz w:val="21"/>
          <w:szCs w:val="21"/>
        </w:rPr>
      </w:pPr>
      <w:r w:rsidRPr="001768B3">
        <w:rPr>
          <w:rFonts w:ascii="Tahoma" w:hAnsi="Tahoma" w:cs="Tahoma"/>
          <w:sz w:val="21"/>
          <w:szCs w:val="21"/>
        </w:rPr>
        <w:t>Alulírott …………………………………………………………………, mint a(z) …………</w:t>
      </w:r>
      <w:proofErr w:type="gramStart"/>
      <w:r w:rsidRPr="001768B3">
        <w:rPr>
          <w:rFonts w:ascii="Tahoma" w:hAnsi="Tahoma" w:cs="Tahoma"/>
          <w:sz w:val="21"/>
          <w:szCs w:val="21"/>
        </w:rPr>
        <w:t>…….</w:t>
      </w:r>
      <w:proofErr w:type="gramEnd"/>
      <w:r w:rsidRPr="001768B3">
        <w:rPr>
          <w:rFonts w:ascii="Tahoma" w:hAnsi="Tahoma" w:cs="Tahoma"/>
          <w:sz w:val="21"/>
          <w:szCs w:val="21"/>
        </w:rPr>
        <w:t xml:space="preserve">………………….............................................................. (székhely: ………...................................…….......................................) ajánlattevő szervezet cégjegyzésre jogosult képviselője a </w:t>
      </w:r>
      <w:r w:rsidRPr="001768B3">
        <w:rPr>
          <w:rFonts w:ascii="Tahoma" w:hAnsi="Tahoma" w:cs="Tahoma"/>
          <w:b/>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1768B3">
        <w:rPr>
          <w:rFonts w:ascii="Tahoma" w:hAnsi="Tahoma" w:cs="Tahoma"/>
          <w:b/>
          <w:sz w:val="21"/>
          <w:szCs w:val="21"/>
        </w:rPr>
        <w:t>”</w:t>
      </w:r>
      <w:r w:rsidRPr="001768B3">
        <w:rPr>
          <w:rFonts w:ascii="Tahoma" w:hAnsi="Tahoma" w:cs="Tahoma"/>
          <w:sz w:val="21"/>
          <w:szCs w:val="21"/>
        </w:rPr>
        <w:t xml:space="preserve"> tárgyban kiírt közbeszerzési eljárás során az alábbi nyilatkozatot teszem a kizáró okok vonatkozásában:</w:t>
      </w:r>
    </w:p>
    <w:p w14:paraId="3B9AFFF5" w14:textId="77777777" w:rsidR="009F7D11" w:rsidRPr="001768B3" w:rsidRDefault="009F7D11" w:rsidP="004F3438">
      <w:pPr>
        <w:spacing w:before="120" w:after="120"/>
        <w:ind w:left="426" w:hanging="426"/>
        <w:jc w:val="center"/>
        <w:rPr>
          <w:rFonts w:ascii="Tahoma" w:hAnsi="Tahoma" w:cs="Tahoma"/>
          <w:b/>
          <w:sz w:val="21"/>
          <w:szCs w:val="21"/>
        </w:rPr>
      </w:pPr>
      <w:r w:rsidRPr="001768B3">
        <w:rPr>
          <w:rFonts w:ascii="Tahoma" w:hAnsi="Tahoma" w:cs="Tahoma"/>
          <w:b/>
          <w:sz w:val="21"/>
          <w:szCs w:val="21"/>
        </w:rPr>
        <w:t>I.</w:t>
      </w:r>
    </w:p>
    <w:p w14:paraId="445A2130" w14:textId="62B07BEB" w:rsidR="009F7D11" w:rsidRPr="001768B3" w:rsidRDefault="009F7D11" w:rsidP="004F3438">
      <w:pPr>
        <w:autoSpaceDE w:val="0"/>
        <w:autoSpaceDN w:val="0"/>
        <w:adjustRightInd w:val="0"/>
        <w:spacing w:before="120" w:after="120"/>
        <w:jc w:val="both"/>
        <w:rPr>
          <w:rFonts w:ascii="Tahoma" w:hAnsi="Tahoma" w:cs="Tahoma"/>
          <w:sz w:val="21"/>
          <w:szCs w:val="21"/>
        </w:rPr>
      </w:pPr>
      <w:r w:rsidRPr="001768B3">
        <w:rPr>
          <w:rFonts w:ascii="Tahoma" w:hAnsi="Tahoma" w:cs="Tahoma"/>
          <w:sz w:val="21"/>
          <w:szCs w:val="21"/>
        </w:rPr>
        <w:t xml:space="preserve">Cégünk, mint ajánlattevő a szerződés teljesítéséhez nem vesz igénybe a Kbt. </w:t>
      </w:r>
      <w:r w:rsidR="00D34F95" w:rsidRPr="001768B3">
        <w:rPr>
          <w:rFonts w:ascii="Tahoma" w:hAnsi="Tahoma" w:cs="Tahoma"/>
          <w:sz w:val="21"/>
          <w:szCs w:val="21"/>
        </w:rPr>
        <w:t>62. § (</w:t>
      </w:r>
      <w:proofErr w:type="gramStart"/>
      <w:r w:rsidR="00D34F95" w:rsidRPr="001768B3">
        <w:rPr>
          <w:rFonts w:ascii="Tahoma" w:hAnsi="Tahoma" w:cs="Tahoma"/>
          <w:sz w:val="21"/>
          <w:szCs w:val="21"/>
        </w:rPr>
        <w:t>1</w:t>
      </w:r>
      <w:r w:rsidRPr="001768B3">
        <w:rPr>
          <w:rFonts w:ascii="Tahoma" w:hAnsi="Tahoma" w:cs="Tahoma"/>
          <w:sz w:val="21"/>
          <w:szCs w:val="21"/>
        </w:rPr>
        <w:t>)</w:t>
      </w:r>
      <w:r w:rsidR="00D34F95" w:rsidRPr="001768B3">
        <w:rPr>
          <w:rFonts w:ascii="Tahoma" w:hAnsi="Tahoma" w:cs="Tahoma"/>
          <w:sz w:val="21"/>
          <w:szCs w:val="21"/>
        </w:rPr>
        <w:t>-(</w:t>
      </w:r>
      <w:proofErr w:type="gramEnd"/>
      <w:r w:rsidR="00D34F95" w:rsidRPr="001768B3">
        <w:rPr>
          <w:rFonts w:ascii="Tahoma" w:hAnsi="Tahoma" w:cs="Tahoma"/>
          <w:sz w:val="21"/>
          <w:szCs w:val="21"/>
        </w:rPr>
        <w:t xml:space="preserve">2) </w:t>
      </w:r>
      <w:r w:rsidRPr="001768B3">
        <w:rPr>
          <w:rFonts w:ascii="Tahoma" w:hAnsi="Tahoma" w:cs="Tahoma"/>
          <w:sz w:val="21"/>
          <w:szCs w:val="21"/>
        </w:rPr>
        <w:t>bekezdésében foglalt kizáró okok hatálya alá</w:t>
      </w:r>
      <w:r w:rsidR="00D34F95" w:rsidRPr="001768B3">
        <w:rPr>
          <w:rFonts w:ascii="Tahoma" w:hAnsi="Tahoma" w:cs="Tahoma"/>
          <w:sz w:val="21"/>
          <w:szCs w:val="21"/>
        </w:rPr>
        <w:t xml:space="preserve"> </w:t>
      </w:r>
      <w:r w:rsidRPr="001768B3">
        <w:rPr>
          <w:rFonts w:ascii="Tahoma" w:hAnsi="Tahoma" w:cs="Tahoma"/>
          <w:sz w:val="21"/>
          <w:szCs w:val="21"/>
        </w:rPr>
        <w:t>eső alvállalkozót/alvállalkozókat, illetve nem vesz igénybe a fenti kizáró okok hatálya alá</w:t>
      </w:r>
      <w:r w:rsidR="007A0C33">
        <w:rPr>
          <w:rFonts w:ascii="Tahoma" w:hAnsi="Tahoma" w:cs="Tahoma"/>
          <w:sz w:val="21"/>
          <w:szCs w:val="21"/>
        </w:rPr>
        <w:t xml:space="preserve"> </w:t>
      </w:r>
      <w:r w:rsidRPr="001768B3">
        <w:rPr>
          <w:rFonts w:ascii="Tahoma" w:hAnsi="Tahoma" w:cs="Tahoma"/>
          <w:sz w:val="21"/>
          <w:szCs w:val="21"/>
        </w:rPr>
        <w:t>eső az alkalmasság igazolására igénybe vett más szervezetet/szervezeteket.</w:t>
      </w:r>
    </w:p>
    <w:p w14:paraId="50B7F758" w14:textId="77777777" w:rsidR="009F7D11" w:rsidRPr="001768B3" w:rsidRDefault="009F7D11" w:rsidP="004F3438">
      <w:pPr>
        <w:spacing w:before="120" w:after="120"/>
        <w:ind w:left="426" w:hanging="426"/>
        <w:jc w:val="center"/>
        <w:rPr>
          <w:rFonts w:ascii="Tahoma" w:hAnsi="Tahoma" w:cs="Tahoma"/>
          <w:b/>
          <w:sz w:val="21"/>
          <w:szCs w:val="21"/>
        </w:rPr>
      </w:pPr>
      <w:r w:rsidRPr="001768B3">
        <w:rPr>
          <w:rFonts w:ascii="Tahoma" w:hAnsi="Tahoma" w:cs="Tahoma"/>
          <w:b/>
          <w:sz w:val="21"/>
          <w:szCs w:val="21"/>
        </w:rPr>
        <w:t>II.</w:t>
      </w:r>
    </w:p>
    <w:p w14:paraId="3C98BAB1" w14:textId="77777777" w:rsidR="009F7D11" w:rsidRPr="001768B3" w:rsidRDefault="009F7D11" w:rsidP="004F3438">
      <w:pPr>
        <w:spacing w:before="120" w:after="120"/>
        <w:ind w:left="426" w:hanging="426"/>
        <w:jc w:val="both"/>
        <w:rPr>
          <w:rFonts w:ascii="Tahoma" w:hAnsi="Tahoma" w:cs="Tahoma"/>
          <w:sz w:val="21"/>
          <w:szCs w:val="21"/>
        </w:rPr>
      </w:pPr>
      <w:r w:rsidRPr="001768B3">
        <w:rPr>
          <w:rFonts w:ascii="Tahoma" w:hAnsi="Tahoma" w:cs="Tahoma"/>
          <w:sz w:val="21"/>
          <w:szCs w:val="21"/>
        </w:rPr>
        <w:t>Alulírott ajánlattevő nyilatkozom, hogy cégemet</w:t>
      </w:r>
      <w:r w:rsidRPr="001768B3">
        <w:rPr>
          <w:rFonts w:ascii="Tahoma" w:hAnsi="Tahoma" w:cs="Tahoma"/>
          <w:sz w:val="21"/>
          <w:szCs w:val="21"/>
          <w:vertAlign w:val="superscript"/>
        </w:rPr>
        <w:footnoteReference w:id="66"/>
      </w:r>
    </w:p>
    <w:p w14:paraId="4A3EFC54" w14:textId="77777777" w:rsidR="009F7D11" w:rsidRPr="001768B3" w:rsidRDefault="009F7D11" w:rsidP="00CB3B7B">
      <w:pPr>
        <w:numPr>
          <w:ilvl w:val="0"/>
          <w:numId w:val="8"/>
        </w:numPr>
        <w:suppressAutoHyphens w:val="0"/>
        <w:spacing w:before="120" w:after="120"/>
        <w:ind w:left="426" w:hanging="426"/>
        <w:jc w:val="both"/>
        <w:textAlignment w:val="auto"/>
        <w:rPr>
          <w:rFonts w:ascii="Tahoma" w:hAnsi="Tahoma" w:cs="Tahoma"/>
          <w:sz w:val="21"/>
          <w:szCs w:val="21"/>
        </w:rPr>
      </w:pPr>
      <w:r w:rsidRPr="001768B3">
        <w:rPr>
          <w:rFonts w:ascii="Tahoma" w:hAnsi="Tahoma" w:cs="Tahoma"/>
          <w:sz w:val="21"/>
          <w:szCs w:val="21"/>
        </w:rPr>
        <w:t>szabályozott tőzsdén jegyzik / szabályozott tőzsdén nem jegyzik.</w:t>
      </w:r>
    </w:p>
    <w:p w14:paraId="6D630F29" w14:textId="77777777" w:rsidR="009F7D11" w:rsidRPr="001768B3" w:rsidRDefault="009F7D11" w:rsidP="004F3438">
      <w:pPr>
        <w:spacing w:before="120" w:after="120"/>
        <w:ind w:left="426" w:hanging="426"/>
        <w:jc w:val="both"/>
        <w:rPr>
          <w:rFonts w:ascii="Tahoma" w:hAnsi="Tahoma" w:cs="Tahoma"/>
          <w:sz w:val="21"/>
          <w:szCs w:val="21"/>
        </w:rPr>
      </w:pPr>
    </w:p>
    <w:p w14:paraId="0C498046" w14:textId="77777777" w:rsidR="009F7D11" w:rsidRPr="001768B3" w:rsidRDefault="009F7D11" w:rsidP="004F3438">
      <w:pPr>
        <w:spacing w:before="120" w:after="120"/>
        <w:ind w:left="426" w:hanging="426"/>
        <w:jc w:val="both"/>
        <w:rPr>
          <w:rFonts w:ascii="Tahoma" w:hAnsi="Tahoma" w:cs="Tahoma"/>
          <w:sz w:val="21"/>
          <w:szCs w:val="21"/>
        </w:rPr>
      </w:pPr>
      <w:r w:rsidRPr="001768B3">
        <w:rPr>
          <w:rFonts w:ascii="Tahoma" w:hAnsi="Tahoma" w:cs="Tahoma"/>
          <w:sz w:val="21"/>
          <w:szCs w:val="21"/>
        </w:rPr>
        <w:t>Amennyiben a céget szabályozott tőzsdén nem jegyzik, úgy</w:t>
      </w:r>
      <w:r w:rsidRPr="001768B3">
        <w:rPr>
          <w:rFonts w:ascii="Tahoma" w:hAnsi="Tahoma" w:cs="Tahoma"/>
          <w:sz w:val="21"/>
          <w:szCs w:val="21"/>
          <w:vertAlign w:val="superscript"/>
        </w:rPr>
        <w:footnoteReference w:id="67"/>
      </w:r>
    </w:p>
    <w:p w14:paraId="7ACAB1F3" w14:textId="77777777" w:rsidR="009F7D11" w:rsidRPr="001768B3" w:rsidRDefault="009F7D11" w:rsidP="00CB3B7B">
      <w:pPr>
        <w:numPr>
          <w:ilvl w:val="0"/>
          <w:numId w:val="8"/>
        </w:numPr>
        <w:suppressAutoHyphens w:val="0"/>
        <w:spacing w:before="120" w:after="120"/>
        <w:ind w:left="426" w:hanging="426"/>
        <w:jc w:val="both"/>
        <w:textAlignment w:val="auto"/>
        <w:rPr>
          <w:rFonts w:ascii="Tahoma" w:hAnsi="Tahoma" w:cs="Tahoma"/>
          <w:sz w:val="21"/>
          <w:szCs w:val="21"/>
        </w:rPr>
      </w:pPr>
      <w:r w:rsidRPr="001768B3">
        <w:rPr>
          <w:rFonts w:ascii="Tahoma" w:hAnsi="Tahoma" w:cs="Tahoma"/>
          <w:sz w:val="21"/>
          <w:szCs w:val="21"/>
        </w:rPr>
        <w:t xml:space="preserve">az alábbiakat nyilatkozom </w:t>
      </w:r>
      <w:r w:rsidRPr="001768B3">
        <w:rPr>
          <w:rFonts w:ascii="Tahoma" w:hAnsi="Tahoma" w:cs="Tahoma"/>
          <w:i/>
          <w:sz w:val="21"/>
          <w:szCs w:val="21"/>
        </w:rPr>
        <w:t>a pénzmosás és a terrorizmus finanszírozása megelőzéséről és megakadályozásáról szóló</w:t>
      </w:r>
      <w:r w:rsidRPr="001768B3">
        <w:rPr>
          <w:rFonts w:ascii="Tahoma" w:hAnsi="Tahoma" w:cs="Tahoma"/>
          <w:sz w:val="21"/>
          <w:szCs w:val="21"/>
        </w:rPr>
        <w:t xml:space="preserve"> 2007. év</w:t>
      </w:r>
      <w:r w:rsidR="00D34882">
        <w:rPr>
          <w:rFonts w:ascii="Tahoma" w:hAnsi="Tahoma" w:cs="Tahoma"/>
          <w:sz w:val="21"/>
          <w:szCs w:val="21"/>
        </w:rPr>
        <w:t xml:space="preserve">i CXXXVI. törvény 3. § r) pont </w:t>
      </w:r>
      <w:proofErr w:type="gramStart"/>
      <w:r w:rsidR="00D34882" w:rsidRPr="001768B3">
        <w:rPr>
          <w:rFonts w:ascii="Tahoma" w:hAnsi="Tahoma" w:cs="Tahoma"/>
          <w:sz w:val="21"/>
          <w:szCs w:val="21"/>
        </w:rPr>
        <w:t>ra)–</w:t>
      </w:r>
      <w:proofErr w:type="gramEnd"/>
      <w:r w:rsidR="00D34882" w:rsidRPr="001768B3">
        <w:rPr>
          <w:rFonts w:ascii="Tahoma" w:hAnsi="Tahoma" w:cs="Tahoma"/>
          <w:sz w:val="21"/>
          <w:szCs w:val="21"/>
        </w:rPr>
        <w:t>rb) vagy rc)–rd) alpontja</w:t>
      </w:r>
      <w:r w:rsidRPr="001768B3">
        <w:rPr>
          <w:rFonts w:ascii="Tahoma" w:hAnsi="Tahoma" w:cs="Tahoma"/>
          <w:sz w:val="21"/>
          <w:szCs w:val="21"/>
        </w:rPr>
        <w:t xml:space="preserve"> szerint definiált valamennyi tényleges tulajdonosról</w:t>
      </w:r>
      <w:r w:rsidRPr="001768B3">
        <w:rPr>
          <w:rFonts w:ascii="Tahoma" w:hAnsi="Tahoma" w:cs="Tahoma"/>
          <w:sz w:val="21"/>
          <w:szCs w:val="21"/>
          <w:vertAlign w:val="superscript"/>
        </w:rPr>
        <w:footnoteReference w:id="68"/>
      </w:r>
      <w:r w:rsidRPr="001768B3">
        <w:rPr>
          <w:rFonts w:ascii="Tahoma" w:hAnsi="Tahoma" w:cs="Tahoma"/>
          <w:sz w:val="21"/>
          <w:szCs w:val="21"/>
        </w:rPr>
        <w:t>:</w:t>
      </w:r>
    </w:p>
    <w:p w14:paraId="4D19C424" w14:textId="77777777" w:rsidR="009F7D11" w:rsidRPr="001768B3" w:rsidRDefault="009F7D11" w:rsidP="004F3438">
      <w:pPr>
        <w:spacing w:before="120" w:after="120"/>
        <w:ind w:left="426" w:hanging="426"/>
        <w:jc w:val="both"/>
        <w:rPr>
          <w:rFonts w:ascii="Tahoma" w:hAnsi="Tahoma" w:cs="Tahoma"/>
          <w:sz w:val="21"/>
          <w:szCs w:val="21"/>
        </w:rPr>
      </w:pPr>
      <w:r w:rsidRPr="001768B3">
        <w:rPr>
          <w:rFonts w:ascii="Tahoma" w:hAnsi="Tahoma" w:cs="Tahoma"/>
          <w:sz w:val="21"/>
          <w:szCs w:val="21"/>
        </w:rPr>
        <w:t>neve: ____________________, állandó lakóhelye: ____________________</w:t>
      </w:r>
      <w:r w:rsidRPr="001768B3">
        <w:rPr>
          <w:rFonts w:ascii="Tahoma" w:hAnsi="Tahoma" w:cs="Tahoma"/>
          <w:sz w:val="21"/>
          <w:szCs w:val="21"/>
          <w:vertAlign w:val="superscript"/>
        </w:rPr>
        <w:footnoteReference w:id="69"/>
      </w:r>
    </w:p>
    <w:p w14:paraId="7086857F" w14:textId="77777777" w:rsidR="009F7D11" w:rsidRPr="001768B3" w:rsidRDefault="009F7D11" w:rsidP="004F3438">
      <w:pPr>
        <w:spacing w:before="120" w:after="120"/>
        <w:ind w:left="426" w:hanging="426"/>
        <w:jc w:val="both"/>
        <w:rPr>
          <w:rFonts w:ascii="Tahoma" w:hAnsi="Tahoma" w:cs="Tahoma"/>
          <w:sz w:val="21"/>
          <w:szCs w:val="21"/>
        </w:rPr>
      </w:pPr>
      <w:r w:rsidRPr="001768B3">
        <w:rPr>
          <w:rFonts w:ascii="Tahoma" w:hAnsi="Tahoma" w:cs="Tahoma"/>
          <w:sz w:val="21"/>
          <w:szCs w:val="21"/>
        </w:rPr>
        <w:t>vagy</w:t>
      </w:r>
    </w:p>
    <w:p w14:paraId="73BC52F8" w14:textId="77777777" w:rsidR="0035598B" w:rsidRPr="001768B3" w:rsidRDefault="005F1DE8" w:rsidP="00CB3B7B">
      <w:pPr>
        <w:pStyle w:val="Listaszerbekezds"/>
        <w:numPr>
          <w:ilvl w:val="0"/>
          <w:numId w:val="8"/>
        </w:numPr>
        <w:spacing w:line="276" w:lineRule="auto"/>
        <w:ind w:left="426" w:hanging="426"/>
        <w:rPr>
          <w:rFonts w:ascii="Tahoma" w:hAnsi="Tahoma" w:cs="Tahoma"/>
          <w:sz w:val="21"/>
          <w:szCs w:val="21"/>
        </w:rPr>
      </w:pPr>
      <w:r w:rsidRPr="001768B3">
        <w:rPr>
          <w:rFonts w:ascii="Tahoma" w:hAnsi="Tahoma" w:cs="Tahoma"/>
          <w:sz w:val="21"/>
          <w:szCs w:val="21"/>
        </w:rPr>
        <w:t>nyilatkozom, hogy a nincs a pénzmosásról szóló törvény 3. § r) pont </w:t>
      </w:r>
      <w:proofErr w:type="gramStart"/>
      <w:r w:rsidRPr="001768B3">
        <w:rPr>
          <w:rFonts w:ascii="Tahoma" w:hAnsi="Tahoma" w:cs="Tahoma"/>
          <w:sz w:val="21"/>
          <w:szCs w:val="21"/>
        </w:rPr>
        <w:t>ra)–</w:t>
      </w:r>
      <w:proofErr w:type="gramEnd"/>
      <w:r w:rsidRPr="001768B3">
        <w:rPr>
          <w:rFonts w:ascii="Tahoma" w:hAnsi="Tahoma" w:cs="Tahoma"/>
          <w:sz w:val="21"/>
          <w:szCs w:val="21"/>
        </w:rPr>
        <w:t>rb) vagy rc)–rd) alpontja szerinti tényleges tulajdonos nincs</w:t>
      </w:r>
    </w:p>
    <w:p w14:paraId="1AC7DB6C" w14:textId="77777777" w:rsidR="009F7D11" w:rsidRPr="001768B3" w:rsidRDefault="009F7D11" w:rsidP="004F3438">
      <w:pPr>
        <w:autoSpaceDE w:val="0"/>
        <w:autoSpaceDN w:val="0"/>
        <w:adjustRightInd w:val="0"/>
        <w:spacing w:before="120" w:after="120"/>
        <w:ind w:left="426" w:hanging="426"/>
        <w:jc w:val="center"/>
        <w:rPr>
          <w:rFonts w:ascii="Tahoma" w:hAnsi="Tahoma" w:cs="Tahoma"/>
          <w:b/>
          <w:sz w:val="21"/>
          <w:szCs w:val="21"/>
        </w:rPr>
      </w:pPr>
      <w:r w:rsidRPr="001768B3">
        <w:rPr>
          <w:rFonts w:ascii="Tahoma" w:hAnsi="Tahoma" w:cs="Tahoma"/>
          <w:b/>
          <w:sz w:val="21"/>
          <w:szCs w:val="21"/>
        </w:rPr>
        <w:lastRenderedPageBreak/>
        <w:t xml:space="preserve"> </w:t>
      </w:r>
      <w:r w:rsidR="0035598B" w:rsidRPr="001768B3">
        <w:rPr>
          <w:rFonts w:ascii="Tahoma" w:hAnsi="Tahoma" w:cs="Tahoma"/>
          <w:b/>
          <w:sz w:val="21"/>
          <w:szCs w:val="21"/>
        </w:rPr>
        <w:t>III.</w:t>
      </w:r>
    </w:p>
    <w:p w14:paraId="0039844C" w14:textId="60A4C737" w:rsidR="0035598B" w:rsidRPr="001768B3" w:rsidRDefault="0035598B" w:rsidP="004F3438">
      <w:pPr>
        <w:spacing w:after="120"/>
        <w:jc w:val="both"/>
        <w:rPr>
          <w:rFonts w:ascii="Tahoma" w:hAnsi="Tahoma" w:cs="Tahoma"/>
          <w:b/>
          <w:sz w:val="21"/>
          <w:szCs w:val="21"/>
        </w:rPr>
      </w:pPr>
      <w:r w:rsidRPr="001768B3">
        <w:rPr>
          <w:rFonts w:ascii="Tahoma" w:hAnsi="Tahoma" w:cs="Tahoma"/>
          <w:sz w:val="21"/>
          <w:szCs w:val="21"/>
        </w:rPr>
        <w:t>Alulírott ____ mint a(z) ____ (székhely: ____ adószám: ____) ajánlattevő cégjegyzésre jogosult / meghatalmazott képviselője</w:t>
      </w:r>
      <w:r w:rsidRPr="001768B3">
        <w:rPr>
          <w:rFonts w:ascii="Tahoma" w:hAnsi="Tahoma" w:cs="Tahoma"/>
          <w:sz w:val="21"/>
          <w:szCs w:val="21"/>
          <w:vertAlign w:val="superscript"/>
        </w:rPr>
        <w:footnoteReference w:id="70"/>
      </w:r>
      <w:r w:rsidRPr="001768B3">
        <w:rPr>
          <w:rFonts w:ascii="Tahoma" w:hAnsi="Tahoma" w:cs="Tahoma"/>
          <w:sz w:val="21"/>
          <w:szCs w:val="21"/>
        </w:rPr>
        <w:t xml:space="preserve"> a(z) „</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1768B3">
        <w:rPr>
          <w:rFonts w:ascii="Tahoma" w:hAnsi="Tahoma" w:cs="Tahoma"/>
          <w:i/>
          <w:sz w:val="21"/>
          <w:szCs w:val="21"/>
        </w:rPr>
        <w:t>”</w:t>
      </w:r>
      <w:r w:rsidRPr="001768B3">
        <w:rPr>
          <w:rFonts w:ascii="Tahoma" w:hAnsi="Tahoma" w:cs="Tahoma"/>
          <w:sz w:val="21"/>
          <w:szCs w:val="21"/>
        </w:rPr>
        <w:t xml:space="preserve"> tárgyban megindított közbeszerzési eljárással összefüggésben az alábbiakról nyilatkozom.</w:t>
      </w:r>
    </w:p>
    <w:p w14:paraId="399504B8" w14:textId="77777777" w:rsidR="0035598B" w:rsidRPr="001768B3" w:rsidRDefault="0035598B" w:rsidP="004F3438">
      <w:pPr>
        <w:spacing w:after="120"/>
        <w:jc w:val="both"/>
        <w:rPr>
          <w:rFonts w:ascii="Tahoma" w:hAnsi="Tahoma" w:cs="Tahoma"/>
          <w:sz w:val="21"/>
          <w:szCs w:val="21"/>
        </w:rPr>
      </w:pPr>
      <w:proofErr w:type="gramStart"/>
      <w:r w:rsidRPr="001768B3">
        <w:rPr>
          <w:rFonts w:ascii="Tahoma" w:hAnsi="Tahoma" w:cs="Tahoma"/>
          <w:sz w:val="21"/>
          <w:szCs w:val="21"/>
        </w:rPr>
        <w:t>A)*</w:t>
      </w:r>
      <w:proofErr w:type="gramEnd"/>
      <w:r w:rsidRPr="001768B3">
        <w:rPr>
          <w:rFonts w:ascii="Tahoma" w:hAnsi="Tahoma" w:cs="Tahoma"/>
          <w:sz w:val="21"/>
          <w:szCs w:val="21"/>
        </w:rPr>
        <w:t xml:space="preserve">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35598B" w:rsidRPr="001768B3" w14:paraId="19A01E4E" w14:textId="77777777" w:rsidTr="00732D05">
        <w:tc>
          <w:tcPr>
            <w:tcW w:w="9488" w:type="dxa"/>
            <w:gridSpan w:val="3"/>
          </w:tcPr>
          <w:p w14:paraId="24E2C7A9" w14:textId="77777777" w:rsidR="0035598B" w:rsidRPr="001768B3" w:rsidRDefault="0035598B"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p w14:paraId="2B1264D4" w14:textId="77777777" w:rsidR="000E1612" w:rsidRPr="001768B3" w:rsidRDefault="000E1612" w:rsidP="004F3438">
            <w:pPr>
              <w:spacing w:before="120" w:after="120"/>
              <w:ind w:left="426" w:hanging="426"/>
              <w:jc w:val="both"/>
              <w:rPr>
                <w:rFonts w:ascii="Tahoma" w:hAnsi="Tahoma" w:cs="Tahoma"/>
                <w:color w:val="auto"/>
                <w:sz w:val="21"/>
                <w:szCs w:val="21"/>
              </w:rPr>
            </w:pPr>
          </w:p>
          <w:p w14:paraId="7BB2E8F6" w14:textId="77777777" w:rsidR="000E1612" w:rsidRPr="001768B3" w:rsidRDefault="000E1612" w:rsidP="004F3438">
            <w:pPr>
              <w:spacing w:before="120" w:after="120"/>
              <w:ind w:left="426" w:hanging="426"/>
              <w:jc w:val="both"/>
              <w:rPr>
                <w:rFonts w:ascii="Tahoma" w:hAnsi="Tahoma" w:cs="Tahoma"/>
                <w:color w:val="auto"/>
                <w:sz w:val="21"/>
                <w:szCs w:val="21"/>
              </w:rPr>
            </w:pPr>
          </w:p>
        </w:tc>
      </w:tr>
      <w:tr w:rsidR="0035598B" w:rsidRPr="001768B3" w14:paraId="2A17BE82" w14:textId="77777777" w:rsidTr="00732D05">
        <w:tc>
          <w:tcPr>
            <w:tcW w:w="1495" w:type="dxa"/>
          </w:tcPr>
          <w:p w14:paraId="2EB75068" w14:textId="77777777" w:rsidR="0035598B" w:rsidRPr="001768B3" w:rsidRDefault="0035598B" w:rsidP="004F3438">
            <w:pPr>
              <w:spacing w:before="120" w:after="120"/>
              <w:ind w:left="426" w:hanging="426"/>
              <w:jc w:val="both"/>
              <w:rPr>
                <w:rFonts w:ascii="Tahoma" w:hAnsi="Tahoma" w:cs="Tahoma"/>
                <w:color w:val="auto"/>
                <w:sz w:val="21"/>
                <w:szCs w:val="21"/>
              </w:rPr>
            </w:pPr>
          </w:p>
        </w:tc>
        <w:tc>
          <w:tcPr>
            <w:tcW w:w="3603" w:type="dxa"/>
          </w:tcPr>
          <w:p w14:paraId="499476DA" w14:textId="77777777" w:rsidR="0035598B" w:rsidRPr="001768B3" w:rsidRDefault="0035598B" w:rsidP="004F34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FA07790" w14:textId="77777777" w:rsidR="0035598B" w:rsidRPr="001768B3" w:rsidRDefault="0035598B"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6BF449FB" w14:textId="77777777" w:rsidR="0035598B" w:rsidRPr="001768B3" w:rsidRDefault="0035598B" w:rsidP="004F3438">
      <w:pPr>
        <w:autoSpaceDE w:val="0"/>
        <w:autoSpaceDN w:val="0"/>
        <w:adjustRightInd w:val="0"/>
        <w:spacing w:after="120"/>
        <w:ind w:left="426" w:hanging="426"/>
        <w:jc w:val="both"/>
        <w:rPr>
          <w:rFonts w:ascii="Tahoma" w:hAnsi="Tahoma" w:cs="Tahoma"/>
          <w:sz w:val="21"/>
          <w:szCs w:val="21"/>
        </w:rPr>
      </w:pPr>
    </w:p>
    <w:p w14:paraId="15C70A56" w14:textId="77777777" w:rsidR="0035598B" w:rsidRPr="001768B3" w:rsidRDefault="0035598B" w:rsidP="004F3438">
      <w:pPr>
        <w:autoSpaceDE w:val="0"/>
        <w:autoSpaceDN w:val="0"/>
        <w:adjustRightInd w:val="0"/>
        <w:spacing w:after="120"/>
        <w:jc w:val="both"/>
        <w:rPr>
          <w:rFonts w:ascii="Tahoma" w:hAnsi="Tahoma" w:cs="Tahoma"/>
          <w:sz w:val="21"/>
          <w:szCs w:val="21"/>
        </w:rPr>
      </w:pPr>
      <w:proofErr w:type="gramStart"/>
      <w:r w:rsidRPr="001768B3">
        <w:rPr>
          <w:rFonts w:ascii="Tahoma" w:hAnsi="Tahoma" w:cs="Tahoma"/>
          <w:sz w:val="21"/>
          <w:szCs w:val="21"/>
        </w:rPr>
        <w:t>B)*</w:t>
      </w:r>
      <w:proofErr w:type="gramEnd"/>
      <w:r w:rsidRPr="001768B3">
        <w:rPr>
          <w:rFonts w:ascii="Tahoma" w:hAnsi="Tahoma" w:cs="Tahoma"/>
          <w:sz w:val="21"/>
          <w:szCs w:val="21"/>
        </w:rPr>
        <w:t xml:space="preserve">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tbl>
      <w:tblPr>
        <w:tblStyle w:val="Rcsostblzat"/>
        <w:tblW w:w="0" w:type="auto"/>
        <w:tblLook w:val="04A0" w:firstRow="1" w:lastRow="0" w:firstColumn="1" w:lastColumn="0" w:noHBand="0" w:noVBand="1"/>
      </w:tblPr>
      <w:tblGrid>
        <w:gridCol w:w="4530"/>
        <w:gridCol w:w="4530"/>
      </w:tblGrid>
      <w:tr w:rsidR="00D34882" w:rsidRPr="00FB26F0" w14:paraId="0B63823B" w14:textId="77777777" w:rsidTr="00DF099F">
        <w:tc>
          <w:tcPr>
            <w:tcW w:w="4531" w:type="dxa"/>
            <w:shd w:val="clear" w:color="auto" w:fill="ACB9CA" w:themeFill="text2" w:themeFillTint="66"/>
          </w:tcPr>
          <w:p w14:paraId="0FE44B4E" w14:textId="77777777" w:rsidR="00D34882" w:rsidRPr="00FB26F0" w:rsidRDefault="00D34882" w:rsidP="00DF099F">
            <w:pPr>
              <w:autoSpaceDE w:val="0"/>
              <w:autoSpaceDN w:val="0"/>
              <w:adjustRightInd w:val="0"/>
              <w:spacing w:after="120"/>
              <w:jc w:val="center"/>
              <w:rPr>
                <w:rFonts w:ascii="Tahoma" w:hAnsi="Tahoma" w:cs="Tahoma"/>
                <w:b/>
                <w:sz w:val="21"/>
                <w:szCs w:val="21"/>
              </w:rPr>
            </w:pPr>
            <w:r>
              <w:rPr>
                <w:rFonts w:ascii="Tahoma" w:hAnsi="Tahoma" w:cs="Tahoma"/>
                <w:b/>
                <w:sz w:val="21"/>
                <w:szCs w:val="21"/>
              </w:rPr>
              <w:t>cégnév</w:t>
            </w:r>
          </w:p>
        </w:tc>
        <w:tc>
          <w:tcPr>
            <w:tcW w:w="4531" w:type="dxa"/>
            <w:shd w:val="clear" w:color="auto" w:fill="ACB9CA" w:themeFill="text2" w:themeFillTint="66"/>
          </w:tcPr>
          <w:p w14:paraId="44299C71" w14:textId="77777777" w:rsidR="00D34882" w:rsidRPr="00FB26F0" w:rsidRDefault="00D34882" w:rsidP="00DF099F">
            <w:pPr>
              <w:autoSpaceDE w:val="0"/>
              <w:autoSpaceDN w:val="0"/>
              <w:adjustRightInd w:val="0"/>
              <w:spacing w:after="120"/>
              <w:jc w:val="center"/>
              <w:rPr>
                <w:rFonts w:ascii="Tahoma" w:hAnsi="Tahoma" w:cs="Tahoma"/>
                <w:b/>
                <w:sz w:val="21"/>
                <w:szCs w:val="21"/>
              </w:rPr>
            </w:pPr>
            <w:r w:rsidRPr="00FB26F0">
              <w:rPr>
                <w:rFonts w:ascii="Tahoma" w:hAnsi="Tahoma" w:cs="Tahoma"/>
                <w:b/>
                <w:sz w:val="21"/>
                <w:szCs w:val="21"/>
              </w:rPr>
              <w:t>székhel</w:t>
            </w:r>
            <w:r>
              <w:rPr>
                <w:rFonts w:ascii="Tahoma" w:hAnsi="Tahoma" w:cs="Tahoma"/>
                <w:b/>
                <w:sz w:val="21"/>
                <w:szCs w:val="21"/>
              </w:rPr>
              <w:t>y</w:t>
            </w:r>
          </w:p>
        </w:tc>
      </w:tr>
      <w:tr w:rsidR="00D34882" w14:paraId="156C6826" w14:textId="77777777" w:rsidTr="00DF099F">
        <w:tc>
          <w:tcPr>
            <w:tcW w:w="4531" w:type="dxa"/>
          </w:tcPr>
          <w:p w14:paraId="0387C97C" w14:textId="77777777" w:rsidR="00D34882" w:rsidRDefault="00D34882" w:rsidP="00DF099F">
            <w:pPr>
              <w:autoSpaceDE w:val="0"/>
              <w:autoSpaceDN w:val="0"/>
              <w:adjustRightInd w:val="0"/>
              <w:spacing w:after="120"/>
              <w:jc w:val="both"/>
              <w:rPr>
                <w:rFonts w:ascii="Tahoma" w:hAnsi="Tahoma" w:cs="Tahoma"/>
                <w:sz w:val="21"/>
                <w:szCs w:val="21"/>
              </w:rPr>
            </w:pPr>
          </w:p>
        </w:tc>
        <w:tc>
          <w:tcPr>
            <w:tcW w:w="4531" w:type="dxa"/>
          </w:tcPr>
          <w:p w14:paraId="0B49486E" w14:textId="77777777" w:rsidR="00D34882" w:rsidRDefault="00D34882" w:rsidP="00DF099F">
            <w:pPr>
              <w:autoSpaceDE w:val="0"/>
              <w:autoSpaceDN w:val="0"/>
              <w:adjustRightInd w:val="0"/>
              <w:spacing w:after="120"/>
              <w:jc w:val="both"/>
              <w:rPr>
                <w:rFonts w:ascii="Tahoma" w:hAnsi="Tahoma" w:cs="Tahoma"/>
                <w:sz w:val="21"/>
                <w:szCs w:val="21"/>
              </w:rPr>
            </w:pPr>
          </w:p>
        </w:tc>
      </w:tr>
    </w:tbl>
    <w:p w14:paraId="7AE43884" w14:textId="77777777" w:rsidR="0035598B" w:rsidRPr="001768B3" w:rsidRDefault="00D34882" w:rsidP="004F3438">
      <w:pPr>
        <w:autoSpaceDE w:val="0"/>
        <w:autoSpaceDN w:val="0"/>
        <w:adjustRightInd w:val="0"/>
        <w:spacing w:after="120"/>
        <w:jc w:val="both"/>
        <w:rPr>
          <w:rFonts w:ascii="Tahoma" w:hAnsi="Tahoma" w:cs="Tahoma"/>
          <w:sz w:val="21"/>
          <w:szCs w:val="21"/>
        </w:rPr>
      </w:pPr>
      <w:r>
        <w:rPr>
          <w:rFonts w:ascii="Tahoma" w:hAnsi="Tahoma" w:cs="Tahoma"/>
          <w:sz w:val="21"/>
          <w:szCs w:val="21"/>
        </w:rPr>
        <w:t>Nyilatkozom, hogy a f</w:t>
      </w:r>
      <w:r w:rsidR="0035598B" w:rsidRPr="001768B3">
        <w:rPr>
          <w:rFonts w:ascii="Tahoma" w:hAnsi="Tahoma" w:cs="Tahoma"/>
          <w:sz w:val="21"/>
          <w:szCs w:val="21"/>
        </w:rPr>
        <w:t>enti szervezet(ek) vonatkozásában a Kbt. 62. § (1) bekezdés k) pont kc) alpontjában foglalt kizáró feltétel nem áll fenn.</w:t>
      </w:r>
    </w:p>
    <w:p w14:paraId="2059216E" w14:textId="77777777" w:rsidR="0035598B" w:rsidRPr="001768B3" w:rsidRDefault="0035598B" w:rsidP="004F3438">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9F7D11" w:rsidRPr="001768B3" w14:paraId="21115C6C" w14:textId="77777777" w:rsidTr="00523AFC">
        <w:tc>
          <w:tcPr>
            <w:tcW w:w="9488" w:type="dxa"/>
            <w:gridSpan w:val="3"/>
          </w:tcPr>
          <w:p w14:paraId="16644E02" w14:textId="77777777" w:rsidR="009F7D11" w:rsidRPr="001768B3" w:rsidRDefault="009F7D11"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9F7D11" w:rsidRPr="001768B3" w14:paraId="7FD06EC6" w14:textId="77777777" w:rsidTr="00523AFC">
        <w:tc>
          <w:tcPr>
            <w:tcW w:w="1495" w:type="dxa"/>
          </w:tcPr>
          <w:p w14:paraId="32136FD4" w14:textId="77777777" w:rsidR="009F7D11" w:rsidRPr="001768B3" w:rsidRDefault="009F7D11" w:rsidP="004F3438">
            <w:pPr>
              <w:spacing w:before="120" w:after="120"/>
              <w:ind w:left="426" w:hanging="426"/>
              <w:jc w:val="both"/>
              <w:rPr>
                <w:rFonts w:ascii="Tahoma" w:hAnsi="Tahoma" w:cs="Tahoma"/>
                <w:color w:val="auto"/>
                <w:sz w:val="21"/>
                <w:szCs w:val="21"/>
              </w:rPr>
            </w:pPr>
          </w:p>
        </w:tc>
        <w:tc>
          <w:tcPr>
            <w:tcW w:w="3603" w:type="dxa"/>
          </w:tcPr>
          <w:p w14:paraId="2EB5F4A1" w14:textId="77777777" w:rsidR="009F7D11" w:rsidRPr="001768B3" w:rsidRDefault="009F7D11" w:rsidP="004F34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15768B73" w14:textId="77777777" w:rsidR="009F7D11" w:rsidRPr="001768B3" w:rsidRDefault="009F7D11"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7A36A460" w14:textId="77777777" w:rsidR="00FD106C" w:rsidRPr="001768B3" w:rsidRDefault="00900437" w:rsidP="004F3438">
      <w:pPr>
        <w:tabs>
          <w:tab w:val="center" w:pos="6521"/>
        </w:tabs>
        <w:spacing w:before="120" w:after="120"/>
        <w:ind w:left="426" w:hanging="426"/>
        <w:jc w:val="both"/>
        <w:rPr>
          <w:rFonts w:ascii="Tahoma" w:hAnsi="Tahoma" w:cs="Tahoma"/>
          <w:b/>
          <w:color w:val="auto"/>
          <w:sz w:val="21"/>
          <w:szCs w:val="21"/>
        </w:rPr>
      </w:pPr>
      <w:r w:rsidRPr="001768B3">
        <w:rPr>
          <w:rFonts w:ascii="Tahoma" w:hAnsi="Tahoma" w:cs="Tahoma"/>
          <w:b/>
          <w:color w:val="auto"/>
          <w:sz w:val="21"/>
          <w:szCs w:val="21"/>
        </w:rPr>
        <w:br w:type="page"/>
      </w:r>
    </w:p>
    <w:p w14:paraId="1D4D0039" w14:textId="77777777" w:rsidR="00E53183" w:rsidRPr="001768B3" w:rsidRDefault="00061DAF" w:rsidP="004F3438">
      <w:pPr>
        <w:spacing w:before="120" w:after="120"/>
        <w:ind w:left="426" w:hanging="426"/>
        <w:jc w:val="right"/>
        <w:rPr>
          <w:rFonts w:ascii="Tahoma" w:hAnsi="Tahoma" w:cs="Tahoma"/>
          <w:b/>
          <w:sz w:val="21"/>
          <w:szCs w:val="21"/>
        </w:rPr>
      </w:pPr>
      <w:bookmarkStart w:id="65" w:name="_Hlk483738699"/>
      <w:r>
        <w:rPr>
          <w:rFonts w:ascii="Tahoma" w:hAnsi="Tahoma" w:cs="Tahoma"/>
          <w:b/>
          <w:sz w:val="21"/>
          <w:szCs w:val="21"/>
        </w:rPr>
        <w:lastRenderedPageBreak/>
        <w:t>9</w:t>
      </w:r>
      <w:r w:rsidR="00E53183" w:rsidRPr="001768B3">
        <w:rPr>
          <w:rFonts w:ascii="Tahoma" w:hAnsi="Tahoma" w:cs="Tahoma"/>
          <w:b/>
          <w:sz w:val="21"/>
          <w:szCs w:val="21"/>
        </w:rPr>
        <w:t>/B. számú melléklet</w:t>
      </w:r>
    </w:p>
    <w:p w14:paraId="2E0E3C3C" w14:textId="77777777" w:rsidR="00E53183" w:rsidRPr="001768B3" w:rsidRDefault="00E53183" w:rsidP="004F3438">
      <w:pPr>
        <w:spacing w:before="120" w:after="120"/>
        <w:ind w:left="426" w:hanging="426"/>
        <w:jc w:val="center"/>
        <w:rPr>
          <w:rFonts w:ascii="Tahoma" w:hAnsi="Tahoma" w:cs="Tahoma"/>
          <w:b/>
          <w:smallCaps/>
          <w:sz w:val="21"/>
          <w:szCs w:val="21"/>
        </w:rPr>
      </w:pPr>
      <w:r w:rsidRPr="001768B3">
        <w:rPr>
          <w:rFonts w:ascii="Tahoma" w:hAnsi="Tahoma" w:cs="Tahoma"/>
          <w:b/>
          <w:smallCaps/>
          <w:sz w:val="21"/>
          <w:szCs w:val="21"/>
        </w:rPr>
        <w:t>NYILATKOZAT</w:t>
      </w:r>
    </w:p>
    <w:p w14:paraId="7329A61B" w14:textId="77777777" w:rsidR="00E53183" w:rsidRPr="001768B3" w:rsidRDefault="00E53183" w:rsidP="004F3438">
      <w:pPr>
        <w:spacing w:before="120" w:after="120"/>
        <w:ind w:left="426" w:hanging="426"/>
        <w:jc w:val="center"/>
        <w:rPr>
          <w:rFonts w:ascii="Tahoma" w:hAnsi="Tahoma" w:cs="Tahoma"/>
          <w:b/>
          <w:sz w:val="21"/>
          <w:szCs w:val="21"/>
        </w:rPr>
      </w:pPr>
      <w:r w:rsidRPr="001768B3">
        <w:rPr>
          <w:rFonts w:ascii="Tahoma" w:hAnsi="Tahoma" w:cs="Tahoma"/>
          <w:b/>
          <w:sz w:val="21"/>
          <w:szCs w:val="21"/>
        </w:rPr>
        <w:t>a kizáró okok vonatkozásában</w:t>
      </w:r>
      <w:bookmarkEnd w:id="65"/>
      <w:r w:rsidRPr="001768B3">
        <w:rPr>
          <w:rStyle w:val="Lbjegyzet-hivatkozs"/>
          <w:rFonts w:ascii="Tahoma" w:hAnsi="Tahoma" w:cs="Tahoma"/>
          <w:sz w:val="21"/>
          <w:szCs w:val="21"/>
        </w:rPr>
        <w:footnoteReference w:id="71"/>
      </w:r>
    </w:p>
    <w:p w14:paraId="1FD6519F" w14:textId="01CEDCE4" w:rsidR="00E53183" w:rsidRPr="001768B3" w:rsidRDefault="00E53183" w:rsidP="004F3438">
      <w:pPr>
        <w:autoSpaceDE w:val="0"/>
        <w:autoSpaceDN w:val="0"/>
        <w:adjustRightInd w:val="0"/>
        <w:spacing w:before="120" w:after="120"/>
        <w:jc w:val="both"/>
        <w:rPr>
          <w:rFonts w:ascii="Tahoma" w:hAnsi="Tahoma" w:cs="Tahoma"/>
          <w:sz w:val="21"/>
          <w:szCs w:val="21"/>
        </w:rPr>
      </w:pPr>
      <w:r w:rsidRPr="001768B3">
        <w:rPr>
          <w:rFonts w:ascii="Tahoma" w:hAnsi="Tahoma" w:cs="Tahoma"/>
          <w:sz w:val="21"/>
          <w:szCs w:val="21"/>
        </w:rPr>
        <w:t>Alulírott …………………………………………………………………, mint a(z) …………</w:t>
      </w:r>
      <w:proofErr w:type="gramStart"/>
      <w:r w:rsidRPr="001768B3">
        <w:rPr>
          <w:rFonts w:ascii="Tahoma" w:hAnsi="Tahoma" w:cs="Tahoma"/>
          <w:sz w:val="21"/>
          <w:szCs w:val="21"/>
        </w:rPr>
        <w:t>…….</w:t>
      </w:r>
      <w:proofErr w:type="gramEnd"/>
      <w:r w:rsidRPr="001768B3">
        <w:rPr>
          <w:rFonts w:ascii="Tahoma" w:hAnsi="Tahoma" w:cs="Tahoma"/>
          <w:sz w:val="21"/>
          <w:szCs w:val="21"/>
        </w:rPr>
        <w:t xml:space="preserve">………………….............................................................. (székhely: ………...................................…….......................................) ajánlattevő szervezet cégjegyzésre jogosult képviselője a </w:t>
      </w:r>
      <w:r w:rsidRPr="00981C8B">
        <w:rPr>
          <w:rFonts w:ascii="Tahoma" w:hAnsi="Tahoma" w:cs="Tahoma"/>
          <w:b/>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981C8B">
        <w:rPr>
          <w:rFonts w:ascii="Tahoma" w:hAnsi="Tahoma" w:cs="Tahoma"/>
          <w:b/>
          <w:sz w:val="21"/>
          <w:szCs w:val="21"/>
        </w:rPr>
        <w:t>”</w:t>
      </w:r>
      <w:r w:rsidRPr="00981C8B">
        <w:rPr>
          <w:rFonts w:ascii="Tahoma" w:hAnsi="Tahoma" w:cs="Tahoma"/>
          <w:sz w:val="21"/>
          <w:szCs w:val="21"/>
        </w:rPr>
        <w:t xml:space="preserve"> </w:t>
      </w:r>
      <w:r w:rsidRPr="001768B3">
        <w:rPr>
          <w:rFonts w:ascii="Tahoma" w:hAnsi="Tahoma" w:cs="Tahoma"/>
          <w:sz w:val="21"/>
          <w:szCs w:val="21"/>
        </w:rPr>
        <w:t>tárgyban kiírt közbeszerzési eljárás során az alábbi nyilatkozatot teszem a kizáró okok vonatkozásában:</w:t>
      </w:r>
    </w:p>
    <w:p w14:paraId="7C060551" w14:textId="77777777" w:rsidR="00E53183" w:rsidRPr="001768B3" w:rsidRDefault="00E53183" w:rsidP="004F3438">
      <w:pPr>
        <w:spacing w:after="120"/>
        <w:jc w:val="both"/>
        <w:rPr>
          <w:rFonts w:ascii="Tahoma" w:hAnsi="Tahoma" w:cs="Tahoma"/>
          <w:sz w:val="21"/>
          <w:szCs w:val="21"/>
        </w:rPr>
      </w:pPr>
      <w:r w:rsidRPr="001768B3">
        <w:rPr>
          <w:rFonts w:ascii="Tahoma" w:hAnsi="Tahoma" w:cs="Tahoma"/>
          <w:sz w:val="21"/>
          <w:szCs w:val="21"/>
        </w:rPr>
        <w:t xml:space="preserve">Nem állnak fenn velünk szemben a közbeszerzésekről szóló 2015. évi CXLIII. törvényben foglalt alábbi kizáró okok, mely szerint nem lehet ajánlattevő, amennyiben: </w:t>
      </w:r>
    </w:p>
    <w:p w14:paraId="0E06FC59" w14:textId="77777777" w:rsidR="00E53183" w:rsidRPr="001768B3" w:rsidRDefault="00E53183" w:rsidP="004F3438">
      <w:pPr>
        <w:spacing w:after="120"/>
        <w:jc w:val="both"/>
        <w:rPr>
          <w:rFonts w:ascii="Tahoma" w:hAnsi="Tahoma" w:cs="Tahoma"/>
          <w:b/>
          <w:sz w:val="21"/>
          <w:szCs w:val="21"/>
        </w:rPr>
      </w:pPr>
      <w:r w:rsidRPr="001768B3">
        <w:rPr>
          <w:rFonts w:ascii="Tahoma" w:hAnsi="Tahoma" w:cs="Tahoma"/>
          <w:b/>
          <w:sz w:val="21"/>
          <w:szCs w:val="21"/>
        </w:rPr>
        <w:t>Kbt. 62. § (2) bekezdés:</w:t>
      </w:r>
    </w:p>
    <w:p w14:paraId="3D0BA8FD" w14:textId="77777777" w:rsidR="00E53183" w:rsidRPr="001768B3" w:rsidRDefault="00E53183" w:rsidP="004F3438">
      <w:pPr>
        <w:spacing w:after="120"/>
        <w:jc w:val="both"/>
        <w:rPr>
          <w:rFonts w:ascii="Tahoma" w:hAnsi="Tahoma" w:cs="Tahoma"/>
          <w:sz w:val="21"/>
          <w:szCs w:val="21"/>
        </w:rPr>
      </w:pPr>
      <w:r w:rsidRPr="001768B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35ED6C5" w14:textId="77777777" w:rsidR="00E53183" w:rsidRPr="001768B3" w:rsidRDefault="00E53183" w:rsidP="004F3438">
      <w:pPr>
        <w:spacing w:after="120"/>
        <w:jc w:val="both"/>
        <w:rPr>
          <w:rFonts w:ascii="Tahoma" w:hAnsi="Tahoma" w:cs="Tahoma"/>
          <w:sz w:val="21"/>
          <w:szCs w:val="21"/>
        </w:rPr>
      </w:pPr>
      <w:r w:rsidRPr="001768B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861E369" w14:textId="77777777" w:rsidR="00E53183" w:rsidRPr="001768B3" w:rsidRDefault="00E53183" w:rsidP="004F3438">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E53183" w:rsidRPr="001768B3" w14:paraId="4A474428" w14:textId="77777777" w:rsidTr="00E53183">
        <w:tc>
          <w:tcPr>
            <w:tcW w:w="9488" w:type="dxa"/>
            <w:gridSpan w:val="3"/>
          </w:tcPr>
          <w:p w14:paraId="0E5E148E" w14:textId="77777777" w:rsidR="00E53183" w:rsidRPr="001768B3" w:rsidRDefault="00E53183"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E53183" w:rsidRPr="001768B3" w14:paraId="1B976FDB" w14:textId="77777777" w:rsidTr="00E53183">
        <w:tc>
          <w:tcPr>
            <w:tcW w:w="1495" w:type="dxa"/>
          </w:tcPr>
          <w:p w14:paraId="2B0E91B1" w14:textId="77777777" w:rsidR="00E53183" w:rsidRPr="001768B3" w:rsidRDefault="00E53183" w:rsidP="004F3438">
            <w:pPr>
              <w:spacing w:before="120" w:after="120"/>
              <w:ind w:left="426" w:hanging="426"/>
              <w:jc w:val="both"/>
              <w:rPr>
                <w:rFonts w:ascii="Tahoma" w:hAnsi="Tahoma" w:cs="Tahoma"/>
                <w:color w:val="auto"/>
                <w:sz w:val="21"/>
                <w:szCs w:val="21"/>
              </w:rPr>
            </w:pPr>
          </w:p>
        </w:tc>
        <w:tc>
          <w:tcPr>
            <w:tcW w:w="3603" w:type="dxa"/>
          </w:tcPr>
          <w:p w14:paraId="68F80100" w14:textId="77777777" w:rsidR="00E53183" w:rsidRPr="001768B3" w:rsidRDefault="00E53183" w:rsidP="004F34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D4B44B4" w14:textId="77777777" w:rsidR="00E53183" w:rsidRPr="001768B3" w:rsidRDefault="00E53183"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1BAADC75" w14:textId="58DCC3D5" w:rsidR="00CD579F" w:rsidRDefault="00CD579F" w:rsidP="004F3438">
      <w:pPr>
        <w:tabs>
          <w:tab w:val="center" w:pos="6521"/>
        </w:tabs>
        <w:spacing w:before="120" w:after="120"/>
        <w:ind w:left="426" w:hanging="426"/>
        <w:jc w:val="both"/>
        <w:rPr>
          <w:rFonts w:ascii="Tahoma" w:hAnsi="Tahoma" w:cs="Tahoma"/>
          <w:b/>
          <w:color w:val="auto"/>
          <w:sz w:val="21"/>
          <w:szCs w:val="21"/>
        </w:rPr>
      </w:pPr>
    </w:p>
    <w:p w14:paraId="2851B851" w14:textId="77777777" w:rsidR="00CD579F" w:rsidRDefault="00CD579F">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4A811DD2" w14:textId="779BFC6D" w:rsidR="00CD579F" w:rsidRPr="007222CA" w:rsidRDefault="00CD579F" w:rsidP="00CD579F">
      <w:pPr>
        <w:spacing w:after="0"/>
        <w:jc w:val="right"/>
        <w:rPr>
          <w:rFonts w:ascii="Tahoma" w:hAnsi="Tahoma" w:cs="Tahoma"/>
          <w:b/>
          <w:caps/>
          <w:color w:val="auto"/>
          <w:sz w:val="21"/>
          <w:szCs w:val="21"/>
        </w:rPr>
      </w:pPr>
      <w:r>
        <w:rPr>
          <w:rFonts w:ascii="Tahoma" w:hAnsi="Tahoma" w:cs="Tahoma"/>
          <w:b/>
          <w:color w:val="auto"/>
          <w:sz w:val="21"/>
          <w:szCs w:val="21"/>
        </w:rPr>
        <w:lastRenderedPageBreak/>
        <w:t>10.</w:t>
      </w:r>
      <w:r w:rsidRPr="007222CA">
        <w:rPr>
          <w:rFonts w:ascii="Tahoma" w:hAnsi="Tahoma" w:cs="Tahoma"/>
          <w:b/>
          <w:color w:val="auto"/>
          <w:sz w:val="21"/>
          <w:szCs w:val="21"/>
        </w:rPr>
        <w:t xml:space="preserve"> számú melléklet</w:t>
      </w:r>
    </w:p>
    <w:p w14:paraId="5661EAF0" w14:textId="77777777" w:rsidR="00CD579F" w:rsidRPr="007222CA" w:rsidRDefault="00CD579F" w:rsidP="00CD579F">
      <w:pPr>
        <w:spacing w:after="0"/>
        <w:ind w:left="426"/>
        <w:jc w:val="center"/>
        <w:rPr>
          <w:rFonts w:ascii="Tahoma" w:hAnsi="Tahoma" w:cs="Tahoma"/>
          <w:b/>
          <w:color w:val="auto"/>
          <w:sz w:val="21"/>
          <w:szCs w:val="21"/>
        </w:rPr>
      </w:pPr>
    </w:p>
    <w:p w14:paraId="057ED760" w14:textId="77777777" w:rsidR="00CD579F" w:rsidRDefault="00CD579F" w:rsidP="00CD579F">
      <w:pPr>
        <w:spacing w:after="0"/>
        <w:ind w:left="426"/>
        <w:jc w:val="center"/>
        <w:rPr>
          <w:rFonts w:ascii="Tahoma" w:hAnsi="Tahoma" w:cs="Tahoma"/>
          <w:b/>
          <w:color w:val="auto"/>
          <w:sz w:val="21"/>
          <w:szCs w:val="21"/>
        </w:rPr>
      </w:pPr>
      <w:r w:rsidRPr="007222CA">
        <w:rPr>
          <w:rFonts w:ascii="Tahoma" w:hAnsi="Tahoma" w:cs="Tahoma"/>
          <w:b/>
          <w:color w:val="auto"/>
          <w:sz w:val="21"/>
          <w:szCs w:val="21"/>
        </w:rPr>
        <w:t>NYILATKOZAT FELELŐSSÉGBIZTOSÍTÁSRÓL</w:t>
      </w:r>
    </w:p>
    <w:p w14:paraId="6E193DB6" w14:textId="77777777" w:rsidR="00CD579F" w:rsidRPr="001768B3" w:rsidRDefault="00CD579F" w:rsidP="00CD579F">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A(Z) __________________ RÉSZ VONATKOZÁSÁBAN</w:t>
      </w:r>
      <w:r w:rsidRPr="001768B3">
        <w:rPr>
          <w:rStyle w:val="Lbjegyzet-hivatkozs"/>
          <w:rFonts w:ascii="Tahoma" w:hAnsi="Tahoma" w:cs="Tahoma"/>
          <w:b/>
          <w:caps/>
          <w:color w:val="auto"/>
          <w:sz w:val="21"/>
          <w:szCs w:val="21"/>
        </w:rPr>
        <w:footnoteReference w:id="72"/>
      </w:r>
    </w:p>
    <w:p w14:paraId="59616607" w14:textId="77777777" w:rsidR="00CD579F" w:rsidRDefault="00CD579F" w:rsidP="00CD579F">
      <w:pPr>
        <w:spacing w:after="0"/>
        <w:ind w:left="426"/>
        <w:jc w:val="center"/>
        <w:rPr>
          <w:rFonts w:ascii="Tahoma" w:hAnsi="Tahoma" w:cs="Tahoma"/>
          <w:b/>
          <w:color w:val="auto"/>
          <w:sz w:val="21"/>
          <w:szCs w:val="21"/>
        </w:rPr>
      </w:pPr>
    </w:p>
    <w:p w14:paraId="0893FE93" w14:textId="77777777" w:rsidR="00CD579F" w:rsidRPr="007222CA" w:rsidRDefault="00CD579F" w:rsidP="00CD579F">
      <w:pPr>
        <w:spacing w:after="0"/>
        <w:rPr>
          <w:rFonts w:ascii="Tahoma" w:hAnsi="Tahoma" w:cs="Tahoma"/>
          <w:b/>
          <w:color w:val="auto"/>
          <w:sz w:val="21"/>
          <w:szCs w:val="21"/>
        </w:rPr>
      </w:pPr>
    </w:p>
    <w:p w14:paraId="309A13B0" w14:textId="4A2D94FC" w:rsidR="00CD579F" w:rsidRPr="007222CA" w:rsidRDefault="00CD579F" w:rsidP="00CD579F">
      <w:pPr>
        <w:spacing w:after="20"/>
        <w:jc w:val="both"/>
        <w:rPr>
          <w:rFonts w:ascii="Tahoma" w:hAnsi="Tahoma" w:cs="Tahoma"/>
          <w:b/>
          <w:color w:val="auto"/>
          <w:sz w:val="21"/>
          <w:szCs w:val="21"/>
        </w:rPr>
      </w:pPr>
      <w:r w:rsidRPr="007222CA">
        <w:rPr>
          <w:rFonts w:ascii="Tahoma" w:hAnsi="Tahoma" w:cs="Tahoma"/>
          <w:color w:val="auto"/>
          <w:sz w:val="21"/>
          <w:szCs w:val="21"/>
        </w:rPr>
        <w:t>Alulírott …………………………………………………………………, mint a(z) …………</w:t>
      </w:r>
      <w:proofErr w:type="gramStart"/>
      <w:r w:rsidRPr="007222CA">
        <w:rPr>
          <w:rFonts w:ascii="Tahoma" w:hAnsi="Tahoma" w:cs="Tahoma"/>
          <w:color w:val="auto"/>
          <w:sz w:val="21"/>
          <w:szCs w:val="21"/>
        </w:rPr>
        <w:t>…….</w:t>
      </w:r>
      <w:proofErr w:type="gramEnd"/>
      <w:r w:rsidRPr="007222CA">
        <w:rPr>
          <w:rFonts w:ascii="Tahoma" w:hAnsi="Tahoma" w:cs="Tahoma"/>
          <w:color w:val="auto"/>
          <w:sz w:val="21"/>
          <w:szCs w:val="21"/>
        </w:rPr>
        <w:t xml:space="preserve">………………….............................................................. (székhely: ………...................................…….......................................) ajánlattevő szervezet cégjegyzésre jogosult képviselője </w:t>
      </w:r>
      <w:r w:rsidRPr="009318CF">
        <w:rPr>
          <w:rFonts w:ascii="Tahoma" w:hAnsi="Tahoma" w:cs="Tahoma"/>
          <w:b/>
          <w:i/>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7222CA">
        <w:rPr>
          <w:rFonts w:ascii="Tahoma" w:hAnsi="Tahoma" w:cs="Tahoma"/>
          <w:b/>
          <w:bCs/>
          <w:sz w:val="21"/>
          <w:szCs w:val="21"/>
        </w:rPr>
        <w:t xml:space="preserve">” </w:t>
      </w:r>
      <w:r w:rsidRPr="007222CA">
        <w:rPr>
          <w:rFonts w:ascii="Tahoma" w:hAnsi="Tahoma" w:cs="Tahoma"/>
          <w:color w:val="auto"/>
          <w:sz w:val="21"/>
          <w:szCs w:val="21"/>
        </w:rPr>
        <w:t>tárgyában kiírt közbeszerzési eljárás során az alábbi nyilatkozatot teszem.</w:t>
      </w:r>
    </w:p>
    <w:p w14:paraId="21F208F4" w14:textId="77777777" w:rsidR="00CD579F" w:rsidRPr="007222CA" w:rsidRDefault="00CD579F" w:rsidP="00CD579F">
      <w:pPr>
        <w:ind w:left="360"/>
        <w:rPr>
          <w:rFonts w:ascii="Tahoma" w:hAnsi="Tahoma" w:cs="Tahoma"/>
          <w:color w:val="auto"/>
          <w:sz w:val="21"/>
          <w:szCs w:val="21"/>
        </w:rPr>
      </w:pPr>
    </w:p>
    <w:p w14:paraId="5D4E2D17" w14:textId="77777777" w:rsidR="00CD579F" w:rsidRPr="007222CA" w:rsidRDefault="00CD579F" w:rsidP="00CD579F">
      <w:pPr>
        <w:rPr>
          <w:rFonts w:ascii="Tahoma" w:hAnsi="Tahoma" w:cs="Tahoma"/>
          <w:b/>
          <w:bCs/>
          <w:color w:val="auto"/>
          <w:sz w:val="21"/>
          <w:szCs w:val="21"/>
        </w:rPr>
      </w:pPr>
      <w:r w:rsidRPr="007222CA">
        <w:rPr>
          <w:rFonts w:ascii="Tahoma" w:hAnsi="Tahoma" w:cs="Tahoma"/>
          <w:color w:val="auto"/>
          <w:sz w:val="21"/>
          <w:szCs w:val="21"/>
        </w:rPr>
        <w:t>Ezúton</w:t>
      </w:r>
    </w:p>
    <w:p w14:paraId="1B24AAE4" w14:textId="77777777" w:rsidR="00CD579F" w:rsidRPr="007222CA" w:rsidRDefault="00CD579F" w:rsidP="00CD579F">
      <w:pPr>
        <w:jc w:val="center"/>
        <w:rPr>
          <w:rFonts w:ascii="Tahoma" w:hAnsi="Tahoma" w:cs="Tahoma"/>
          <w:b/>
          <w:bCs/>
          <w:color w:val="auto"/>
          <w:sz w:val="21"/>
          <w:szCs w:val="21"/>
        </w:rPr>
      </w:pPr>
      <w:r w:rsidRPr="007222CA">
        <w:rPr>
          <w:rFonts w:ascii="Tahoma" w:hAnsi="Tahoma" w:cs="Tahoma"/>
          <w:b/>
          <w:bCs/>
          <w:color w:val="auto"/>
          <w:sz w:val="21"/>
          <w:szCs w:val="21"/>
        </w:rPr>
        <w:t>n y i l a t k o z o m, hogy</w:t>
      </w:r>
    </w:p>
    <w:p w14:paraId="68BCB701" w14:textId="77777777" w:rsidR="00CD579F" w:rsidRPr="007222CA" w:rsidRDefault="00CD579F" w:rsidP="00CD579F">
      <w:pPr>
        <w:pStyle w:val="NormlWeb"/>
        <w:spacing w:before="0" w:after="120" w:line="276" w:lineRule="auto"/>
        <w:ind w:right="150"/>
        <w:jc w:val="both"/>
        <w:rPr>
          <w:rFonts w:ascii="Tahoma" w:hAnsi="Tahoma" w:cs="Tahoma"/>
          <w:sz w:val="21"/>
          <w:szCs w:val="21"/>
          <w:shd w:val="clear" w:color="auto" w:fill="FFFFFF"/>
        </w:rPr>
      </w:pPr>
      <w:r w:rsidRPr="007222CA">
        <w:rPr>
          <w:rFonts w:ascii="Tahoma" w:hAnsi="Tahoma" w:cs="Tahoma"/>
          <w:sz w:val="21"/>
          <w:szCs w:val="21"/>
          <w:shd w:val="clear" w:color="auto" w:fill="FFFFFF"/>
        </w:rPr>
        <w:t xml:space="preserve">nyertességem esetén vállalom, hogy a szerződéskötés időpontjára </w:t>
      </w:r>
      <w:r>
        <w:rPr>
          <w:rFonts w:ascii="Tahoma" w:hAnsi="Tahoma" w:cs="Tahoma"/>
          <w:sz w:val="21"/>
          <w:szCs w:val="21"/>
          <w:shd w:val="clear" w:color="auto" w:fill="FFFFFF"/>
        </w:rPr>
        <w:t>legalább 50</w:t>
      </w:r>
      <w:r w:rsidRPr="003F41D4">
        <w:rPr>
          <w:rFonts w:ascii="Tahoma" w:hAnsi="Tahoma" w:cs="Tahoma"/>
          <w:sz w:val="21"/>
          <w:szCs w:val="21"/>
          <w:shd w:val="clear" w:color="auto" w:fill="FFFFFF"/>
        </w:rPr>
        <w:t>.000.000,- Ft/év</w:t>
      </w:r>
      <w:r w:rsidRPr="007222CA">
        <w:rPr>
          <w:rFonts w:ascii="Tahoma" w:hAnsi="Tahoma" w:cs="Tahoma"/>
          <w:sz w:val="21"/>
          <w:szCs w:val="21"/>
          <w:shd w:val="clear" w:color="auto" w:fill="FFFFFF"/>
        </w:rPr>
        <w:t xml:space="preserve"> és </w:t>
      </w:r>
      <w:r>
        <w:rPr>
          <w:rFonts w:ascii="Tahoma" w:hAnsi="Tahoma" w:cs="Tahoma"/>
          <w:sz w:val="21"/>
          <w:szCs w:val="21"/>
          <w:shd w:val="clear" w:color="auto" w:fill="FFFFFF"/>
        </w:rPr>
        <w:t>legalább 5</w:t>
      </w:r>
      <w:r w:rsidRPr="003F41D4">
        <w:rPr>
          <w:rFonts w:ascii="Tahoma" w:hAnsi="Tahoma" w:cs="Tahoma"/>
          <w:sz w:val="21"/>
          <w:szCs w:val="21"/>
          <w:shd w:val="clear" w:color="auto" w:fill="FFFFFF"/>
        </w:rPr>
        <w:t>.000.000,-Ft/káresemény</w:t>
      </w:r>
      <w:r>
        <w:rPr>
          <w:rFonts w:ascii="Tahoma" w:hAnsi="Tahoma" w:cs="Tahoma"/>
          <w:sz w:val="21"/>
          <w:szCs w:val="21"/>
          <w:shd w:val="clear" w:color="auto" w:fill="FFFFFF"/>
        </w:rPr>
        <w:t xml:space="preserve"> </w:t>
      </w:r>
      <w:r w:rsidRPr="007222CA">
        <w:rPr>
          <w:rFonts w:ascii="Tahoma" w:hAnsi="Tahoma" w:cs="Tahoma"/>
          <w:sz w:val="21"/>
          <w:szCs w:val="21"/>
          <w:shd w:val="clear" w:color="auto" w:fill="FFFFFF"/>
        </w:rPr>
        <w:t xml:space="preserve">értékű </w:t>
      </w:r>
      <w:r>
        <w:rPr>
          <w:rFonts w:ascii="Tahoma" w:hAnsi="Tahoma" w:cs="Tahoma"/>
          <w:sz w:val="21"/>
          <w:szCs w:val="21"/>
          <w:shd w:val="clear" w:color="auto" w:fill="FFFFFF"/>
        </w:rPr>
        <w:t>a közbeszerzés tárgya szerinti feladatok ellátására vonatkozó felelősségbiztosítás</w:t>
      </w:r>
      <w:r w:rsidRPr="003F41D4">
        <w:rPr>
          <w:rFonts w:ascii="Tahoma" w:hAnsi="Tahoma" w:cs="Tahoma"/>
          <w:sz w:val="21"/>
          <w:szCs w:val="21"/>
          <w:shd w:val="clear" w:color="auto" w:fill="FFFFFF"/>
        </w:rPr>
        <w:t>sal</w:t>
      </w:r>
      <w:r w:rsidRPr="007222CA">
        <w:rPr>
          <w:rFonts w:ascii="Tahoma" w:hAnsi="Tahoma" w:cs="Tahoma"/>
          <w:sz w:val="21"/>
          <w:szCs w:val="21"/>
          <w:shd w:val="clear" w:color="auto" w:fill="FFFFFF"/>
        </w:rPr>
        <w:t xml:space="preserve"> rendelkezni fogok.</w:t>
      </w:r>
    </w:p>
    <w:p w14:paraId="2AC59AD3" w14:textId="77777777" w:rsidR="00CD579F" w:rsidRPr="007222CA" w:rsidRDefault="00CD579F" w:rsidP="00CD579F">
      <w:pPr>
        <w:pStyle w:val="Listaszerbekezds11"/>
        <w:spacing w:after="120" w:line="276" w:lineRule="auto"/>
        <w:ind w:left="0"/>
        <w:rPr>
          <w:rFonts w:ascii="Tahoma" w:hAnsi="Tahoma" w:cs="Tahoma"/>
          <w:sz w:val="21"/>
          <w:szCs w:val="21"/>
        </w:rPr>
      </w:pPr>
    </w:p>
    <w:p w14:paraId="79D154FC" w14:textId="77777777" w:rsidR="00CD579F" w:rsidRPr="007222CA" w:rsidRDefault="00CD579F" w:rsidP="00CD579F">
      <w:pPr>
        <w:rPr>
          <w:rFonts w:ascii="Tahoma" w:hAnsi="Tahoma" w:cs="Tahoma"/>
          <w:color w:val="auto"/>
          <w:sz w:val="21"/>
          <w:szCs w:val="21"/>
        </w:rPr>
      </w:pPr>
      <w:r w:rsidRPr="007222CA">
        <w:rPr>
          <w:rFonts w:ascii="Tahoma" w:hAnsi="Tahoma" w:cs="Tahoma"/>
          <w:color w:val="auto"/>
          <w:sz w:val="21"/>
          <w:szCs w:val="21"/>
        </w:rPr>
        <w:t>Keltezés (helység, év, hónap, nap)</w:t>
      </w:r>
    </w:p>
    <w:p w14:paraId="6EB63A8F" w14:textId="77777777" w:rsidR="00CD579F" w:rsidRPr="007222CA" w:rsidRDefault="00CD579F" w:rsidP="00CD579F">
      <w:pPr>
        <w:ind w:left="360"/>
        <w:rPr>
          <w:rFonts w:ascii="Tahoma" w:hAnsi="Tahoma" w:cs="Tahoma"/>
          <w:color w:val="auto"/>
          <w:sz w:val="21"/>
          <w:szCs w:val="21"/>
        </w:rPr>
      </w:pPr>
    </w:p>
    <w:p w14:paraId="5FF17942" w14:textId="77777777" w:rsidR="00CD579F" w:rsidRPr="007222CA" w:rsidRDefault="00CD579F" w:rsidP="00CD579F">
      <w:pPr>
        <w:ind w:left="360"/>
        <w:rPr>
          <w:rFonts w:ascii="Tahoma" w:hAnsi="Tahoma" w:cs="Tahoma"/>
          <w:color w:val="auto"/>
          <w:sz w:val="21"/>
          <w:szCs w:val="21"/>
        </w:rPr>
      </w:pPr>
    </w:p>
    <w:p w14:paraId="4DC5B5D0" w14:textId="77777777" w:rsidR="00CD579F" w:rsidRPr="007222CA" w:rsidRDefault="00CD579F" w:rsidP="00CD579F">
      <w:pPr>
        <w:ind w:left="360"/>
        <w:rPr>
          <w:rFonts w:ascii="Tahoma" w:hAnsi="Tahoma" w:cs="Tahoma"/>
          <w:color w:val="auto"/>
          <w:sz w:val="21"/>
          <w:szCs w:val="21"/>
        </w:rPr>
      </w:pPr>
    </w:p>
    <w:p w14:paraId="34DCC86D" w14:textId="77777777" w:rsidR="00CD579F" w:rsidRPr="007222CA" w:rsidRDefault="00CD579F" w:rsidP="00CD579F">
      <w:pPr>
        <w:tabs>
          <w:tab w:val="center" w:pos="7088"/>
        </w:tabs>
        <w:ind w:left="360"/>
        <w:rPr>
          <w:rFonts w:ascii="Tahoma" w:hAnsi="Tahoma" w:cs="Tahoma"/>
          <w:color w:val="auto"/>
          <w:sz w:val="21"/>
          <w:szCs w:val="21"/>
        </w:rPr>
      </w:pPr>
      <w:r w:rsidRPr="007222CA">
        <w:rPr>
          <w:rFonts w:ascii="Tahoma" w:hAnsi="Tahoma" w:cs="Tahoma"/>
          <w:color w:val="auto"/>
          <w:sz w:val="21"/>
          <w:szCs w:val="21"/>
        </w:rPr>
        <w:tab/>
        <w:t>………………………………………………</w:t>
      </w:r>
    </w:p>
    <w:p w14:paraId="1501CB9A" w14:textId="77777777" w:rsidR="00CD579F" w:rsidRPr="007222CA" w:rsidRDefault="00CD579F" w:rsidP="00CD579F">
      <w:pPr>
        <w:tabs>
          <w:tab w:val="center" w:pos="7088"/>
        </w:tabs>
        <w:ind w:left="360"/>
        <w:rPr>
          <w:rFonts w:ascii="Tahoma" w:hAnsi="Tahoma" w:cs="Tahoma"/>
          <w:color w:val="auto"/>
          <w:sz w:val="21"/>
          <w:szCs w:val="21"/>
        </w:rPr>
      </w:pPr>
      <w:r w:rsidRPr="007222CA">
        <w:rPr>
          <w:rFonts w:ascii="Tahoma" w:hAnsi="Tahoma" w:cs="Tahoma"/>
          <w:color w:val="auto"/>
          <w:sz w:val="21"/>
          <w:szCs w:val="21"/>
        </w:rPr>
        <w:tab/>
        <w:t xml:space="preserve">(cégjegyzésre jogosult vagy szabályszerűen </w:t>
      </w:r>
    </w:p>
    <w:p w14:paraId="2284B9E8" w14:textId="77777777" w:rsidR="00E53183" w:rsidRPr="001768B3" w:rsidRDefault="00E53183" w:rsidP="004F3438">
      <w:pPr>
        <w:tabs>
          <w:tab w:val="center" w:pos="6521"/>
        </w:tabs>
        <w:spacing w:before="120" w:after="120"/>
        <w:ind w:left="426" w:hanging="426"/>
        <w:jc w:val="both"/>
        <w:rPr>
          <w:rFonts w:ascii="Tahoma" w:hAnsi="Tahoma" w:cs="Tahoma"/>
          <w:b/>
          <w:color w:val="auto"/>
          <w:sz w:val="21"/>
          <w:szCs w:val="21"/>
        </w:rPr>
      </w:pPr>
    </w:p>
    <w:p w14:paraId="04D83B51" w14:textId="77777777" w:rsidR="005F1DE8" w:rsidRPr="001768B3" w:rsidRDefault="005F1DE8" w:rsidP="004F3438">
      <w:pPr>
        <w:suppressAutoHyphens w:val="0"/>
        <w:spacing w:after="0"/>
        <w:ind w:left="426" w:hanging="426"/>
        <w:textAlignment w:val="auto"/>
        <w:rPr>
          <w:rFonts w:ascii="Tahoma" w:hAnsi="Tahoma" w:cs="Tahoma"/>
          <w:b/>
          <w:bCs/>
          <w:sz w:val="21"/>
          <w:szCs w:val="21"/>
        </w:rPr>
      </w:pPr>
      <w:r w:rsidRPr="001768B3">
        <w:rPr>
          <w:rFonts w:ascii="Tahoma" w:hAnsi="Tahoma" w:cs="Tahoma"/>
          <w:b/>
          <w:bCs/>
          <w:sz w:val="21"/>
          <w:szCs w:val="21"/>
        </w:rPr>
        <w:br w:type="page"/>
      </w:r>
    </w:p>
    <w:p w14:paraId="13F11963" w14:textId="77777777" w:rsidR="009961D3" w:rsidRPr="001768B3" w:rsidRDefault="00061DAF" w:rsidP="004F3438">
      <w:pPr>
        <w:tabs>
          <w:tab w:val="right" w:pos="0"/>
          <w:tab w:val="right" w:pos="9026"/>
        </w:tabs>
        <w:spacing w:before="120" w:after="120"/>
        <w:ind w:left="426" w:hanging="426"/>
        <w:jc w:val="right"/>
        <w:outlineLvl w:val="0"/>
        <w:rPr>
          <w:rFonts w:ascii="Tahoma" w:hAnsi="Tahoma" w:cs="Tahoma"/>
          <w:b/>
          <w:bCs/>
          <w:sz w:val="21"/>
          <w:szCs w:val="21"/>
        </w:rPr>
      </w:pPr>
      <w:bookmarkStart w:id="66" w:name="_Hlk483738892"/>
      <w:r>
        <w:rPr>
          <w:rFonts w:ascii="Tahoma" w:hAnsi="Tahoma" w:cs="Tahoma"/>
          <w:b/>
          <w:bCs/>
          <w:sz w:val="21"/>
          <w:szCs w:val="21"/>
        </w:rPr>
        <w:lastRenderedPageBreak/>
        <w:t>11</w:t>
      </w:r>
      <w:r w:rsidR="00D34F95" w:rsidRPr="001768B3">
        <w:rPr>
          <w:rFonts w:ascii="Tahoma" w:hAnsi="Tahoma" w:cs="Tahoma"/>
          <w:b/>
          <w:bCs/>
          <w:sz w:val="21"/>
          <w:szCs w:val="21"/>
        </w:rPr>
        <w:t>.</w:t>
      </w:r>
      <w:r w:rsidR="00E220E9">
        <w:rPr>
          <w:rFonts w:ascii="Tahoma" w:hAnsi="Tahoma" w:cs="Tahoma"/>
          <w:b/>
          <w:bCs/>
          <w:sz w:val="21"/>
          <w:szCs w:val="21"/>
        </w:rPr>
        <w:t xml:space="preserve"> számú</w:t>
      </w:r>
      <w:r w:rsidR="00D16FEC" w:rsidRPr="001768B3">
        <w:rPr>
          <w:rFonts w:ascii="Tahoma" w:hAnsi="Tahoma" w:cs="Tahoma"/>
          <w:b/>
          <w:bCs/>
          <w:sz w:val="21"/>
          <w:szCs w:val="21"/>
        </w:rPr>
        <w:t xml:space="preserve"> melléklet</w:t>
      </w:r>
    </w:p>
    <w:p w14:paraId="2367A6E9" w14:textId="77777777" w:rsidR="006B0EA3" w:rsidRPr="001768B3" w:rsidRDefault="006B0EA3" w:rsidP="004F3438">
      <w:pPr>
        <w:spacing w:before="120" w:after="120"/>
        <w:ind w:left="426" w:hanging="426"/>
        <w:jc w:val="center"/>
        <w:rPr>
          <w:rFonts w:ascii="Tahoma" w:hAnsi="Tahoma" w:cs="Tahoma"/>
          <w:b/>
          <w:sz w:val="21"/>
          <w:szCs w:val="21"/>
        </w:rPr>
      </w:pPr>
      <w:r w:rsidRPr="001768B3">
        <w:rPr>
          <w:rFonts w:ascii="Tahoma" w:hAnsi="Tahoma" w:cs="Tahoma"/>
          <w:b/>
          <w:caps/>
          <w:sz w:val="21"/>
          <w:szCs w:val="21"/>
        </w:rPr>
        <w:t>Nyilatkozat</w:t>
      </w:r>
    </w:p>
    <w:p w14:paraId="5A7AF81C" w14:textId="77777777" w:rsidR="006B0EA3" w:rsidRPr="001768B3" w:rsidRDefault="006B0EA3" w:rsidP="004F3438">
      <w:pPr>
        <w:spacing w:before="120" w:after="120"/>
        <w:ind w:left="426" w:hanging="426"/>
        <w:jc w:val="center"/>
        <w:rPr>
          <w:rFonts w:ascii="Tahoma" w:hAnsi="Tahoma" w:cs="Tahoma"/>
          <w:b/>
          <w:sz w:val="21"/>
          <w:szCs w:val="21"/>
        </w:rPr>
      </w:pPr>
      <w:r w:rsidRPr="001768B3">
        <w:rPr>
          <w:rFonts w:ascii="Tahoma" w:hAnsi="Tahoma" w:cs="Tahoma"/>
          <w:b/>
          <w:sz w:val="21"/>
          <w:szCs w:val="21"/>
        </w:rPr>
        <w:t xml:space="preserve">a 321/2015. (X. 30.) Korm. rendelet 21. § (3) bekezdés a) pontja alapján a felhívás </w:t>
      </w:r>
      <w:r w:rsidR="00806EC6" w:rsidRPr="001768B3">
        <w:rPr>
          <w:rFonts w:ascii="Tahoma" w:hAnsi="Tahoma" w:cs="Tahoma"/>
          <w:b/>
          <w:sz w:val="21"/>
          <w:szCs w:val="21"/>
        </w:rPr>
        <w:t xml:space="preserve">feladásától </w:t>
      </w:r>
      <w:r w:rsidRPr="001768B3">
        <w:rPr>
          <w:rFonts w:ascii="Tahoma" w:hAnsi="Tahoma" w:cs="Tahoma"/>
          <w:b/>
          <w:sz w:val="21"/>
          <w:szCs w:val="21"/>
        </w:rPr>
        <w:t>visszafelé számított 3 év referenciáiról</w:t>
      </w:r>
    </w:p>
    <w:bookmarkEnd w:id="66"/>
    <w:p w14:paraId="3A8D1E3E" w14:textId="77777777" w:rsidR="00806EC6" w:rsidRPr="001768B3" w:rsidRDefault="00806EC6" w:rsidP="004F3438">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A(Z) __________________ RÉSZ VONATKOZÁSÁBAN</w:t>
      </w:r>
      <w:r w:rsidRPr="001768B3">
        <w:rPr>
          <w:rStyle w:val="Lbjegyzet-hivatkozs"/>
          <w:rFonts w:ascii="Tahoma" w:hAnsi="Tahoma" w:cs="Tahoma"/>
          <w:b/>
          <w:caps/>
          <w:color w:val="auto"/>
          <w:sz w:val="21"/>
          <w:szCs w:val="21"/>
        </w:rPr>
        <w:footnoteReference w:id="73"/>
      </w:r>
    </w:p>
    <w:p w14:paraId="52CE02B8" w14:textId="77777777" w:rsidR="00806EC6" w:rsidRPr="001768B3" w:rsidRDefault="00806EC6" w:rsidP="004F3438">
      <w:pPr>
        <w:spacing w:before="120" w:after="120"/>
        <w:ind w:left="426" w:hanging="426"/>
        <w:jc w:val="center"/>
        <w:rPr>
          <w:rFonts w:ascii="Tahoma" w:hAnsi="Tahoma" w:cs="Tahoma"/>
          <w:b/>
          <w:sz w:val="21"/>
          <w:szCs w:val="21"/>
        </w:rPr>
      </w:pPr>
    </w:p>
    <w:p w14:paraId="444B30A6" w14:textId="26E1EDAD" w:rsidR="006B0EA3" w:rsidRPr="001768B3" w:rsidRDefault="006B0EA3" w:rsidP="004F3438">
      <w:pPr>
        <w:spacing w:before="120" w:after="120"/>
        <w:jc w:val="both"/>
        <w:rPr>
          <w:rFonts w:ascii="Tahoma" w:hAnsi="Tahoma" w:cs="Tahoma"/>
          <w:sz w:val="21"/>
          <w:szCs w:val="21"/>
        </w:rPr>
      </w:pPr>
      <w:r w:rsidRPr="001768B3">
        <w:rPr>
          <w:rFonts w:ascii="Tahoma" w:hAnsi="Tahoma" w:cs="Tahoma"/>
          <w:sz w:val="21"/>
          <w:szCs w:val="21"/>
        </w:rPr>
        <w:t>Alulírott………………………………………… mint a(z)…………………………</w:t>
      </w:r>
      <w:proofErr w:type="gramStart"/>
      <w:r w:rsidRPr="001768B3">
        <w:rPr>
          <w:rFonts w:ascii="Tahoma" w:hAnsi="Tahoma" w:cs="Tahoma"/>
          <w:sz w:val="21"/>
          <w:szCs w:val="21"/>
        </w:rPr>
        <w:t>…….</w:t>
      </w:r>
      <w:proofErr w:type="gramEnd"/>
      <w:r w:rsidRPr="001768B3">
        <w:rPr>
          <w:rFonts w:ascii="Tahoma" w:hAnsi="Tahoma" w:cs="Tahoma"/>
          <w:sz w:val="21"/>
          <w:szCs w:val="21"/>
        </w:rPr>
        <w:t>. (székhely:………………………………………) ajánlattevő / az alkalmasság igazolására igénybe vett más szervezet cégjegyzésre jogosult / meghatalmazott képviselője</w:t>
      </w:r>
      <w:r w:rsidR="0027322D" w:rsidRPr="001768B3">
        <w:rPr>
          <w:rFonts w:ascii="Tahoma" w:hAnsi="Tahoma" w:cs="Tahoma"/>
          <w:sz w:val="21"/>
          <w:szCs w:val="21"/>
        </w:rPr>
        <w:t xml:space="preserve"> a </w:t>
      </w:r>
      <w:r w:rsidR="00670CB1" w:rsidRPr="00E7144D">
        <w:rPr>
          <w:rFonts w:ascii="Tahoma" w:hAnsi="Tahoma" w:cs="Tahoma"/>
          <w:b/>
          <w:sz w:val="21"/>
          <w:szCs w:val="21"/>
        </w:rPr>
        <w:t>Lechner Nonprofit Kft</w:t>
      </w:r>
      <w:r w:rsidR="00670CB1">
        <w:rPr>
          <w:rFonts w:ascii="Tahoma" w:hAnsi="Tahoma" w:cs="Tahoma"/>
          <w:b/>
          <w:sz w:val="21"/>
          <w:szCs w:val="21"/>
        </w:rPr>
        <w:t>.,</w:t>
      </w:r>
      <w:r w:rsidR="0027322D" w:rsidRPr="001768B3">
        <w:rPr>
          <w:rFonts w:ascii="Tahoma" w:hAnsi="Tahoma" w:cs="Tahoma"/>
          <w:sz w:val="21"/>
          <w:szCs w:val="21"/>
        </w:rPr>
        <w:t xml:space="preserve"> mint ajánlatkérő</w:t>
      </w:r>
      <w:r w:rsidRPr="001768B3">
        <w:rPr>
          <w:rFonts w:ascii="Tahoma" w:hAnsi="Tahoma" w:cs="Tahoma"/>
          <w:sz w:val="21"/>
          <w:szCs w:val="21"/>
        </w:rPr>
        <w:t xml:space="preserve"> a(z) </w:t>
      </w:r>
      <w:r w:rsidRPr="001768B3">
        <w:rPr>
          <w:rFonts w:ascii="Tahoma" w:hAnsi="Tahoma" w:cs="Tahoma"/>
          <w:b/>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1768B3">
        <w:rPr>
          <w:rFonts w:ascii="Tahoma" w:hAnsi="Tahoma" w:cs="Tahoma"/>
          <w:b/>
          <w:sz w:val="21"/>
          <w:szCs w:val="21"/>
        </w:rPr>
        <w:t>”</w:t>
      </w:r>
      <w:r w:rsidR="00061DAF">
        <w:rPr>
          <w:rFonts w:ascii="Tahoma" w:hAnsi="Tahoma" w:cs="Tahoma"/>
          <w:b/>
          <w:sz w:val="21"/>
          <w:szCs w:val="21"/>
        </w:rPr>
        <w:t xml:space="preserve"> </w:t>
      </w:r>
      <w:r w:rsidRPr="001768B3">
        <w:rPr>
          <w:rFonts w:ascii="Tahoma" w:hAnsi="Tahoma" w:cs="Tahoma"/>
          <w:sz w:val="21"/>
          <w:szCs w:val="21"/>
        </w:rPr>
        <w:t xml:space="preserve">tárgyban indított közbeszerzési eljárás során ezennel kijelentem, hogy az általam képviselt szervezet a felhívás </w:t>
      </w:r>
      <w:r w:rsidR="00806EC6" w:rsidRPr="001768B3">
        <w:rPr>
          <w:rFonts w:ascii="Tahoma" w:hAnsi="Tahoma" w:cs="Tahoma"/>
          <w:sz w:val="21"/>
          <w:szCs w:val="21"/>
        </w:rPr>
        <w:t xml:space="preserve">feladásától </w:t>
      </w:r>
      <w:r w:rsidRPr="001768B3">
        <w:rPr>
          <w:rFonts w:ascii="Tahoma" w:hAnsi="Tahoma" w:cs="Tahoma"/>
          <w:sz w:val="21"/>
          <w:szCs w:val="21"/>
        </w:rPr>
        <w:t>visszafelé számított 3 évben az alábbi közbeszerzés tárgya szerinti referenciákat teljesítette:</w:t>
      </w:r>
    </w:p>
    <w:tbl>
      <w:tblPr>
        <w:tblW w:w="3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217"/>
        <w:gridCol w:w="1571"/>
        <w:gridCol w:w="1302"/>
        <w:gridCol w:w="954"/>
      </w:tblGrid>
      <w:tr w:rsidR="00981C8B" w:rsidRPr="001768B3" w14:paraId="38786642" w14:textId="77777777" w:rsidTr="00981C8B">
        <w:trPr>
          <w:trHeight w:val="1523"/>
          <w:jc w:val="center"/>
        </w:trPr>
        <w:tc>
          <w:tcPr>
            <w:tcW w:w="1234" w:type="pct"/>
            <w:shd w:val="clear" w:color="auto" w:fill="D5DCE4" w:themeFill="text2" w:themeFillTint="33"/>
            <w:vAlign w:val="center"/>
          </w:tcPr>
          <w:p w14:paraId="1396280C" w14:textId="77777777" w:rsidR="00981C8B" w:rsidRPr="001768B3" w:rsidRDefault="00981C8B" w:rsidP="004F3438">
            <w:pPr>
              <w:spacing w:before="120" w:after="120"/>
              <w:jc w:val="center"/>
              <w:rPr>
                <w:rFonts w:ascii="Tahoma" w:hAnsi="Tahoma" w:cs="Tahoma"/>
                <w:sz w:val="16"/>
                <w:szCs w:val="16"/>
              </w:rPr>
            </w:pPr>
            <w:r w:rsidRPr="001768B3">
              <w:rPr>
                <w:rFonts w:ascii="Tahoma" w:hAnsi="Tahoma" w:cs="Tahoma"/>
                <w:b/>
                <w:sz w:val="16"/>
                <w:szCs w:val="16"/>
              </w:rPr>
              <w:t>Szerződést kötő másik fél</w:t>
            </w:r>
          </w:p>
          <w:p w14:paraId="028B22BD" w14:textId="77777777" w:rsidR="00981C8B" w:rsidRPr="001768B3" w:rsidRDefault="00981C8B" w:rsidP="004F3438">
            <w:pPr>
              <w:spacing w:before="120" w:after="120"/>
              <w:ind w:left="426" w:hanging="426"/>
              <w:jc w:val="center"/>
              <w:rPr>
                <w:rFonts w:ascii="Tahoma" w:hAnsi="Tahoma" w:cs="Tahoma"/>
                <w:b/>
                <w:sz w:val="16"/>
                <w:szCs w:val="16"/>
              </w:rPr>
            </w:pPr>
            <w:r w:rsidRPr="001768B3">
              <w:rPr>
                <w:rFonts w:ascii="Tahoma" w:hAnsi="Tahoma" w:cs="Tahoma"/>
                <w:sz w:val="16"/>
                <w:szCs w:val="16"/>
              </w:rPr>
              <w:t>(neve, elérhetőségei)</w:t>
            </w:r>
          </w:p>
        </w:tc>
        <w:tc>
          <w:tcPr>
            <w:tcW w:w="913" w:type="pct"/>
            <w:shd w:val="clear" w:color="auto" w:fill="D5DCE4" w:themeFill="text2" w:themeFillTint="33"/>
            <w:vAlign w:val="center"/>
          </w:tcPr>
          <w:p w14:paraId="2EC05FFD" w14:textId="77777777" w:rsidR="00981C8B" w:rsidRPr="001768B3" w:rsidRDefault="00981C8B" w:rsidP="004F3438">
            <w:pPr>
              <w:spacing w:before="120" w:after="120"/>
              <w:ind w:left="10" w:hanging="10"/>
              <w:jc w:val="center"/>
              <w:rPr>
                <w:rFonts w:ascii="Tahoma" w:hAnsi="Tahoma" w:cs="Tahoma"/>
                <w:b/>
                <w:sz w:val="16"/>
                <w:szCs w:val="16"/>
              </w:rPr>
            </w:pPr>
            <w:r w:rsidRPr="001768B3">
              <w:rPr>
                <w:rFonts w:ascii="Tahoma" w:hAnsi="Tahoma" w:cs="Tahoma"/>
                <w:b/>
                <w:sz w:val="16"/>
                <w:szCs w:val="16"/>
              </w:rPr>
              <w:t xml:space="preserve">Teljesítés ideje </w:t>
            </w:r>
            <w:r w:rsidRPr="001768B3">
              <w:rPr>
                <w:rFonts w:ascii="Tahoma" w:hAnsi="Tahoma" w:cs="Tahoma"/>
                <w:sz w:val="16"/>
                <w:szCs w:val="16"/>
              </w:rPr>
              <w:t>(időtartama, -tól –ig, év, hónap, nap pontossággal)</w:t>
            </w:r>
          </w:p>
          <w:p w14:paraId="252F30A6" w14:textId="77777777" w:rsidR="00981C8B" w:rsidRPr="001768B3" w:rsidRDefault="00981C8B" w:rsidP="004F3438">
            <w:pPr>
              <w:spacing w:before="120" w:after="120"/>
              <w:jc w:val="center"/>
              <w:rPr>
                <w:rFonts w:ascii="Tahoma" w:hAnsi="Tahoma" w:cs="Tahoma"/>
                <w:b/>
                <w:sz w:val="16"/>
                <w:szCs w:val="16"/>
              </w:rPr>
            </w:pPr>
          </w:p>
        </w:tc>
        <w:tc>
          <w:tcPr>
            <w:tcW w:w="1159" w:type="pct"/>
            <w:shd w:val="clear" w:color="auto" w:fill="D5DCE4" w:themeFill="text2" w:themeFillTint="33"/>
            <w:vAlign w:val="center"/>
          </w:tcPr>
          <w:p w14:paraId="1E6A2294" w14:textId="77777777" w:rsidR="00981C8B" w:rsidRPr="001768B3" w:rsidRDefault="00981C8B" w:rsidP="004F3438">
            <w:pPr>
              <w:spacing w:before="120" w:after="120"/>
              <w:jc w:val="center"/>
              <w:rPr>
                <w:rFonts w:ascii="Tahoma" w:hAnsi="Tahoma" w:cs="Tahoma"/>
                <w:sz w:val="16"/>
                <w:szCs w:val="16"/>
              </w:rPr>
            </w:pPr>
            <w:r w:rsidRPr="001768B3">
              <w:rPr>
                <w:rFonts w:ascii="Tahoma" w:hAnsi="Tahoma" w:cs="Tahoma"/>
                <w:b/>
                <w:sz w:val="16"/>
                <w:szCs w:val="16"/>
              </w:rPr>
              <w:t>Szerződés tárgya, megnevezése, ismertetése, olyan részletességgel, hogy megállapítható legyen belőle az M1 alkalmassági követelménynek való megfelelés</w:t>
            </w:r>
            <w:r w:rsidR="00061DAF">
              <w:rPr>
                <w:rFonts w:ascii="Tahoma" w:hAnsi="Tahoma" w:cs="Tahoma"/>
                <w:b/>
                <w:sz w:val="16"/>
                <w:szCs w:val="16"/>
              </w:rPr>
              <w:t>; ellenszolgáltatás összege</w:t>
            </w:r>
          </w:p>
        </w:tc>
        <w:tc>
          <w:tcPr>
            <w:tcW w:w="977" w:type="pct"/>
            <w:shd w:val="clear" w:color="auto" w:fill="D5DCE4" w:themeFill="text2" w:themeFillTint="33"/>
            <w:vAlign w:val="center"/>
          </w:tcPr>
          <w:p w14:paraId="68BD4C2C" w14:textId="77777777" w:rsidR="00981C8B" w:rsidRPr="001768B3" w:rsidRDefault="00981C8B" w:rsidP="004F3438">
            <w:pPr>
              <w:spacing w:before="120" w:after="120"/>
              <w:jc w:val="center"/>
              <w:rPr>
                <w:rFonts w:ascii="Tahoma" w:hAnsi="Tahoma" w:cs="Tahoma"/>
                <w:b/>
                <w:sz w:val="16"/>
                <w:szCs w:val="16"/>
              </w:rPr>
            </w:pPr>
            <w:r w:rsidRPr="001768B3">
              <w:rPr>
                <w:rFonts w:ascii="Tahoma" w:hAnsi="Tahoma" w:cs="Tahoma"/>
                <w:b/>
                <w:sz w:val="16"/>
                <w:szCs w:val="16"/>
              </w:rPr>
              <w:t>A teljesítés az előírásoknak és a szerződésnek megfelelően történt?</w:t>
            </w:r>
          </w:p>
          <w:p w14:paraId="41202DF8" w14:textId="77777777" w:rsidR="00981C8B" w:rsidRPr="006F077B" w:rsidRDefault="00981C8B" w:rsidP="004F3438">
            <w:pPr>
              <w:spacing w:before="120" w:after="120"/>
              <w:ind w:left="426" w:hanging="426"/>
              <w:jc w:val="center"/>
              <w:rPr>
                <w:rFonts w:ascii="Tahoma" w:hAnsi="Tahoma" w:cs="Tahoma"/>
                <w:sz w:val="16"/>
                <w:szCs w:val="16"/>
              </w:rPr>
            </w:pPr>
            <w:r w:rsidRPr="006F077B">
              <w:rPr>
                <w:rFonts w:ascii="Tahoma" w:hAnsi="Tahoma" w:cs="Tahoma"/>
                <w:sz w:val="16"/>
                <w:szCs w:val="16"/>
              </w:rPr>
              <w:t>(igen/nem)</w:t>
            </w:r>
          </w:p>
        </w:tc>
        <w:tc>
          <w:tcPr>
            <w:tcW w:w="716" w:type="pct"/>
            <w:shd w:val="clear" w:color="auto" w:fill="D5DCE4" w:themeFill="text2" w:themeFillTint="33"/>
          </w:tcPr>
          <w:p w14:paraId="0A9051D9" w14:textId="77777777" w:rsidR="00981C8B" w:rsidRPr="001768B3" w:rsidRDefault="00981C8B" w:rsidP="004F3438">
            <w:pPr>
              <w:spacing w:before="120" w:after="120"/>
              <w:jc w:val="center"/>
              <w:rPr>
                <w:rFonts w:ascii="Tahoma" w:hAnsi="Tahoma" w:cs="Tahoma"/>
                <w:b/>
                <w:sz w:val="16"/>
                <w:szCs w:val="16"/>
              </w:rPr>
            </w:pPr>
          </w:p>
          <w:p w14:paraId="5DA0A1A3" w14:textId="77777777" w:rsidR="00981C8B" w:rsidRPr="001768B3" w:rsidRDefault="00981C8B" w:rsidP="004F3438">
            <w:pPr>
              <w:spacing w:before="120" w:after="120"/>
              <w:jc w:val="center"/>
              <w:rPr>
                <w:rFonts w:ascii="Tahoma" w:hAnsi="Tahoma" w:cs="Tahoma"/>
                <w:b/>
                <w:sz w:val="16"/>
                <w:szCs w:val="16"/>
              </w:rPr>
            </w:pPr>
          </w:p>
          <w:p w14:paraId="7665BFB4" w14:textId="77777777" w:rsidR="00981C8B" w:rsidRPr="001768B3" w:rsidRDefault="00981C8B" w:rsidP="006F077B">
            <w:pPr>
              <w:spacing w:before="120" w:after="120"/>
              <w:jc w:val="center"/>
              <w:rPr>
                <w:rFonts w:ascii="Tahoma" w:hAnsi="Tahoma" w:cs="Tahoma"/>
                <w:b/>
                <w:sz w:val="16"/>
                <w:szCs w:val="16"/>
              </w:rPr>
            </w:pPr>
            <w:r w:rsidRPr="001768B3">
              <w:rPr>
                <w:rFonts w:ascii="Tahoma" w:hAnsi="Tahoma" w:cs="Tahoma"/>
                <w:b/>
                <w:sz w:val="16"/>
                <w:szCs w:val="16"/>
              </w:rPr>
              <w:t xml:space="preserve">Saját teljesítés aránya </w:t>
            </w:r>
            <w:r w:rsidRPr="006F077B">
              <w:rPr>
                <w:rFonts w:ascii="Tahoma" w:hAnsi="Tahoma" w:cs="Tahoma"/>
                <w:sz w:val="16"/>
                <w:szCs w:val="16"/>
              </w:rPr>
              <w:t>(%)</w:t>
            </w:r>
          </w:p>
        </w:tc>
      </w:tr>
      <w:tr w:rsidR="00981C8B" w:rsidRPr="001768B3" w14:paraId="41D5076C" w14:textId="77777777" w:rsidTr="00981C8B">
        <w:trPr>
          <w:jc w:val="center"/>
        </w:trPr>
        <w:tc>
          <w:tcPr>
            <w:tcW w:w="1234" w:type="pct"/>
            <w:shd w:val="clear" w:color="auto" w:fill="FFFFFF"/>
          </w:tcPr>
          <w:p w14:paraId="7DF7D434" w14:textId="77777777" w:rsidR="00981C8B" w:rsidRPr="001768B3" w:rsidRDefault="00981C8B" w:rsidP="004F3438">
            <w:pPr>
              <w:snapToGrid w:val="0"/>
              <w:spacing w:before="120" w:after="120"/>
              <w:ind w:left="426" w:hanging="426"/>
              <w:jc w:val="both"/>
              <w:rPr>
                <w:rFonts w:ascii="Tahoma" w:hAnsi="Tahoma" w:cs="Tahoma"/>
                <w:sz w:val="21"/>
                <w:szCs w:val="21"/>
                <w:shd w:val="clear" w:color="auto" w:fill="FFFF00"/>
              </w:rPr>
            </w:pPr>
          </w:p>
        </w:tc>
        <w:tc>
          <w:tcPr>
            <w:tcW w:w="913" w:type="pct"/>
            <w:shd w:val="clear" w:color="auto" w:fill="FFFFFF"/>
          </w:tcPr>
          <w:p w14:paraId="2794D41D" w14:textId="77777777" w:rsidR="00981C8B" w:rsidRPr="001768B3" w:rsidRDefault="00981C8B" w:rsidP="004F3438">
            <w:pPr>
              <w:snapToGrid w:val="0"/>
              <w:spacing w:before="120" w:after="120"/>
              <w:ind w:left="426" w:hanging="426"/>
              <w:jc w:val="both"/>
              <w:rPr>
                <w:rFonts w:ascii="Tahoma" w:hAnsi="Tahoma" w:cs="Tahoma"/>
                <w:sz w:val="21"/>
                <w:szCs w:val="21"/>
                <w:shd w:val="clear" w:color="auto" w:fill="FFFF00"/>
              </w:rPr>
            </w:pPr>
          </w:p>
        </w:tc>
        <w:tc>
          <w:tcPr>
            <w:tcW w:w="1159" w:type="pct"/>
            <w:shd w:val="clear" w:color="auto" w:fill="FFFFFF"/>
          </w:tcPr>
          <w:p w14:paraId="139A34E1" w14:textId="77777777" w:rsidR="00981C8B" w:rsidRPr="001768B3" w:rsidRDefault="00981C8B" w:rsidP="004F3438">
            <w:pPr>
              <w:snapToGrid w:val="0"/>
              <w:spacing w:before="120" w:after="120"/>
              <w:ind w:left="426" w:hanging="426"/>
              <w:jc w:val="both"/>
              <w:rPr>
                <w:rFonts w:ascii="Tahoma" w:hAnsi="Tahoma" w:cs="Tahoma"/>
                <w:sz w:val="21"/>
                <w:szCs w:val="21"/>
                <w:shd w:val="clear" w:color="auto" w:fill="FFFF00"/>
              </w:rPr>
            </w:pPr>
          </w:p>
        </w:tc>
        <w:tc>
          <w:tcPr>
            <w:tcW w:w="977" w:type="pct"/>
            <w:shd w:val="clear" w:color="auto" w:fill="FFFFFF"/>
          </w:tcPr>
          <w:p w14:paraId="1DEB5523" w14:textId="77777777" w:rsidR="00981C8B" w:rsidRPr="001768B3" w:rsidRDefault="00981C8B" w:rsidP="004F3438">
            <w:pPr>
              <w:snapToGrid w:val="0"/>
              <w:spacing w:before="120" w:after="120"/>
              <w:ind w:left="426" w:hanging="426"/>
              <w:jc w:val="both"/>
              <w:rPr>
                <w:rFonts w:ascii="Tahoma" w:hAnsi="Tahoma" w:cs="Tahoma"/>
                <w:sz w:val="21"/>
                <w:szCs w:val="21"/>
                <w:shd w:val="clear" w:color="auto" w:fill="FFFF00"/>
              </w:rPr>
            </w:pPr>
          </w:p>
        </w:tc>
        <w:tc>
          <w:tcPr>
            <w:tcW w:w="716" w:type="pct"/>
            <w:shd w:val="clear" w:color="auto" w:fill="FFFFFF"/>
          </w:tcPr>
          <w:p w14:paraId="682DD86F" w14:textId="77777777" w:rsidR="00981C8B" w:rsidRPr="001768B3" w:rsidRDefault="00981C8B" w:rsidP="004F3438">
            <w:pPr>
              <w:snapToGrid w:val="0"/>
              <w:spacing w:before="120" w:after="120"/>
              <w:ind w:left="426" w:hanging="426"/>
              <w:jc w:val="both"/>
              <w:rPr>
                <w:rFonts w:ascii="Tahoma" w:hAnsi="Tahoma" w:cs="Tahoma"/>
                <w:sz w:val="21"/>
                <w:szCs w:val="21"/>
                <w:shd w:val="clear" w:color="auto" w:fill="FFFF00"/>
              </w:rPr>
            </w:pPr>
          </w:p>
        </w:tc>
      </w:tr>
    </w:tbl>
    <w:p w14:paraId="248A7FB2" w14:textId="77777777" w:rsidR="006B0EA3" w:rsidRPr="001768B3" w:rsidRDefault="006B0EA3" w:rsidP="004F3438">
      <w:pPr>
        <w:spacing w:before="120" w:after="120"/>
        <w:ind w:left="426" w:hanging="426"/>
        <w:rPr>
          <w:rFonts w:ascii="Tahoma" w:hAnsi="Tahoma" w:cs="Tahoma"/>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6B0EA3" w:rsidRPr="001768B3" w14:paraId="3F24C0E5" w14:textId="77777777" w:rsidTr="00732D05">
        <w:trPr>
          <w:jc w:val="center"/>
        </w:trPr>
        <w:tc>
          <w:tcPr>
            <w:tcW w:w="9070" w:type="dxa"/>
            <w:gridSpan w:val="3"/>
          </w:tcPr>
          <w:p w14:paraId="705191C0" w14:textId="77777777" w:rsidR="006B0EA3" w:rsidRPr="001768B3" w:rsidRDefault="006B0EA3" w:rsidP="004F3438">
            <w:pPr>
              <w:spacing w:before="120" w:after="120"/>
              <w:ind w:left="426" w:hanging="426"/>
              <w:jc w:val="both"/>
              <w:rPr>
                <w:rFonts w:ascii="Tahoma" w:hAnsi="Tahoma" w:cs="Tahoma"/>
                <w:sz w:val="21"/>
                <w:szCs w:val="21"/>
              </w:rPr>
            </w:pPr>
            <w:r w:rsidRPr="001768B3">
              <w:rPr>
                <w:rFonts w:ascii="Tahoma" w:hAnsi="Tahoma" w:cs="Tahoma"/>
                <w:sz w:val="21"/>
                <w:szCs w:val="21"/>
              </w:rPr>
              <w:t>Keltezés (helység, év, hónap, nap)</w:t>
            </w:r>
          </w:p>
          <w:p w14:paraId="04515489" w14:textId="77777777" w:rsidR="00914E47" w:rsidRPr="001768B3" w:rsidRDefault="00914E47" w:rsidP="004F3438">
            <w:pPr>
              <w:spacing w:before="120" w:after="120"/>
              <w:ind w:left="426" w:hanging="426"/>
              <w:jc w:val="both"/>
              <w:rPr>
                <w:rFonts w:ascii="Tahoma" w:hAnsi="Tahoma" w:cs="Tahoma"/>
                <w:sz w:val="21"/>
                <w:szCs w:val="21"/>
              </w:rPr>
            </w:pPr>
          </w:p>
        </w:tc>
      </w:tr>
      <w:tr w:rsidR="006B0EA3" w:rsidRPr="001768B3" w14:paraId="77795A08" w14:textId="77777777" w:rsidTr="00732D05">
        <w:trPr>
          <w:jc w:val="center"/>
        </w:trPr>
        <w:tc>
          <w:tcPr>
            <w:tcW w:w="1423" w:type="dxa"/>
          </w:tcPr>
          <w:p w14:paraId="0008E2B8" w14:textId="77777777" w:rsidR="006B0EA3" w:rsidRPr="001768B3" w:rsidRDefault="006B0EA3" w:rsidP="004F3438">
            <w:pPr>
              <w:spacing w:before="120" w:after="120"/>
              <w:ind w:left="426" w:hanging="426"/>
              <w:jc w:val="both"/>
              <w:rPr>
                <w:rFonts w:ascii="Tahoma" w:hAnsi="Tahoma" w:cs="Tahoma"/>
                <w:sz w:val="21"/>
                <w:szCs w:val="21"/>
              </w:rPr>
            </w:pPr>
          </w:p>
        </w:tc>
        <w:tc>
          <w:tcPr>
            <w:tcW w:w="3410" w:type="dxa"/>
          </w:tcPr>
          <w:p w14:paraId="6FEE51EE" w14:textId="77777777" w:rsidR="006B0EA3" w:rsidRPr="001768B3" w:rsidRDefault="006B0EA3" w:rsidP="004F3438">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24CA144B" w14:textId="77777777" w:rsidR="006B0EA3" w:rsidRPr="001768B3" w:rsidRDefault="006B0EA3" w:rsidP="004F3438">
            <w:pPr>
              <w:tabs>
                <w:tab w:val="center" w:pos="6521"/>
              </w:tabs>
              <w:spacing w:before="120" w:after="120"/>
              <w:ind w:left="426" w:hanging="426"/>
              <w:jc w:val="center"/>
              <w:rPr>
                <w:rFonts w:ascii="Tahoma" w:hAnsi="Tahoma" w:cs="Tahoma"/>
                <w:sz w:val="21"/>
                <w:szCs w:val="21"/>
              </w:rPr>
            </w:pPr>
            <w:r w:rsidRPr="001768B3">
              <w:rPr>
                <w:rFonts w:ascii="Tahoma" w:hAnsi="Tahoma" w:cs="Tahoma"/>
                <w:sz w:val="21"/>
                <w:szCs w:val="21"/>
              </w:rPr>
              <w:t>(cégjegyzésre jogosult vagy szabályszerűen meghatalmazott képviselő aláírása)</w:t>
            </w:r>
          </w:p>
        </w:tc>
      </w:tr>
    </w:tbl>
    <w:p w14:paraId="057FEE7A" w14:textId="77777777" w:rsidR="00806EC6" w:rsidRPr="001768B3" w:rsidRDefault="00806EC6" w:rsidP="004F3438">
      <w:pPr>
        <w:suppressAutoHyphens w:val="0"/>
        <w:spacing w:after="0"/>
        <w:textAlignment w:val="auto"/>
        <w:rPr>
          <w:rFonts w:ascii="Tahoma" w:hAnsi="Tahoma" w:cs="Tahoma"/>
          <w:b/>
          <w:bCs/>
          <w:sz w:val="21"/>
          <w:szCs w:val="21"/>
        </w:rPr>
      </w:pPr>
    </w:p>
    <w:p w14:paraId="17EC84AE" w14:textId="77777777" w:rsidR="00100AB4" w:rsidRPr="001768B3" w:rsidRDefault="00100AB4" w:rsidP="004F3438">
      <w:pPr>
        <w:suppressAutoHyphens w:val="0"/>
        <w:spacing w:after="0"/>
        <w:textAlignment w:val="auto"/>
        <w:rPr>
          <w:rFonts w:ascii="Tahoma" w:hAnsi="Tahoma" w:cs="Tahoma"/>
          <w:b/>
          <w:bCs/>
          <w:sz w:val="21"/>
          <w:szCs w:val="21"/>
        </w:rPr>
      </w:pPr>
      <w:r w:rsidRPr="001768B3">
        <w:rPr>
          <w:rFonts w:ascii="Tahoma" w:hAnsi="Tahoma" w:cs="Tahoma"/>
          <w:b/>
          <w:bCs/>
          <w:sz w:val="21"/>
          <w:szCs w:val="21"/>
        </w:rPr>
        <w:br w:type="page"/>
      </w:r>
    </w:p>
    <w:p w14:paraId="67AAD030" w14:textId="77777777" w:rsidR="00806EC6" w:rsidRPr="001768B3" w:rsidRDefault="00061DAF" w:rsidP="004F3438">
      <w:pPr>
        <w:tabs>
          <w:tab w:val="right" w:pos="0"/>
          <w:tab w:val="right" w:pos="9026"/>
        </w:tabs>
        <w:spacing w:before="120" w:after="120"/>
        <w:ind w:left="426" w:hanging="426"/>
        <w:jc w:val="right"/>
        <w:outlineLvl w:val="0"/>
        <w:rPr>
          <w:rFonts w:ascii="Tahoma" w:hAnsi="Tahoma" w:cs="Tahoma"/>
          <w:b/>
          <w:bCs/>
          <w:sz w:val="21"/>
          <w:szCs w:val="21"/>
        </w:rPr>
      </w:pPr>
      <w:bookmarkStart w:id="67" w:name="_Hlk483738995"/>
      <w:r>
        <w:rPr>
          <w:rFonts w:ascii="Tahoma" w:hAnsi="Tahoma" w:cs="Tahoma"/>
          <w:b/>
          <w:bCs/>
          <w:sz w:val="21"/>
          <w:szCs w:val="21"/>
        </w:rPr>
        <w:lastRenderedPageBreak/>
        <w:t>12</w:t>
      </w:r>
      <w:r w:rsidR="00E220E9">
        <w:rPr>
          <w:rFonts w:ascii="Tahoma" w:hAnsi="Tahoma" w:cs="Tahoma"/>
          <w:b/>
          <w:bCs/>
          <w:sz w:val="21"/>
          <w:szCs w:val="21"/>
        </w:rPr>
        <w:t>. számú</w:t>
      </w:r>
      <w:r w:rsidR="00806EC6" w:rsidRPr="001768B3">
        <w:rPr>
          <w:rFonts w:ascii="Tahoma" w:hAnsi="Tahoma" w:cs="Tahoma"/>
          <w:b/>
          <w:bCs/>
          <w:sz w:val="21"/>
          <w:szCs w:val="21"/>
        </w:rPr>
        <w:t xml:space="preserve"> melléklet</w:t>
      </w:r>
    </w:p>
    <w:p w14:paraId="1F01BE7F" w14:textId="4D76E3C0" w:rsidR="00806EC6" w:rsidRPr="001768B3" w:rsidRDefault="00806EC6" w:rsidP="004F3438">
      <w:pPr>
        <w:spacing w:after="0"/>
        <w:ind w:left="426" w:hanging="426"/>
        <w:jc w:val="center"/>
        <w:rPr>
          <w:rFonts w:ascii="Tahoma" w:hAnsi="Tahoma" w:cs="Tahoma"/>
          <w:b/>
          <w:smallCaps/>
          <w:sz w:val="21"/>
          <w:szCs w:val="21"/>
        </w:rPr>
      </w:pPr>
      <w:r w:rsidRPr="001768B3">
        <w:rPr>
          <w:rFonts w:ascii="Tahoma" w:hAnsi="Tahoma" w:cs="Tahoma"/>
          <w:b/>
          <w:smallCaps/>
          <w:sz w:val="21"/>
          <w:szCs w:val="21"/>
        </w:rPr>
        <w:t>NYILATKOZAT A SZAKEM</w:t>
      </w:r>
      <w:r w:rsidR="00A10F7E">
        <w:rPr>
          <w:rFonts w:ascii="Tahoma" w:hAnsi="Tahoma" w:cs="Tahoma"/>
          <w:b/>
          <w:smallCaps/>
          <w:sz w:val="21"/>
          <w:szCs w:val="21"/>
        </w:rPr>
        <w:t>B</w:t>
      </w:r>
      <w:r w:rsidRPr="001768B3">
        <w:rPr>
          <w:rFonts w:ascii="Tahoma" w:hAnsi="Tahoma" w:cs="Tahoma"/>
          <w:b/>
          <w:smallCaps/>
          <w:sz w:val="21"/>
          <w:szCs w:val="21"/>
        </w:rPr>
        <w:t>EREKRŐL</w:t>
      </w:r>
    </w:p>
    <w:bookmarkEnd w:id="67"/>
    <w:p w14:paraId="20F5C7AF" w14:textId="77777777" w:rsidR="00806EC6" w:rsidRPr="001768B3" w:rsidRDefault="00806EC6" w:rsidP="004F3438">
      <w:pPr>
        <w:spacing w:after="0"/>
        <w:ind w:left="426" w:hanging="426"/>
        <w:jc w:val="center"/>
        <w:rPr>
          <w:rFonts w:ascii="Tahoma" w:hAnsi="Tahoma" w:cs="Tahoma"/>
          <w:b/>
          <w:smallCaps/>
          <w:sz w:val="21"/>
          <w:szCs w:val="21"/>
        </w:rPr>
      </w:pPr>
    </w:p>
    <w:p w14:paraId="0FFA4B3C" w14:textId="1BB02B9B" w:rsidR="00806EC6" w:rsidRPr="001768B3" w:rsidRDefault="00806EC6" w:rsidP="004F3438">
      <w:pPr>
        <w:spacing w:after="120"/>
        <w:ind w:left="426" w:hanging="426"/>
        <w:jc w:val="center"/>
        <w:rPr>
          <w:rFonts w:ascii="Tahoma" w:hAnsi="Tahoma" w:cs="Tahoma"/>
          <w:b/>
          <w:color w:val="auto"/>
          <w:sz w:val="21"/>
          <w:szCs w:val="21"/>
        </w:rPr>
      </w:pPr>
      <w:r w:rsidRPr="001768B3">
        <w:rPr>
          <w:rFonts w:ascii="Tahoma" w:hAnsi="Tahoma" w:cs="Tahoma"/>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1768B3">
        <w:rPr>
          <w:rFonts w:ascii="Tahoma" w:hAnsi="Tahoma" w:cs="Tahoma"/>
          <w:b/>
          <w:color w:val="auto"/>
          <w:sz w:val="21"/>
          <w:szCs w:val="21"/>
        </w:rPr>
        <w:t>”</w:t>
      </w:r>
    </w:p>
    <w:p w14:paraId="1024FB4A" w14:textId="77777777" w:rsidR="00806EC6" w:rsidRPr="001768B3" w:rsidRDefault="00806EC6" w:rsidP="004F3438">
      <w:pPr>
        <w:spacing w:after="120"/>
        <w:ind w:left="426" w:hanging="426"/>
        <w:jc w:val="center"/>
        <w:rPr>
          <w:rFonts w:ascii="Tahoma" w:hAnsi="Tahoma" w:cs="Tahoma"/>
          <w:sz w:val="21"/>
          <w:szCs w:val="21"/>
        </w:rPr>
      </w:pPr>
      <w:r w:rsidRPr="001768B3">
        <w:rPr>
          <w:rFonts w:ascii="Tahoma" w:hAnsi="Tahoma" w:cs="Tahoma"/>
          <w:b/>
          <w:caps/>
          <w:color w:val="auto"/>
          <w:sz w:val="21"/>
          <w:szCs w:val="21"/>
        </w:rPr>
        <w:t>A(Z) __________________ RÉSZ VONATKOZÁSÁBAN</w:t>
      </w:r>
    </w:p>
    <w:p w14:paraId="75C90C16" w14:textId="77777777" w:rsidR="00806EC6" w:rsidRPr="001768B3" w:rsidRDefault="00806EC6" w:rsidP="004F3438">
      <w:pPr>
        <w:spacing w:after="120"/>
        <w:jc w:val="both"/>
        <w:rPr>
          <w:rFonts w:ascii="Tahoma" w:hAnsi="Tahoma" w:cs="Tahoma"/>
          <w:b/>
          <w:sz w:val="21"/>
          <w:szCs w:val="21"/>
        </w:rPr>
      </w:pPr>
      <w:r w:rsidRPr="001768B3">
        <w:rPr>
          <w:rFonts w:ascii="Tahoma" w:hAnsi="Tahoma" w:cs="Tahoma"/>
          <w:color w:val="auto"/>
          <w:sz w:val="21"/>
          <w:szCs w:val="21"/>
        </w:rPr>
        <w:t>Alulírott ____ mint a(z) ____ (székhely: ____ adószám: ____)</w:t>
      </w:r>
      <w:r w:rsidR="00100AB4" w:rsidRPr="001768B3">
        <w:rPr>
          <w:rFonts w:ascii="Tahoma" w:hAnsi="Tahoma" w:cs="Tahoma"/>
          <w:color w:val="auto"/>
          <w:sz w:val="21"/>
          <w:szCs w:val="21"/>
        </w:rPr>
        <w:t xml:space="preserve"> ajánlattevő/ </w:t>
      </w:r>
      <w:r w:rsidRPr="001768B3">
        <w:rPr>
          <w:rFonts w:ascii="Tahoma" w:hAnsi="Tahoma" w:cs="Tahoma"/>
          <w:color w:val="auto"/>
          <w:sz w:val="21"/>
          <w:szCs w:val="21"/>
        </w:rPr>
        <w:t>az alkalmasság igazolására igénybe vett kapacitást nyújtó gazdasági szereplő cégjegyzésre jogosult / meghatalmazott képviselője</w:t>
      </w:r>
      <w:r w:rsidRPr="001768B3">
        <w:rPr>
          <w:rFonts w:ascii="Tahoma" w:hAnsi="Tahoma" w:cs="Tahoma"/>
          <w:sz w:val="21"/>
          <w:szCs w:val="21"/>
          <w:vertAlign w:val="superscript"/>
        </w:rPr>
        <w:footnoteReference w:id="74"/>
      </w:r>
      <w:r w:rsidRPr="001768B3">
        <w:rPr>
          <w:rStyle w:val="Lbjegyzet-karakterek"/>
          <w:rFonts w:ascii="Tahoma" w:hAnsi="Tahoma" w:cs="Tahoma"/>
          <w:color w:val="auto"/>
          <w:sz w:val="21"/>
          <w:szCs w:val="21"/>
        </w:rPr>
        <w:t xml:space="preserve"> </w:t>
      </w:r>
      <w:r w:rsidRPr="001768B3">
        <w:rPr>
          <w:rFonts w:ascii="Tahoma" w:hAnsi="Tahoma" w:cs="Tahoma"/>
          <w:sz w:val="21"/>
          <w:szCs w:val="21"/>
        </w:rPr>
        <w:t>ezennel kijelentem, hogy a(z) ____ mint ajánlattevő/közös ajánlattevő/</w:t>
      </w:r>
      <w:r w:rsidRPr="001768B3">
        <w:rPr>
          <w:rFonts w:ascii="Tahoma" w:hAnsi="Tahoma" w:cs="Tahoma"/>
          <w:color w:val="auto"/>
          <w:sz w:val="21"/>
          <w:szCs w:val="21"/>
        </w:rPr>
        <w:t xml:space="preserve"> az alkalmasság igazolására igénybe vett kapacitást nyújtó gazdasági szereplő </w:t>
      </w:r>
      <w:r w:rsidRPr="001768B3">
        <w:rPr>
          <w:rFonts w:ascii="Tahoma" w:hAnsi="Tahoma" w:cs="Tahoma"/>
          <w:sz w:val="21"/>
          <w:szCs w:val="21"/>
        </w:rPr>
        <w:t>rendelkezik a felhívásban meghatározott alábbi szakemberekkel:</w:t>
      </w:r>
    </w:p>
    <w:tbl>
      <w:tblPr>
        <w:tblW w:w="906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559"/>
        <w:gridCol w:w="2552"/>
        <w:gridCol w:w="3118"/>
      </w:tblGrid>
      <w:tr w:rsidR="00E220E9" w:rsidRPr="00B33F4F" w14:paraId="0BEFB5CA" w14:textId="77777777" w:rsidTr="008604C7">
        <w:trPr>
          <w:trHeight w:val="253"/>
        </w:trPr>
        <w:tc>
          <w:tcPr>
            <w:tcW w:w="1834" w:type="dxa"/>
            <w:shd w:val="clear" w:color="auto" w:fill="9CC2E5" w:themeFill="accent1" w:themeFillTint="99"/>
            <w:vAlign w:val="center"/>
          </w:tcPr>
          <w:p w14:paraId="3CE1AFC3" w14:textId="77777777" w:rsidR="00E220E9" w:rsidRPr="00B33F4F" w:rsidRDefault="00E220E9" w:rsidP="008604C7">
            <w:pPr>
              <w:spacing w:after="120"/>
              <w:jc w:val="center"/>
              <w:rPr>
                <w:rFonts w:ascii="Tahoma" w:hAnsi="Tahoma" w:cs="Tahoma"/>
                <w:b/>
                <w:sz w:val="16"/>
                <w:szCs w:val="16"/>
              </w:rPr>
            </w:pPr>
            <w:r w:rsidRPr="00B33F4F">
              <w:rPr>
                <w:rFonts w:ascii="Tahoma" w:hAnsi="Tahoma" w:cs="Tahoma"/>
                <w:b/>
                <w:sz w:val="16"/>
                <w:szCs w:val="16"/>
              </w:rPr>
              <w:t>Szakember neve</w:t>
            </w:r>
          </w:p>
        </w:tc>
        <w:tc>
          <w:tcPr>
            <w:tcW w:w="1559" w:type="dxa"/>
            <w:shd w:val="clear" w:color="auto" w:fill="9CC2E5" w:themeFill="accent1" w:themeFillTint="99"/>
            <w:vAlign w:val="center"/>
          </w:tcPr>
          <w:p w14:paraId="3920AAC6" w14:textId="77777777" w:rsidR="00E220E9" w:rsidRPr="00B33F4F" w:rsidRDefault="00E220E9" w:rsidP="008604C7">
            <w:pPr>
              <w:spacing w:after="120"/>
              <w:jc w:val="center"/>
              <w:rPr>
                <w:rFonts w:ascii="Tahoma" w:hAnsi="Tahoma" w:cs="Tahoma"/>
                <w:b/>
                <w:sz w:val="16"/>
                <w:szCs w:val="16"/>
              </w:rPr>
            </w:pPr>
            <w:r w:rsidRPr="00B33F4F">
              <w:rPr>
                <w:rFonts w:ascii="Tahoma" w:hAnsi="Tahoma" w:cs="Tahoma"/>
                <w:b/>
                <w:sz w:val="16"/>
                <w:szCs w:val="16"/>
              </w:rPr>
              <w:t>Szakember végzettsége vagy képzettsége</w:t>
            </w:r>
          </w:p>
        </w:tc>
        <w:tc>
          <w:tcPr>
            <w:tcW w:w="2552" w:type="dxa"/>
            <w:shd w:val="clear" w:color="auto" w:fill="9CC2E5" w:themeFill="accent1" w:themeFillTint="99"/>
            <w:vAlign w:val="center"/>
          </w:tcPr>
          <w:p w14:paraId="35444D17" w14:textId="77777777" w:rsidR="00E220E9" w:rsidRPr="00B33F4F" w:rsidRDefault="00E220E9" w:rsidP="008604C7">
            <w:pPr>
              <w:spacing w:after="120"/>
              <w:jc w:val="center"/>
              <w:rPr>
                <w:rFonts w:ascii="Tahoma" w:hAnsi="Tahoma" w:cs="Tahoma"/>
                <w:b/>
                <w:sz w:val="16"/>
                <w:szCs w:val="16"/>
              </w:rPr>
            </w:pPr>
            <w:r w:rsidRPr="00B33F4F">
              <w:rPr>
                <w:rFonts w:ascii="Tahoma" w:hAnsi="Tahoma" w:cs="Tahoma"/>
                <w:b/>
                <w:sz w:val="16"/>
                <w:szCs w:val="16"/>
              </w:rPr>
              <w:t>Szakember releváns szakmai tapasztalatának rövid ismertetése</w:t>
            </w:r>
          </w:p>
        </w:tc>
        <w:tc>
          <w:tcPr>
            <w:tcW w:w="3118" w:type="dxa"/>
            <w:shd w:val="clear" w:color="auto" w:fill="9CC2E5" w:themeFill="accent1" w:themeFillTint="99"/>
            <w:vAlign w:val="center"/>
          </w:tcPr>
          <w:p w14:paraId="184E390F" w14:textId="77777777" w:rsidR="00E220E9" w:rsidRPr="00B33F4F" w:rsidRDefault="00E220E9" w:rsidP="008604C7">
            <w:pPr>
              <w:spacing w:after="120"/>
              <w:jc w:val="center"/>
              <w:rPr>
                <w:rFonts w:ascii="Tahoma" w:hAnsi="Tahoma" w:cs="Tahoma"/>
                <w:sz w:val="16"/>
                <w:szCs w:val="16"/>
              </w:rPr>
            </w:pPr>
            <w:r w:rsidRPr="00B33F4F">
              <w:rPr>
                <w:rFonts w:ascii="Tahoma" w:hAnsi="Tahoma" w:cs="Tahoma"/>
                <w:b/>
                <w:sz w:val="16"/>
                <w:szCs w:val="16"/>
              </w:rPr>
              <w:t>Mely alkalmassági feltételnek való megfeleléshez kerül bemutatásra?</w:t>
            </w:r>
          </w:p>
        </w:tc>
      </w:tr>
      <w:tr w:rsidR="00E220E9" w:rsidRPr="00B33F4F" w14:paraId="0B88D11C" w14:textId="77777777" w:rsidTr="008604C7">
        <w:trPr>
          <w:trHeight w:val="253"/>
        </w:trPr>
        <w:tc>
          <w:tcPr>
            <w:tcW w:w="1834" w:type="dxa"/>
            <w:shd w:val="clear" w:color="auto" w:fill="FFFFFF"/>
            <w:vAlign w:val="center"/>
          </w:tcPr>
          <w:p w14:paraId="061DC8D9" w14:textId="77777777" w:rsidR="00E220E9" w:rsidRPr="00B33F4F" w:rsidRDefault="00E220E9" w:rsidP="008604C7">
            <w:pPr>
              <w:snapToGrid w:val="0"/>
              <w:spacing w:after="120"/>
              <w:jc w:val="center"/>
              <w:rPr>
                <w:rFonts w:ascii="Tahoma" w:hAnsi="Tahoma" w:cs="Tahoma"/>
                <w:sz w:val="16"/>
                <w:szCs w:val="16"/>
              </w:rPr>
            </w:pPr>
          </w:p>
        </w:tc>
        <w:tc>
          <w:tcPr>
            <w:tcW w:w="1559" w:type="dxa"/>
            <w:shd w:val="clear" w:color="auto" w:fill="FFFFFF"/>
            <w:vAlign w:val="center"/>
          </w:tcPr>
          <w:p w14:paraId="3FAEE4BB" w14:textId="77777777" w:rsidR="00E220E9" w:rsidRPr="00B33F4F" w:rsidRDefault="00E220E9" w:rsidP="008604C7">
            <w:pPr>
              <w:snapToGrid w:val="0"/>
              <w:spacing w:after="120"/>
              <w:jc w:val="center"/>
              <w:rPr>
                <w:rFonts w:ascii="Tahoma" w:hAnsi="Tahoma" w:cs="Tahoma"/>
                <w:sz w:val="16"/>
                <w:szCs w:val="16"/>
              </w:rPr>
            </w:pPr>
          </w:p>
        </w:tc>
        <w:tc>
          <w:tcPr>
            <w:tcW w:w="2552" w:type="dxa"/>
            <w:shd w:val="clear" w:color="auto" w:fill="FFFFFF"/>
            <w:vAlign w:val="center"/>
          </w:tcPr>
          <w:p w14:paraId="3389A0BE" w14:textId="77777777" w:rsidR="00E220E9" w:rsidRPr="00B33F4F" w:rsidRDefault="00E220E9" w:rsidP="008604C7">
            <w:pPr>
              <w:snapToGrid w:val="0"/>
              <w:spacing w:after="120"/>
              <w:jc w:val="center"/>
              <w:rPr>
                <w:rFonts w:ascii="Tahoma" w:hAnsi="Tahoma" w:cs="Tahoma"/>
                <w:sz w:val="16"/>
                <w:szCs w:val="16"/>
              </w:rPr>
            </w:pPr>
          </w:p>
        </w:tc>
        <w:tc>
          <w:tcPr>
            <w:tcW w:w="3118" w:type="dxa"/>
            <w:shd w:val="clear" w:color="auto" w:fill="FFFFFF"/>
            <w:vAlign w:val="center"/>
          </w:tcPr>
          <w:p w14:paraId="41E86573" w14:textId="77777777" w:rsidR="00E220E9" w:rsidRPr="00B33F4F" w:rsidRDefault="00E220E9" w:rsidP="008604C7">
            <w:pPr>
              <w:snapToGrid w:val="0"/>
              <w:spacing w:after="120"/>
              <w:jc w:val="center"/>
              <w:rPr>
                <w:rFonts w:ascii="Tahoma" w:hAnsi="Tahoma" w:cs="Tahoma"/>
                <w:sz w:val="16"/>
                <w:szCs w:val="16"/>
              </w:rPr>
            </w:pPr>
          </w:p>
        </w:tc>
      </w:tr>
      <w:tr w:rsidR="00E220E9" w:rsidRPr="00B33F4F" w14:paraId="3228742E" w14:textId="77777777" w:rsidTr="008604C7">
        <w:trPr>
          <w:trHeight w:val="253"/>
        </w:trPr>
        <w:tc>
          <w:tcPr>
            <w:tcW w:w="1834" w:type="dxa"/>
            <w:shd w:val="clear" w:color="auto" w:fill="FFFFFF"/>
            <w:vAlign w:val="center"/>
          </w:tcPr>
          <w:p w14:paraId="1ACADAF8" w14:textId="77777777" w:rsidR="00E220E9" w:rsidRPr="00B33F4F" w:rsidRDefault="00E220E9" w:rsidP="008604C7">
            <w:pPr>
              <w:snapToGrid w:val="0"/>
              <w:spacing w:after="120"/>
              <w:jc w:val="center"/>
              <w:rPr>
                <w:rFonts w:ascii="Tahoma" w:hAnsi="Tahoma" w:cs="Tahoma"/>
                <w:sz w:val="16"/>
                <w:szCs w:val="16"/>
              </w:rPr>
            </w:pPr>
          </w:p>
        </w:tc>
        <w:tc>
          <w:tcPr>
            <w:tcW w:w="1559" w:type="dxa"/>
            <w:shd w:val="clear" w:color="auto" w:fill="FFFFFF"/>
            <w:vAlign w:val="center"/>
          </w:tcPr>
          <w:p w14:paraId="733F0D9E" w14:textId="77777777" w:rsidR="00E220E9" w:rsidRPr="00B33F4F" w:rsidRDefault="00E220E9" w:rsidP="008604C7">
            <w:pPr>
              <w:snapToGrid w:val="0"/>
              <w:spacing w:after="120"/>
              <w:jc w:val="center"/>
              <w:rPr>
                <w:rFonts w:ascii="Tahoma" w:hAnsi="Tahoma" w:cs="Tahoma"/>
                <w:sz w:val="16"/>
                <w:szCs w:val="16"/>
              </w:rPr>
            </w:pPr>
          </w:p>
        </w:tc>
        <w:tc>
          <w:tcPr>
            <w:tcW w:w="2552" w:type="dxa"/>
            <w:shd w:val="clear" w:color="auto" w:fill="FFFFFF"/>
            <w:vAlign w:val="center"/>
          </w:tcPr>
          <w:p w14:paraId="54FA6913" w14:textId="77777777" w:rsidR="00E220E9" w:rsidRPr="00B33F4F" w:rsidRDefault="00E220E9" w:rsidP="008604C7">
            <w:pPr>
              <w:snapToGrid w:val="0"/>
              <w:spacing w:after="120"/>
              <w:jc w:val="center"/>
              <w:rPr>
                <w:rFonts w:ascii="Tahoma" w:hAnsi="Tahoma" w:cs="Tahoma"/>
                <w:sz w:val="16"/>
                <w:szCs w:val="16"/>
              </w:rPr>
            </w:pPr>
          </w:p>
        </w:tc>
        <w:tc>
          <w:tcPr>
            <w:tcW w:w="3118" w:type="dxa"/>
            <w:shd w:val="clear" w:color="auto" w:fill="FFFFFF"/>
            <w:vAlign w:val="center"/>
          </w:tcPr>
          <w:p w14:paraId="259DCF5A" w14:textId="77777777" w:rsidR="00E220E9" w:rsidRPr="00B33F4F" w:rsidRDefault="00E220E9" w:rsidP="008604C7">
            <w:pPr>
              <w:snapToGrid w:val="0"/>
              <w:spacing w:after="120"/>
              <w:jc w:val="center"/>
              <w:rPr>
                <w:rFonts w:ascii="Tahoma" w:hAnsi="Tahoma" w:cs="Tahoma"/>
                <w:sz w:val="16"/>
                <w:szCs w:val="16"/>
              </w:rPr>
            </w:pPr>
          </w:p>
        </w:tc>
      </w:tr>
      <w:tr w:rsidR="00E220E9" w:rsidRPr="00B33F4F" w14:paraId="3C296880" w14:textId="77777777" w:rsidTr="008604C7">
        <w:trPr>
          <w:trHeight w:val="253"/>
        </w:trPr>
        <w:tc>
          <w:tcPr>
            <w:tcW w:w="1834" w:type="dxa"/>
            <w:shd w:val="clear" w:color="auto" w:fill="FFFFFF"/>
            <w:vAlign w:val="center"/>
          </w:tcPr>
          <w:p w14:paraId="54FDE34C" w14:textId="77777777" w:rsidR="00E220E9" w:rsidRPr="00B33F4F" w:rsidRDefault="00E220E9" w:rsidP="008604C7">
            <w:pPr>
              <w:snapToGrid w:val="0"/>
              <w:spacing w:after="120"/>
              <w:jc w:val="center"/>
              <w:rPr>
                <w:rFonts w:ascii="Tahoma" w:hAnsi="Tahoma" w:cs="Tahoma"/>
                <w:sz w:val="16"/>
                <w:szCs w:val="16"/>
              </w:rPr>
            </w:pPr>
          </w:p>
        </w:tc>
        <w:tc>
          <w:tcPr>
            <w:tcW w:w="1559" w:type="dxa"/>
            <w:shd w:val="clear" w:color="auto" w:fill="FFFFFF"/>
            <w:vAlign w:val="center"/>
          </w:tcPr>
          <w:p w14:paraId="2B05CB9A" w14:textId="77777777" w:rsidR="00E220E9" w:rsidRPr="00B33F4F" w:rsidRDefault="00E220E9" w:rsidP="008604C7">
            <w:pPr>
              <w:snapToGrid w:val="0"/>
              <w:spacing w:after="120"/>
              <w:jc w:val="center"/>
              <w:rPr>
                <w:rFonts w:ascii="Tahoma" w:hAnsi="Tahoma" w:cs="Tahoma"/>
                <w:sz w:val="16"/>
                <w:szCs w:val="16"/>
              </w:rPr>
            </w:pPr>
          </w:p>
        </w:tc>
        <w:tc>
          <w:tcPr>
            <w:tcW w:w="2552" w:type="dxa"/>
            <w:shd w:val="clear" w:color="auto" w:fill="FFFFFF"/>
            <w:vAlign w:val="center"/>
          </w:tcPr>
          <w:p w14:paraId="1860A97D" w14:textId="77777777" w:rsidR="00E220E9" w:rsidRPr="00B33F4F" w:rsidRDefault="00E220E9" w:rsidP="008604C7">
            <w:pPr>
              <w:snapToGrid w:val="0"/>
              <w:spacing w:after="120"/>
              <w:jc w:val="center"/>
              <w:rPr>
                <w:rFonts w:ascii="Tahoma" w:hAnsi="Tahoma" w:cs="Tahoma"/>
                <w:sz w:val="16"/>
                <w:szCs w:val="16"/>
              </w:rPr>
            </w:pPr>
          </w:p>
        </w:tc>
        <w:tc>
          <w:tcPr>
            <w:tcW w:w="3118" w:type="dxa"/>
            <w:shd w:val="clear" w:color="auto" w:fill="FFFFFF"/>
            <w:vAlign w:val="center"/>
          </w:tcPr>
          <w:p w14:paraId="4F52F262" w14:textId="77777777" w:rsidR="00E220E9" w:rsidRPr="00B33F4F" w:rsidRDefault="00E220E9" w:rsidP="008604C7">
            <w:pPr>
              <w:snapToGrid w:val="0"/>
              <w:spacing w:after="120"/>
              <w:jc w:val="center"/>
              <w:rPr>
                <w:rFonts w:ascii="Tahoma" w:hAnsi="Tahoma" w:cs="Tahoma"/>
                <w:sz w:val="16"/>
                <w:szCs w:val="16"/>
              </w:rPr>
            </w:pPr>
          </w:p>
        </w:tc>
      </w:tr>
      <w:tr w:rsidR="00E220E9" w:rsidRPr="00B33F4F" w14:paraId="5DFEA85A" w14:textId="77777777" w:rsidTr="008604C7">
        <w:trPr>
          <w:trHeight w:val="253"/>
        </w:trPr>
        <w:tc>
          <w:tcPr>
            <w:tcW w:w="1834" w:type="dxa"/>
            <w:shd w:val="clear" w:color="auto" w:fill="FFFFFF"/>
            <w:vAlign w:val="center"/>
          </w:tcPr>
          <w:p w14:paraId="1B9ADA9B" w14:textId="77777777" w:rsidR="00E220E9" w:rsidRPr="00B33F4F" w:rsidRDefault="00E220E9" w:rsidP="008604C7">
            <w:pPr>
              <w:snapToGrid w:val="0"/>
              <w:spacing w:after="120"/>
              <w:jc w:val="center"/>
              <w:rPr>
                <w:rFonts w:ascii="Tahoma" w:hAnsi="Tahoma" w:cs="Tahoma"/>
                <w:sz w:val="16"/>
                <w:szCs w:val="16"/>
              </w:rPr>
            </w:pPr>
          </w:p>
        </w:tc>
        <w:tc>
          <w:tcPr>
            <w:tcW w:w="1559" w:type="dxa"/>
            <w:shd w:val="clear" w:color="auto" w:fill="FFFFFF"/>
            <w:vAlign w:val="center"/>
          </w:tcPr>
          <w:p w14:paraId="1EC13990" w14:textId="77777777" w:rsidR="00E220E9" w:rsidRPr="00B33F4F" w:rsidRDefault="00E220E9" w:rsidP="008604C7">
            <w:pPr>
              <w:snapToGrid w:val="0"/>
              <w:spacing w:after="120"/>
              <w:jc w:val="center"/>
              <w:rPr>
                <w:rFonts w:ascii="Tahoma" w:hAnsi="Tahoma" w:cs="Tahoma"/>
                <w:sz w:val="16"/>
                <w:szCs w:val="16"/>
              </w:rPr>
            </w:pPr>
          </w:p>
        </w:tc>
        <w:tc>
          <w:tcPr>
            <w:tcW w:w="2552" w:type="dxa"/>
            <w:shd w:val="clear" w:color="auto" w:fill="FFFFFF"/>
            <w:vAlign w:val="center"/>
          </w:tcPr>
          <w:p w14:paraId="75CA0733" w14:textId="77777777" w:rsidR="00E220E9" w:rsidRPr="00B33F4F" w:rsidRDefault="00E220E9" w:rsidP="008604C7">
            <w:pPr>
              <w:snapToGrid w:val="0"/>
              <w:spacing w:after="120"/>
              <w:jc w:val="center"/>
              <w:rPr>
                <w:rFonts w:ascii="Tahoma" w:hAnsi="Tahoma" w:cs="Tahoma"/>
                <w:sz w:val="16"/>
                <w:szCs w:val="16"/>
              </w:rPr>
            </w:pPr>
          </w:p>
        </w:tc>
        <w:tc>
          <w:tcPr>
            <w:tcW w:w="3118" w:type="dxa"/>
            <w:shd w:val="clear" w:color="auto" w:fill="FFFFFF"/>
            <w:vAlign w:val="center"/>
          </w:tcPr>
          <w:p w14:paraId="62833114" w14:textId="77777777" w:rsidR="00E220E9" w:rsidRPr="00B33F4F" w:rsidRDefault="00E220E9" w:rsidP="008604C7">
            <w:pPr>
              <w:snapToGrid w:val="0"/>
              <w:spacing w:after="120"/>
              <w:jc w:val="center"/>
              <w:rPr>
                <w:rFonts w:ascii="Tahoma" w:hAnsi="Tahoma" w:cs="Tahoma"/>
                <w:sz w:val="16"/>
                <w:szCs w:val="16"/>
              </w:rPr>
            </w:pPr>
          </w:p>
        </w:tc>
      </w:tr>
      <w:tr w:rsidR="00E220E9" w:rsidRPr="00B33F4F" w14:paraId="216D6732" w14:textId="77777777" w:rsidTr="008604C7">
        <w:trPr>
          <w:trHeight w:val="253"/>
        </w:trPr>
        <w:tc>
          <w:tcPr>
            <w:tcW w:w="1834" w:type="dxa"/>
            <w:shd w:val="clear" w:color="auto" w:fill="FFFFFF"/>
            <w:vAlign w:val="center"/>
          </w:tcPr>
          <w:p w14:paraId="0D8D679B" w14:textId="77777777" w:rsidR="00E220E9" w:rsidRPr="00B33F4F" w:rsidRDefault="00E220E9" w:rsidP="008604C7">
            <w:pPr>
              <w:snapToGrid w:val="0"/>
              <w:spacing w:after="120"/>
              <w:jc w:val="center"/>
              <w:rPr>
                <w:rFonts w:ascii="Tahoma" w:hAnsi="Tahoma" w:cs="Tahoma"/>
                <w:sz w:val="16"/>
                <w:szCs w:val="16"/>
              </w:rPr>
            </w:pPr>
          </w:p>
        </w:tc>
        <w:tc>
          <w:tcPr>
            <w:tcW w:w="1559" w:type="dxa"/>
            <w:shd w:val="clear" w:color="auto" w:fill="FFFFFF"/>
            <w:vAlign w:val="center"/>
          </w:tcPr>
          <w:p w14:paraId="04CC4FCC" w14:textId="77777777" w:rsidR="00E220E9" w:rsidRPr="00B33F4F" w:rsidRDefault="00E220E9" w:rsidP="008604C7">
            <w:pPr>
              <w:snapToGrid w:val="0"/>
              <w:spacing w:after="120"/>
              <w:jc w:val="center"/>
              <w:rPr>
                <w:rFonts w:ascii="Tahoma" w:hAnsi="Tahoma" w:cs="Tahoma"/>
                <w:sz w:val="16"/>
                <w:szCs w:val="16"/>
              </w:rPr>
            </w:pPr>
          </w:p>
        </w:tc>
        <w:tc>
          <w:tcPr>
            <w:tcW w:w="2552" w:type="dxa"/>
            <w:shd w:val="clear" w:color="auto" w:fill="FFFFFF"/>
            <w:vAlign w:val="center"/>
          </w:tcPr>
          <w:p w14:paraId="2D1DF836" w14:textId="77777777" w:rsidR="00E220E9" w:rsidRPr="00B33F4F" w:rsidRDefault="00E220E9" w:rsidP="008604C7">
            <w:pPr>
              <w:snapToGrid w:val="0"/>
              <w:spacing w:after="120"/>
              <w:jc w:val="center"/>
              <w:rPr>
                <w:rFonts w:ascii="Tahoma" w:hAnsi="Tahoma" w:cs="Tahoma"/>
                <w:sz w:val="16"/>
                <w:szCs w:val="16"/>
              </w:rPr>
            </w:pPr>
          </w:p>
        </w:tc>
        <w:tc>
          <w:tcPr>
            <w:tcW w:w="3118" w:type="dxa"/>
            <w:shd w:val="clear" w:color="auto" w:fill="FFFFFF"/>
            <w:vAlign w:val="center"/>
          </w:tcPr>
          <w:p w14:paraId="71C804CF" w14:textId="77777777" w:rsidR="00E220E9" w:rsidRPr="00B33F4F" w:rsidRDefault="00E220E9" w:rsidP="008604C7">
            <w:pPr>
              <w:snapToGrid w:val="0"/>
              <w:spacing w:after="120"/>
              <w:jc w:val="center"/>
              <w:rPr>
                <w:rFonts w:ascii="Tahoma" w:hAnsi="Tahoma" w:cs="Tahoma"/>
                <w:sz w:val="16"/>
                <w:szCs w:val="16"/>
              </w:rPr>
            </w:pPr>
          </w:p>
        </w:tc>
      </w:tr>
    </w:tbl>
    <w:p w14:paraId="7D1CB583" w14:textId="77777777" w:rsidR="00806EC6" w:rsidRPr="001768B3" w:rsidRDefault="00806EC6" w:rsidP="004F3438">
      <w:pPr>
        <w:spacing w:after="120"/>
        <w:jc w:val="both"/>
        <w:rPr>
          <w:rFonts w:ascii="Tahoma" w:hAnsi="Tahoma" w:cs="Tahoma"/>
          <w:sz w:val="21"/>
          <w:szCs w:val="21"/>
        </w:rPr>
      </w:pPr>
    </w:p>
    <w:p w14:paraId="516C6650" w14:textId="77777777" w:rsidR="00806EC6" w:rsidRPr="001768B3" w:rsidRDefault="00806EC6" w:rsidP="00E220E9">
      <w:pPr>
        <w:spacing w:after="120"/>
        <w:jc w:val="both"/>
        <w:rPr>
          <w:rFonts w:ascii="Tahoma" w:hAnsi="Tahoma" w:cs="Tahoma"/>
          <w:sz w:val="21"/>
          <w:szCs w:val="21"/>
        </w:rPr>
      </w:pPr>
      <w:r w:rsidRPr="001768B3">
        <w:rPr>
          <w:rFonts w:ascii="Tahoma" w:hAnsi="Tahoma" w:cs="Tahoma"/>
          <w:sz w:val="21"/>
          <w:szCs w:val="21"/>
        </w:rPr>
        <w:t xml:space="preserve">Ennek igazolásaként </w:t>
      </w:r>
      <w:r w:rsidR="00E220E9">
        <w:rPr>
          <w:rFonts w:ascii="Tahoma" w:hAnsi="Tahoma" w:cs="Tahoma"/>
          <w:sz w:val="21"/>
          <w:szCs w:val="21"/>
        </w:rPr>
        <w:t>jelen</w:t>
      </w:r>
      <w:r w:rsidR="00E220E9" w:rsidRPr="008A58E3">
        <w:rPr>
          <w:rFonts w:ascii="Tahoma" w:hAnsi="Tahoma" w:cs="Tahoma"/>
          <w:sz w:val="21"/>
          <w:szCs w:val="21"/>
        </w:rPr>
        <w:t xml:space="preserve"> nyilatkozat mellékletét képezi</w:t>
      </w:r>
      <w:r w:rsidR="00E220E9">
        <w:rPr>
          <w:rFonts w:ascii="Tahoma" w:hAnsi="Tahoma" w:cs="Tahoma"/>
          <w:sz w:val="21"/>
          <w:szCs w:val="21"/>
        </w:rPr>
        <w:t xml:space="preserve"> (valamennyi szakember vonatkozásában)</w:t>
      </w:r>
      <w:r w:rsidR="00E220E9" w:rsidRPr="008A58E3">
        <w:rPr>
          <w:rFonts w:ascii="Tahoma" w:hAnsi="Tahoma" w:cs="Tahoma"/>
          <w:sz w:val="21"/>
          <w:szCs w:val="21"/>
        </w:rPr>
        <w:t>:</w:t>
      </w:r>
    </w:p>
    <w:p w14:paraId="469DF17D" w14:textId="77777777" w:rsidR="00806EC6" w:rsidRPr="001768B3" w:rsidRDefault="00806EC6" w:rsidP="00B96FD9">
      <w:pPr>
        <w:numPr>
          <w:ilvl w:val="0"/>
          <w:numId w:val="19"/>
        </w:numPr>
        <w:spacing w:after="120"/>
        <w:jc w:val="both"/>
        <w:rPr>
          <w:rFonts w:ascii="Tahoma" w:hAnsi="Tahoma" w:cs="Tahoma"/>
          <w:sz w:val="21"/>
          <w:szCs w:val="21"/>
        </w:rPr>
      </w:pPr>
      <w:r w:rsidRPr="001768B3">
        <w:rPr>
          <w:rFonts w:ascii="Tahoma" w:hAnsi="Tahoma" w:cs="Tahoma"/>
          <w:sz w:val="21"/>
          <w:szCs w:val="21"/>
        </w:rPr>
        <w:t xml:space="preserve">a szakember(ek) saját kezűleg aláírt szakmai önéletrajza, olyan részletezettséggel, hogy azok alapján az alkalmasság minimumkövetelményei között előírt feltételek megléte </w:t>
      </w:r>
      <w:r w:rsidRPr="00E220E9">
        <w:rPr>
          <w:rFonts w:ascii="Tahoma" w:hAnsi="Tahoma" w:cs="Tahoma"/>
          <w:b/>
          <w:sz w:val="21"/>
          <w:szCs w:val="21"/>
        </w:rPr>
        <w:t>egyértelműen</w:t>
      </w:r>
      <w:r w:rsidRPr="001768B3">
        <w:rPr>
          <w:rFonts w:ascii="Tahoma" w:hAnsi="Tahoma" w:cs="Tahoma"/>
          <w:sz w:val="21"/>
          <w:szCs w:val="21"/>
        </w:rPr>
        <w:t xml:space="preserve"> megállapítható legyen;</w:t>
      </w:r>
    </w:p>
    <w:p w14:paraId="34462DDD" w14:textId="77777777" w:rsidR="00806EC6" w:rsidRPr="001768B3" w:rsidRDefault="00806EC6" w:rsidP="00B96FD9">
      <w:pPr>
        <w:numPr>
          <w:ilvl w:val="0"/>
          <w:numId w:val="19"/>
        </w:numPr>
        <w:spacing w:after="120"/>
        <w:jc w:val="both"/>
        <w:rPr>
          <w:rFonts w:ascii="Tahoma" w:hAnsi="Tahoma" w:cs="Tahoma"/>
          <w:sz w:val="21"/>
          <w:szCs w:val="21"/>
        </w:rPr>
      </w:pPr>
      <w:r w:rsidRPr="001768B3">
        <w:rPr>
          <w:rFonts w:ascii="Tahoma" w:hAnsi="Tahoma" w:cs="Tahoma"/>
          <w:sz w:val="21"/>
          <w:szCs w:val="21"/>
        </w:rPr>
        <w:t>a szakember(ek) végzettségét (és képzettségét) igazoló dokumentumok másolata,</w:t>
      </w:r>
    </w:p>
    <w:p w14:paraId="035A4EE1" w14:textId="77777777" w:rsidR="00806EC6" w:rsidRPr="001768B3" w:rsidRDefault="00806EC6" w:rsidP="00B96FD9">
      <w:pPr>
        <w:numPr>
          <w:ilvl w:val="0"/>
          <w:numId w:val="19"/>
        </w:numPr>
        <w:spacing w:after="120"/>
        <w:jc w:val="both"/>
        <w:rPr>
          <w:rFonts w:ascii="Tahoma" w:hAnsi="Tahoma" w:cs="Tahoma"/>
          <w:sz w:val="21"/>
          <w:szCs w:val="21"/>
        </w:rPr>
      </w:pPr>
      <w:r w:rsidRPr="001768B3">
        <w:rPr>
          <w:rFonts w:ascii="Tahoma" w:hAnsi="Tahoma" w:cs="Tahoma"/>
          <w:sz w:val="21"/>
          <w:szCs w:val="21"/>
        </w:rPr>
        <w:t>a szakember(ek) saját kezűleg aláírt rendelkezésre állási, valamint arra vonatkozó nyilatkozata, hogy az eljárásba történő bevonásáról tudomással bír(nak).</w:t>
      </w:r>
    </w:p>
    <w:p w14:paraId="3A90CE2D" w14:textId="77777777" w:rsidR="00806EC6" w:rsidRPr="001768B3" w:rsidRDefault="00806EC6" w:rsidP="004F3438">
      <w:pPr>
        <w:spacing w:after="120"/>
        <w:ind w:left="360"/>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806EC6" w:rsidRPr="001768B3" w14:paraId="70C06B24" w14:textId="77777777" w:rsidTr="00DC4F90">
        <w:tc>
          <w:tcPr>
            <w:tcW w:w="9488" w:type="dxa"/>
            <w:gridSpan w:val="3"/>
          </w:tcPr>
          <w:p w14:paraId="60427647" w14:textId="77777777" w:rsidR="00806EC6" w:rsidRPr="001768B3" w:rsidRDefault="00806EC6" w:rsidP="004F3438">
            <w:pPr>
              <w:spacing w:after="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806EC6" w:rsidRPr="001768B3" w14:paraId="51D1DB3A" w14:textId="77777777" w:rsidTr="00DC4F90">
        <w:tc>
          <w:tcPr>
            <w:tcW w:w="1495" w:type="dxa"/>
          </w:tcPr>
          <w:p w14:paraId="20DB2CC1" w14:textId="77777777" w:rsidR="00806EC6" w:rsidRPr="001768B3" w:rsidRDefault="00806EC6" w:rsidP="004F3438">
            <w:pPr>
              <w:spacing w:after="0"/>
              <w:ind w:left="426" w:hanging="426"/>
              <w:jc w:val="both"/>
              <w:rPr>
                <w:rFonts w:ascii="Tahoma" w:hAnsi="Tahoma" w:cs="Tahoma"/>
                <w:color w:val="auto"/>
                <w:sz w:val="21"/>
                <w:szCs w:val="21"/>
              </w:rPr>
            </w:pPr>
          </w:p>
        </w:tc>
        <w:tc>
          <w:tcPr>
            <w:tcW w:w="3603" w:type="dxa"/>
          </w:tcPr>
          <w:p w14:paraId="1350B884" w14:textId="77777777" w:rsidR="00806EC6" w:rsidRPr="001768B3" w:rsidRDefault="00806EC6" w:rsidP="004F3438">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1AC34F9C" w14:textId="77777777" w:rsidR="00806EC6" w:rsidRPr="001768B3" w:rsidRDefault="00806EC6" w:rsidP="004F3438">
            <w:pPr>
              <w:tabs>
                <w:tab w:val="center" w:pos="6521"/>
              </w:tabs>
              <w:spacing w:after="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7AD42BD0" w14:textId="77777777" w:rsidR="00806EC6" w:rsidRPr="00E220E9" w:rsidRDefault="00061DAF" w:rsidP="00E220E9">
      <w:pPr>
        <w:pageBreakBefore/>
        <w:spacing w:after="120"/>
        <w:ind w:left="426" w:hanging="426"/>
        <w:jc w:val="right"/>
        <w:rPr>
          <w:rFonts w:ascii="Tahoma" w:hAnsi="Tahoma" w:cs="Tahoma"/>
          <w:b/>
          <w:caps/>
          <w:sz w:val="21"/>
          <w:szCs w:val="21"/>
        </w:rPr>
      </w:pPr>
      <w:r>
        <w:rPr>
          <w:rFonts w:ascii="Tahoma" w:hAnsi="Tahoma" w:cs="Tahoma"/>
          <w:b/>
          <w:sz w:val="21"/>
          <w:szCs w:val="21"/>
        </w:rPr>
        <w:lastRenderedPageBreak/>
        <w:t>13</w:t>
      </w:r>
      <w:r w:rsidR="00F77902" w:rsidRPr="001768B3">
        <w:rPr>
          <w:rFonts w:ascii="Tahoma" w:hAnsi="Tahoma" w:cs="Tahoma"/>
          <w:b/>
          <w:sz w:val="21"/>
          <w:szCs w:val="21"/>
        </w:rPr>
        <w:t>.</w:t>
      </w:r>
      <w:r w:rsidR="00806EC6" w:rsidRPr="001768B3">
        <w:rPr>
          <w:rFonts w:ascii="Tahoma" w:hAnsi="Tahoma" w:cs="Tahoma"/>
          <w:b/>
          <w:sz w:val="21"/>
          <w:szCs w:val="21"/>
        </w:rPr>
        <w:t xml:space="preserve"> számú melléklet</w:t>
      </w:r>
    </w:p>
    <w:tbl>
      <w:tblPr>
        <w:tblStyle w:val="Rcsostblzat"/>
        <w:tblW w:w="9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840"/>
      </w:tblGrid>
      <w:tr w:rsidR="00981C8B" w:rsidRPr="00BD46A2" w14:paraId="155FA9CB" w14:textId="77777777" w:rsidTr="00981C8B">
        <w:tc>
          <w:tcPr>
            <w:tcW w:w="9938" w:type="dxa"/>
            <w:gridSpan w:val="3"/>
            <w:tcBorders>
              <w:top w:val="double" w:sz="4" w:space="0" w:color="auto"/>
              <w:left w:val="double" w:sz="4" w:space="0" w:color="auto"/>
              <w:bottom w:val="double" w:sz="4" w:space="0" w:color="auto"/>
              <w:right w:val="double" w:sz="4" w:space="0" w:color="auto"/>
            </w:tcBorders>
          </w:tcPr>
          <w:p w14:paraId="38A1D269" w14:textId="77777777" w:rsidR="00981C8B" w:rsidRPr="00BD46A2" w:rsidRDefault="00981C8B" w:rsidP="00DF099F">
            <w:pPr>
              <w:spacing w:after="120"/>
              <w:ind w:left="426" w:hanging="426"/>
              <w:jc w:val="center"/>
              <w:rPr>
                <w:rFonts w:ascii="Tahoma" w:hAnsi="Tahoma" w:cs="Tahoma"/>
                <w:b/>
                <w:color w:val="auto"/>
                <w:sz w:val="20"/>
                <w:szCs w:val="20"/>
              </w:rPr>
            </w:pPr>
            <w:r w:rsidRPr="00BD46A2">
              <w:rPr>
                <w:rFonts w:ascii="Tahoma" w:hAnsi="Tahoma" w:cs="Tahoma"/>
                <w:b/>
                <w:caps/>
                <w:color w:val="auto"/>
                <w:sz w:val="20"/>
                <w:szCs w:val="20"/>
              </w:rPr>
              <w:t>Szakmai önéletrajz</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3352"/>
              <w:gridCol w:w="1705"/>
            </w:tblGrid>
            <w:tr w:rsidR="00981C8B" w:rsidRPr="00BD46A2" w14:paraId="4BDC857B" w14:textId="77777777" w:rsidTr="00DF099F">
              <w:trPr>
                <w:trHeight w:val="253"/>
                <w:jc w:val="center"/>
              </w:trPr>
              <w:tc>
                <w:tcPr>
                  <w:tcW w:w="9340" w:type="dxa"/>
                  <w:gridSpan w:val="3"/>
                  <w:shd w:val="clear" w:color="auto" w:fill="9CC2E5" w:themeFill="accent1" w:themeFillTint="99"/>
                  <w:vAlign w:val="center"/>
                </w:tcPr>
                <w:p w14:paraId="3311C5C3" w14:textId="77777777" w:rsidR="00981C8B" w:rsidRPr="00BD46A2" w:rsidRDefault="00981C8B" w:rsidP="00DF099F">
                  <w:pPr>
                    <w:spacing w:after="120"/>
                    <w:ind w:left="426" w:hanging="426"/>
                    <w:jc w:val="center"/>
                    <w:rPr>
                      <w:rFonts w:ascii="Tahoma" w:hAnsi="Tahoma" w:cs="Tahoma"/>
                      <w:b/>
                      <w:color w:val="auto"/>
                      <w:sz w:val="21"/>
                      <w:szCs w:val="21"/>
                    </w:rPr>
                  </w:pPr>
                  <w:r w:rsidRPr="00BD46A2">
                    <w:rPr>
                      <w:rFonts w:ascii="Tahoma" w:hAnsi="Tahoma" w:cs="Tahoma"/>
                      <w:b/>
                      <w:color w:val="auto"/>
                      <w:sz w:val="21"/>
                      <w:szCs w:val="21"/>
                    </w:rPr>
                    <w:t>SZEMÉLYES ADATOK</w:t>
                  </w:r>
                </w:p>
              </w:tc>
            </w:tr>
            <w:tr w:rsidR="00981C8B" w:rsidRPr="00BD46A2" w14:paraId="10A41C49" w14:textId="77777777" w:rsidTr="00061DAF">
              <w:trPr>
                <w:trHeight w:val="253"/>
                <w:jc w:val="center"/>
              </w:trPr>
              <w:tc>
                <w:tcPr>
                  <w:tcW w:w="4283" w:type="dxa"/>
                  <w:shd w:val="clear" w:color="auto" w:fill="FFFFFF"/>
                </w:tcPr>
                <w:p w14:paraId="65F9B000" w14:textId="77777777" w:rsidR="00981C8B" w:rsidRPr="00BD46A2" w:rsidRDefault="00981C8B" w:rsidP="00DF099F">
                  <w:pPr>
                    <w:spacing w:after="120"/>
                    <w:ind w:left="426" w:hanging="426"/>
                    <w:rPr>
                      <w:rFonts w:ascii="Tahoma" w:hAnsi="Tahoma" w:cs="Tahoma"/>
                      <w:color w:val="auto"/>
                      <w:sz w:val="21"/>
                      <w:szCs w:val="21"/>
                    </w:rPr>
                  </w:pPr>
                  <w:r w:rsidRPr="00BD46A2">
                    <w:rPr>
                      <w:rFonts w:ascii="Tahoma" w:hAnsi="Tahoma" w:cs="Tahoma"/>
                      <w:b/>
                      <w:color w:val="auto"/>
                      <w:sz w:val="21"/>
                      <w:szCs w:val="21"/>
                    </w:rPr>
                    <w:t>Név:</w:t>
                  </w:r>
                </w:p>
              </w:tc>
              <w:tc>
                <w:tcPr>
                  <w:tcW w:w="5057" w:type="dxa"/>
                  <w:gridSpan w:val="2"/>
                  <w:shd w:val="clear" w:color="auto" w:fill="FFFFFF"/>
                </w:tcPr>
                <w:p w14:paraId="36E1D48E"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4917E5FE" w14:textId="77777777" w:rsidTr="00061DAF">
              <w:trPr>
                <w:trHeight w:val="253"/>
                <w:jc w:val="center"/>
              </w:trPr>
              <w:tc>
                <w:tcPr>
                  <w:tcW w:w="4283" w:type="dxa"/>
                  <w:shd w:val="clear" w:color="auto" w:fill="FFFFFF"/>
                </w:tcPr>
                <w:p w14:paraId="02DDE80D" w14:textId="77777777" w:rsidR="00981C8B" w:rsidRPr="00BD46A2" w:rsidRDefault="00981C8B" w:rsidP="00DF099F">
                  <w:pPr>
                    <w:spacing w:after="120"/>
                    <w:ind w:left="426" w:hanging="426"/>
                    <w:rPr>
                      <w:rFonts w:ascii="Tahoma" w:hAnsi="Tahoma" w:cs="Tahoma"/>
                      <w:color w:val="auto"/>
                      <w:sz w:val="21"/>
                      <w:szCs w:val="21"/>
                    </w:rPr>
                  </w:pPr>
                  <w:r w:rsidRPr="00BD46A2">
                    <w:rPr>
                      <w:rFonts w:ascii="Tahoma" w:hAnsi="Tahoma" w:cs="Tahoma"/>
                      <w:b/>
                      <w:color w:val="auto"/>
                      <w:sz w:val="21"/>
                      <w:szCs w:val="21"/>
                    </w:rPr>
                    <w:t>Születési idő:</w:t>
                  </w:r>
                </w:p>
              </w:tc>
              <w:tc>
                <w:tcPr>
                  <w:tcW w:w="5057" w:type="dxa"/>
                  <w:gridSpan w:val="2"/>
                  <w:shd w:val="clear" w:color="auto" w:fill="FFFFFF"/>
                </w:tcPr>
                <w:p w14:paraId="161BF1CC"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0E71A97C" w14:textId="77777777" w:rsidTr="00DF099F">
              <w:trPr>
                <w:trHeight w:val="253"/>
                <w:jc w:val="center"/>
              </w:trPr>
              <w:tc>
                <w:tcPr>
                  <w:tcW w:w="9340" w:type="dxa"/>
                  <w:gridSpan w:val="3"/>
                  <w:shd w:val="clear" w:color="auto" w:fill="9CC2E5" w:themeFill="accent1" w:themeFillTint="99"/>
                  <w:vAlign w:val="center"/>
                </w:tcPr>
                <w:p w14:paraId="34DF2BAC" w14:textId="77777777" w:rsidR="00981C8B" w:rsidRPr="00BD46A2" w:rsidRDefault="00981C8B" w:rsidP="00DF099F">
                  <w:pPr>
                    <w:spacing w:after="120"/>
                    <w:ind w:left="426" w:hanging="426"/>
                    <w:jc w:val="center"/>
                    <w:rPr>
                      <w:rFonts w:ascii="Tahoma" w:hAnsi="Tahoma" w:cs="Tahoma"/>
                      <w:color w:val="auto"/>
                      <w:sz w:val="21"/>
                      <w:szCs w:val="21"/>
                    </w:rPr>
                  </w:pPr>
                  <w:r w:rsidRPr="00BD46A2">
                    <w:rPr>
                      <w:rFonts w:ascii="Tahoma" w:hAnsi="Tahoma" w:cs="Tahoma"/>
                      <w:b/>
                      <w:color w:val="auto"/>
                      <w:sz w:val="21"/>
                      <w:szCs w:val="21"/>
                    </w:rPr>
                    <w:t>ISKOLAI VÉGZETTSÉG, EGYÉB TANULMÁNYOK</w:t>
                  </w:r>
                </w:p>
                <w:p w14:paraId="709B3CA0" w14:textId="77777777" w:rsidR="00981C8B" w:rsidRPr="00BD46A2" w:rsidRDefault="00981C8B" w:rsidP="00DF099F">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legfrissebbel, és úgy haladjon az időben visszafelé!)</w:t>
                  </w:r>
                </w:p>
              </w:tc>
            </w:tr>
            <w:tr w:rsidR="00981C8B" w:rsidRPr="00BD46A2" w14:paraId="4F5BF0F5" w14:textId="77777777" w:rsidTr="00061DAF">
              <w:trPr>
                <w:trHeight w:val="253"/>
                <w:jc w:val="center"/>
              </w:trPr>
              <w:tc>
                <w:tcPr>
                  <w:tcW w:w="4283" w:type="dxa"/>
                  <w:shd w:val="clear" w:color="auto" w:fill="FFFFFF"/>
                </w:tcPr>
                <w:p w14:paraId="397FA821" w14:textId="77777777" w:rsidR="00981C8B" w:rsidRPr="00BD46A2" w:rsidRDefault="00981C8B" w:rsidP="00DF099F">
                  <w:pPr>
                    <w:spacing w:after="120"/>
                    <w:ind w:left="426" w:hanging="426"/>
                    <w:rPr>
                      <w:rFonts w:ascii="Tahoma" w:hAnsi="Tahoma" w:cs="Tahoma"/>
                      <w:b/>
                      <w:color w:val="auto"/>
                      <w:sz w:val="21"/>
                      <w:szCs w:val="21"/>
                    </w:rPr>
                  </w:pPr>
                  <w:r w:rsidRPr="00BD46A2">
                    <w:rPr>
                      <w:rFonts w:ascii="Tahoma" w:hAnsi="Tahoma" w:cs="Tahoma"/>
                      <w:b/>
                      <w:color w:val="auto"/>
                      <w:sz w:val="21"/>
                      <w:szCs w:val="21"/>
                    </w:rPr>
                    <w:t xml:space="preserve">Mettől meddig </w:t>
                  </w:r>
                  <w:r w:rsidRPr="00BD46A2">
                    <w:rPr>
                      <w:rFonts w:ascii="Tahoma" w:hAnsi="Tahoma" w:cs="Tahoma"/>
                      <w:color w:val="auto"/>
                      <w:sz w:val="21"/>
                      <w:szCs w:val="21"/>
                    </w:rPr>
                    <w:t>(év-év)</w:t>
                  </w:r>
                </w:p>
              </w:tc>
              <w:tc>
                <w:tcPr>
                  <w:tcW w:w="5057" w:type="dxa"/>
                  <w:gridSpan w:val="2"/>
                  <w:shd w:val="clear" w:color="auto" w:fill="FFFFFF"/>
                </w:tcPr>
                <w:p w14:paraId="7161C8A9" w14:textId="77777777" w:rsidR="00981C8B" w:rsidRPr="00BD46A2" w:rsidRDefault="00981C8B" w:rsidP="00DF099F">
                  <w:pPr>
                    <w:spacing w:after="120"/>
                    <w:ind w:left="426" w:hanging="426"/>
                    <w:rPr>
                      <w:rFonts w:ascii="Tahoma" w:hAnsi="Tahoma" w:cs="Tahoma"/>
                      <w:color w:val="auto"/>
                      <w:sz w:val="21"/>
                      <w:szCs w:val="21"/>
                    </w:rPr>
                  </w:pPr>
                  <w:r w:rsidRPr="00BD46A2">
                    <w:rPr>
                      <w:rFonts w:ascii="Tahoma" w:hAnsi="Tahoma" w:cs="Tahoma"/>
                      <w:b/>
                      <w:color w:val="auto"/>
                      <w:sz w:val="21"/>
                      <w:szCs w:val="21"/>
                    </w:rPr>
                    <w:t>Intézmény megnevezése / Végzettség</w:t>
                  </w:r>
                </w:p>
              </w:tc>
            </w:tr>
            <w:tr w:rsidR="00981C8B" w:rsidRPr="00BD46A2" w14:paraId="64959AAF" w14:textId="77777777" w:rsidTr="00061DAF">
              <w:trPr>
                <w:trHeight w:val="253"/>
                <w:jc w:val="center"/>
              </w:trPr>
              <w:tc>
                <w:tcPr>
                  <w:tcW w:w="4283" w:type="dxa"/>
                  <w:shd w:val="clear" w:color="auto" w:fill="FFFFFF"/>
                </w:tcPr>
                <w:p w14:paraId="1537C0B2" w14:textId="77777777" w:rsidR="00981C8B" w:rsidRPr="00BD46A2" w:rsidRDefault="00981C8B" w:rsidP="00DF099F">
                  <w:pPr>
                    <w:snapToGrid w:val="0"/>
                    <w:spacing w:after="120"/>
                    <w:ind w:left="426" w:hanging="426"/>
                    <w:rPr>
                      <w:rFonts w:ascii="Tahoma" w:hAnsi="Tahoma" w:cs="Tahoma"/>
                      <w:color w:val="auto"/>
                      <w:sz w:val="21"/>
                      <w:szCs w:val="21"/>
                    </w:rPr>
                  </w:pPr>
                </w:p>
              </w:tc>
              <w:tc>
                <w:tcPr>
                  <w:tcW w:w="5057" w:type="dxa"/>
                  <w:gridSpan w:val="2"/>
                  <w:shd w:val="clear" w:color="auto" w:fill="FFFFFF"/>
                </w:tcPr>
                <w:p w14:paraId="16E83067"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4D9B9729" w14:textId="77777777" w:rsidTr="00061DAF">
              <w:trPr>
                <w:trHeight w:val="253"/>
                <w:jc w:val="center"/>
              </w:trPr>
              <w:tc>
                <w:tcPr>
                  <w:tcW w:w="4283" w:type="dxa"/>
                  <w:shd w:val="clear" w:color="auto" w:fill="FFFFFF"/>
                </w:tcPr>
                <w:p w14:paraId="5A5C1F69" w14:textId="77777777" w:rsidR="00981C8B" w:rsidRPr="00BD46A2" w:rsidRDefault="00981C8B" w:rsidP="00DF099F">
                  <w:pPr>
                    <w:snapToGrid w:val="0"/>
                    <w:spacing w:after="120"/>
                    <w:ind w:left="426" w:hanging="426"/>
                    <w:rPr>
                      <w:rFonts w:ascii="Tahoma" w:hAnsi="Tahoma" w:cs="Tahoma"/>
                      <w:color w:val="auto"/>
                      <w:sz w:val="21"/>
                      <w:szCs w:val="21"/>
                    </w:rPr>
                  </w:pPr>
                </w:p>
              </w:tc>
              <w:tc>
                <w:tcPr>
                  <w:tcW w:w="5057" w:type="dxa"/>
                  <w:gridSpan w:val="2"/>
                  <w:shd w:val="clear" w:color="auto" w:fill="FFFFFF"/>
                </w:tcPr>
                <w:p w14:paraId="1B2DF84E"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532F80AC" w14:textId="77777777" w:rsidTr="00DF099F">
              <w:trPr>
                <w:trHeight w:val="253"/>
                <w:jc w:val="center"/>
              </w:trPr>
              <w:tc>
                <w:tcPr>
                  <w:tcW w:w="9340" w:type="dxa"/>
                  <w:gridSpan w:val="3"/>
                  <w:shd w:val="clear" w:color="auto" w:fill="9CC2E5" w:themeFill="accent1" w:themeFillTint="99"/>
                  <w:vAlign w:val="center"/>
                </w:tcPr>
                <w:p w14:paraId="6502DD07" w14:textId="77777777" w:rsidR="00981C8B" w:rsidRPr="00BD46A2" w:rsidRDefault="00981C8B" w:rsidP="00DF099F">
                  <w:pPr>
                    <w:spacing w:after="120"/>
                    <w:ind w:left="426" w:hanging="426"/>
                    <w:jc w:val="center"/>
                    <w:rPr>
                      <w:rFonts w:ascii="Tahoma" w:hAnsi="Tahoma" w:cs="Tahoma"/>
                      <w:color w:val="auto"/>
                      <w:sz w:val="21"/>
                      <w:szCs w:val="21"/>
                    </w:rPr>
                  </w:pPr>
                  <w:r w:rsidRPr="00BD46A2">
                    <w:rPr>
                      <w:rFonts w:ascii="Tahoma" w:hAnsi="Tahoma" w:cs="Tahoma"/>
                      <w:b/>
                      <w:caps/>
                      <w:color w:val="auto"/>
                      <w:sz w:val="21"/>
                      <w:szCs w:val="21"/>
                    </w:rPr>
                    <w:t>ALKALMASSÁGI KÖVETELMÉNYNEK VALÓ MEGFELELÉSHEZ BEMUTATOTT TAPASZTALAT ISMERTETÉSE</w:t>
                  </w:r>
                  <w:r w:rsidRPr="00BD46A2">
                    <w:rPr>
                      <w:rStyle w:val="Lbjegyzet-hivatkozs"/>
                      <w:rFonts w:ascii="Tahoma" w:hAnsi="Tahoma" w:cs="Tahoma"/>
                      <w:caps/>
                      <w:color w:val="auto"/>
                      <w:sz w:val="21"/>
                      <w:szCs w:val="21"/>
                    </w:rPr>
                    <w:footnoteReference w:id="75"/>
                  </w:r>
                </w:p>
                <w:p w14:paraId="39E64D47" w14:textId="77777777" w:rsidR="00981C8B" w:rsidRPr="00BD46A2" w:rsidRDefault="00981C8B" w:rsidP="00DF099F">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legutolsóval, és úgy haladjon az időben visszafelé!)</w:t>
                  </w:r>
                </w:p>
              </w:tc>
            </w:tr>
            <w:tr w:rsidR="00981C8B" w:rsidRPr="00BD46A2" w14:paraId="70401266" w14:textId="77777777" w:rsidTr="00061DAF">
              <w:trPr>
                <w:trHeight w:val="253"/>
                <w:jc w:val="center"/>
              </w:trPr>
              <w:tc>
                <w:tcPr>
                  <w:tcW w:w="4283" w:type="dxa"/>
                  <w:shd w:val="clear" w:color="auto" w:fill="FFFFFF"/>
                </w:tcPr>
                <w:p w14:paraId="60682531" w14:textId="77777777" w:rsidR="00981C8B" w:rsidRPr="00BD46A2" w:rsidRDefault="00981C8B" w:rsidP="00DF099F">
                  <w:pPr>
                    <w:spacing w:after="120"/>
                    <w:jc w:val="center"/>
                    <w:rPr>
                      <w:rFonts w:ascii="Tahoma" w:hAnsi="Tahoma" w:cs="Tahoma"/>
                      <w:b/>
                      <w:color w:val="auto"/>
                      <w:sz w:val="21"/>
                      <w:szCs w:val="21"/>
                    </w:rPr>
                  </w:pPr>
                  <w:r w:rsidRPr="00BD46A2">
                    <w:rPr>
                      <w:rFonts w:ascii="Tahoma" w:hAnsi="Tahoma" w:cs="Tahoma"/>
                      <w:b/>
                      <w:color w:val="auto"/>
                      <w:sz w:val="21"/>
                      <w:szCs w:val="21"/>
                    </w:rPr>
                    <w:t xml:space="preserve">Korábbi tapasztalat ismertetése, KEZDÉSI és BEFEJEZÉSI időpontjai </w:t>
                  </w:r>
                  <w:r w:rsidRPr="00BD46A2">
                    <w:rPr>
                      <w:rFonts w:ascii="Tahoma" w:hAnsi="Tahoma" w:cs="Tahoma"/>
                      <w:color w:val="auto"/>
                      <w:sz w:val="21"/>
                      <w:szCs w:val="21"/>
                    </w:rPr>
                    <w:t>(év-hónap pontossággal)</w:t>
                  </w:r>
                  <w:r w:rsidRPr="00BD46A2">
                    <w:rPr>
                      <w:rFonts w:ascii="Tahoma" w:hAnsi="Tahoma" w:cs="Tahoma"/>
                      <w:b/>
                      <w:color w:val="auto"/>
                      <w:sz w:val="21"/>
                      <w:szCs w:val="21"/>
                    </w:rPr>
                    <w:t xml:space="preserve"> </w:t>
                  </w:r>
                </w:p>
              </w:tc>
              <w:tc>
                <w:tcPr>
                  <w:tcW w:w="3352" w:type="dxa"/>
                  <w:shd w:val="clear" w:color="auto" w:fill="FFFFFF"/>
                </w:tcPr>
                <w:p w14:paraId="1667B96C" w14:textId="77777777" w:rsidR="00981C8B" w:rsidRPr="00BD46A2" w:rsidRDefault="00981C8B" w:rsidP="00DF099F">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 xml:space="preserve">Ellátott munkakör és feladatok felsorolása, olyan </w:t>
                  </w:r>
                  <w:proofErr w:type="gramStart"/>
                  <w:r w:rsidRPr="00BD46A2">
                    <w:rPr>
                      <w:rFonts w:ascii="Tahoma" w:hAnsi="Tahoma" w:cs="Tahoma"/>
                      <w:b/>
                      <w:color w:val="auto"/>
                      <w:sz w:val="21"/>
                      <w:szCs w:val="21"/>
                    </w:rPr>
                    <w:t>részletességgel</w:t>
                  </w:r>
                  <w:proofErr w:type="gramEnd"/>
                  <w:r w:rsidRPr="00BD46A2">
                    <w:rPr>
                      <w:rFonts w:ascii="Tahoma" w:hAnsi="Tahoma" w:cs="Tahoma"/>
                      <w:b/>
                      <w:color w:val="auto"/>
                      <w:sz w:val="21"/>
                      <w:szCs w:val="21"/>
                    </w:rPr>
                    <w:t xml:space="preserve"> hogy abból az ALKALMASSÁGI MINIMUMKÖVETELMÉNYBEN</w:t>
                  </w:r>
                  <w:r w:rsidRPr="00BD46A2">
                    <w:rPr>
                      <w:rFonts w:ascii="Tahoma" w:hAnsi="Tahoma" w:cs="Tahoma"/>
                      <w:b/>
                      <w:i/>
                      <w:color w:val="auto"/>
                      <w:sz w:val="21"/>
                      <w:szCs w:val="21"/>
                    </w:rPr>
                    <w:t xml:space="preserve"> </w:t>
                  </w:r>
                  <w:r w:rsidRPr="00BD46A2">
                    <w:rPr>
                      <w:rFonts w:ascii="Tahoma" w:hAnsi="Tahoma" w:cs="Tahoma"/>
                      <w:b/>
                      <w:color w:val="auto"/>
                      <w:sz w:val="21"/>
                      <w:szCs w:val="21"/>
                    </w:rPr>
                    <w:t>meghatározott feltételnek való megfelelés megállapítható legyen</w:t>
                  </w:r>
                </w:p>
              </w:tc>
              <w:tc>
                <w:tcPr>
                  <w:tcW w:w="1705" w:type="dxa"/>
                  <w:shd w:val="clear" w:color="auto" w:fill="FFFFFF"/>
                </w:tcPr>
                <w:p w14:paraId="244117F0" w14:textId="77777777" w:rsidR="00981C8B" w:rsidRPr="00BD46A2" w:rsidRDefault="00981C8B" w:rsidP="00DF099F">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Szakmai tapasztalat számszerűen megadva</w:t>
                  </w:r>
                </w:p>
              </w:tc>
            </w:tr>
            <w:tr w:rsidR="00981C8B" w:rsidRPr="00BD46A2" w14:paraId="67EF5937" w14:textId="77777777" w:rsidTr="00061DAF">
              <w:trPr>
                <w:trHeight w:val="253"/>
                <w:jc w:val="center"/>
              </w:trPr>
              <w:tc>
                <w:tcPr>
                  <w:tcW w:w="4283" w:type="dxa"/>
                  <w:shd w:val="clear" w:color="auto" w:fill="FFFFFF"/>
                </w:tcPr>
                <w:p w14:paraId="650EC671" w14:textId="77777777" w:rsidR="00981C8B" w:rsidRPr="00BD46A2" w:rsidRDefault="00981C8B" w:rsidP="00DF099F">
                  <w:pPr>
                    <w:snapToGrid w:val="0"/>
                    <w:spacing w:after="120"/>
                    <w:ind w:left="426" w:hanging="426"/>
                    <w:rPr>
                      <w:rFonts w:ascii="Tahoma" w:hAnsi="Tahoma" w:cs="Tahoma"/>
                      <w:color w:val="auto"/>
                      <w:sz w:val="21"/>
                      <w:szCs w:val="21"/>
                    </w:rPr>
                  </w:pPr>
                </w:p>
              </w:tc>
              <w:tc>
                <w:tcPr>
                  <w:tcW w:w="3352" w:type="dxa"/>
                  <w:shd w:val="clear" w:color="auto" w:fill="FFFFFF"/>
                </w:tcPr>
                <w:p w14:paraId="02DFD2C4" w14:textId="77777777" w:rsidR="00981C8B" w:rsidRPr="00BD46A2" w:rsidRDefault="00981C8B" w:rsidP="00DF099F">
                  <w:pPr>
                    <w:snapToGrid w:val="0"/>
                    <w:spacing w:after="120"/>
                    <w:ind w:left="426" w:hanging="426"/>
                    <w:jc w:val="center"/>
                    <w:rPr>
                      <w:rFonts w:ascii="Tahoma" w:hAnsi="Tahoma" w:cs="Tahoma"/>
                      <w:color w:val="auto"/>
                      <w:sz w:val="21"/>
                      <w:szCs w:val="21"/>
                    </w:rPr>
                  </w:pPr>
                </w:p>
              </w:tc>
              <w:tc>
                <w:tcPr>
                  <w:tcW w:w="1705" w:type="dxa"/>
                  <w:shd w:val="clear" w:color="auto" w:fill="FFFFFF"/>
                </w:tcPr>
                <w:p w14:paraId="5FA56A64"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3B648C38" w14:textId="77777777" w:rsidTr="00061DAF">
              <w:trPr>
                <w:trHeight w:val="253"/>
                <w:jc w:val="center"/>
              </w:trPr>
              <w:tc>
                <w:tcPr>
                  <w:tcW w:w="4283" w:type="dxa"/>
                  <w:shd w:val="clear" w:color="auto" w:fill="FFFFFF"/>
                </w:tcPr>
                <w:p w14:paraId="643E907C" w14:textId="77777777" w:rsidR="00981C8B" w:rsidRPr="00BD46A2" w:rsidRDefault="00981C8B" w:rsidP="00DF099F">
                  <w:pPr>
                    <w:snapToGrid w:val="0"/>
                    <w:spacing w:after="120"/>
                    <w:ind w:left="426" w:hanging="426"/>
                    <w:rPr>
                      <w:rFonts w:ascii="Tahoma" w:hAnsi="Tahoma" w:cs="Tahoma"/>
                      <w:color w:val="auto"/>
                      <w:sz w:val="21"/>
                      <w:szCs w:val="21"/>
                    </w:rPr>
                  </w:pPr>
                </w:p>
              </w:tc>
              <w:tc>
                <w:tcPr>
                  <w:tcW w:w="3352" w:type="dxa"/>
                  <w:shd w:val="clear" w:color="auto" w:fill="FFFFFF"/>
                </w:tcPr>
                <w:p w14:paraId="4F39C867" w14:textId="77777777" w:rsidR="00981C8B" w:rsidRPr="00BD46A2" w:rsidRDefault="00981C8B" w:rsidP="00DF099F">
                  <w:pPr>
                    <w:snapToGrid w:val="0"/>
                    <w:spacing w:after="120"/>
                    <w:ind w:left="426" w:hanging="426"/>
                    <w:jc w:val="center"/>
                    <w:rPr>
                      <w:rFonts w:ascii="Tahoma" w:hAnsi="Tahoma" w:cs="Tahoma"/>
                      <w:color w:val="auto"/>
                      <w:sz w:val="21"/>
                      <w:szCs w:val="21"/>
                    </w:rPr>
                  </w:pPr>
                </w:p>
              </w:tc>
              <w:tc>
                <w:tcPr>
                  <w:tcW w:w="1705" w:type="dxa"/>
                  <w:shd w:val="clear" w:color="auto" w:fill="FFFFFF"/>
                </w:tcPr>
                <w:p w14:paraId="76C9EBB6"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72C97007" w14:textId="77777777" w:rsidTr="00061DAF">
              <w:trPr>
                <w:trHeight w:val="253"/>
                <w:jc w:val="center"/>
              </w:trPr>
              <w:tc>
                <w:tcPr>
                  <w:tcW w:w="4283" w:type="dxa"/>
                  <w:shd w:val="clear" w:color="auto" w:fill="FFFFFF"/>
                </w:tcPr>
                <w:p w14:paraId="1B6417CA" w14:textId="77777777" w:rsidR="00981C8B" w:rsidRPr="00BD46A2" w:rsidRDefault="00981C8B" w:rsidP="00DF099F">
                  <w:pPr>
                    <w:snapToGrid w:val="0"/>
                    <w:spacing w:after="120"/>
                    <w:ind w:left="426" w:hanging="426"/>
                    <w:rPr>
                      <w:rFonts w:ascii="Tahoma" w:hAnsi="Tahoma" w:cs="Tahoma"/>
                      <w:color w:val="auto"/>
                      <w:sz w:val="21"/>
                      <w:szCs w:val="21"/>
                    </w:rPr>
                  </w:pPr>
                </w:p>
              </w:tc>
              <w:tc>
                <w:tcPr>
                  <w:tcW w:w="3352" w:type="dxa"/>
                  <w:shd w:val="clear" w:color="auto" w:fill="FFFFFF"/>
                </w:tcPr>
                <w:p w14:paraId="69F152E2" w14:textId="77777777" w:rsidR="00981C8B" w:rsidRPr="00BD46A2" w:rsidRDefault="00981C8B" w:rsidP="00DF099F">
                  <w:pPr>
                    <w:snapToGrid w:val="0"/>
                    <w:spacing w:after="120"/>
                    <w:ind w:left="426" w:hanging="426"/>
                    <w:jc w:val="center"/>
                    <w:rPr>
                      <w:rFonts w:ascii="Tahoma" w:hAnsi="Tahoma" w:cs="Tahoma"/>
                      <w:color w:val="auto"/>
                      <w:sz w:val="21"/>
                      <w:szCs w:val="21"/>
                    </w:rPr>
                  </w:pPr>
                </w:p>
              </w:tc>
              <w:tc>
                <w:tcPr>
                  <w:tcW w:w="1705" w:type="dxa"/>
                  <w:shd w:val="clear" w:color="auto" w:fill="FFFFFF"/>
                </w:tcPr>
                <w:p w14:paraId="6A059246"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280BA09D" w14:textId="77777777" w:rsidTr="00061DAF">
              <w:trPr>
                <w:trHeight w:val="253"/>
                <w:jc w:val="center"/>
              </w:trPr>
              <w:tc>
                <w:tcPr>
                  <w:tcW w:w="4283" w:type="dxa"/>
                  <w:shd w:val="clear" w:color="auto" w:fill="FFFFFF"/>
                </w:tcPr>
                <w:p w14:paraId="34DBAC43" w14:textId="77777777" w:rsidR="00981C8B" w:rsidRPr="00BD46A2" w:rsidRDefault="00981C8B" w:rsidP="00DF099F">
                  <w:pPr>
                    <w:snapToGrid w:val="0"/>
                    <w:spacing w:after="120"/>
                    <w:ind w:left="426" w:hanging="426"/>
                    <w:rPr>
                      <w:rFonts w:ascii="Tahoma" w:hAnsi="Tahoma" w:cs="Tahoma"/>
                      <w:color w:val="auto"/>
                      <w:sz w:val="21"/>
                      <w:szCs w:val="21"/>
                    </w:rPr>
                  </w:pPr>
                </w:p>
              </w:tc>
              <w:tc>
                <w:tcPr>
                  <w:tcW w:w="3352" w:type="dxa"/>
                  <w:shd w:val="clear" w:color="auto" w:fill="FFFFFF"/>
                </w:tcPr>
                <w:p w14:paraId="6A6C5995" w14:textId="77777777" w:rsidR="00981C8B" w:rsidRPr="00BD46A2" w:rsidRDefault="00981C8B" w:rsidP="00DF099F">
                  <w:pPr>
                    <w:snapToGrid w:val="0"/>
                    <w:spacing w:after="120"/>
                    <w:ind w:left="426" w:hanging="426"/>
                    <w:jc w:val="center"/>
                    <w:rPr>
                      <w:rFonts w:ascii="Tahoma" w:hAnsi="Tahoma" w:cs="Tahoma"/>
                      <w:color w:val="auto"/>
                      <w:sz w:val="21"/>
                      <w:szCs w:val="21"/>
                    </w:rPr>
                  </w:pPr>
                </w:p>
              </w:tc>
              <w:tc>
                <w:tcPr>
                  <w:tcW w:w="1705" w:type="dxa"/>
                  <w:shd w:val="clear" w:color="auto" w:fill="FFFFFF"/>
                </w:tcPr>
                <w:p w14:paraId="59B5A1C3"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246FC7D3" w14:textId="77777777" w:rsidTr="00DF099F">
              <w:trPr>
                <w:trHeight w:val="253"/>
                <w:jc w:val="center"/>
              </w:trPr>
              <w:tc>
                <w:tcPr>
                  <w:tcW w:w="9340" w:type="dxa"/>
                  <w:gridSpan w:val="3"/>
                  <w:shd w:val="clear" w:color="auto" w:fill="9CC2E5" w:themeFill="accent1" w:themeFillTint="99"/>
                  <w:vAlign w:val="center"/>
                </w:tcPr>
                <w:p w14:paraId="611D7AA7" w14:textId="77777777" w:rsidR="00981C8B" w:rsidRPr="00BD46A2" w:rsidRDefault="00981C8B" w:rsidP="00DF099F">
                  <w:pPr>
                    <w:spacing w:after="120"/>
                    <w:ind w:left="426" w:hanging="426"/>
                    <w:jc w:val="center"/>
                    <w:rPr>
                      <w:rFonts w:ascii="Tahoma" w:hAnsi="Tahoma" w:cs="Tahoma"/>
                      <w:color w:val="auto"/>
                      <w:sz w:val="21"/>
                      <w:szCs w:val="21"/>
                    </w:rPr>
                  </w:pPr>
                  <w:r w:rsidRPr="00BD46A2">
                    <w:rPr>
                      <w:rFonts w:ascii="Tahoma" w:hAnsi="Tahoma" w:cs="Tahoma"/>
                      <w:b/>
                      <w:color w:val="auto"/>
                      <w:sz w:val="21"/>
                      <w:szCs w:val="21"/>
                    </w:rPr>
                    <w:t>MUNKAHELYEK</w:t>
                  </w:r>
                </w:p>
                <w:p w14:paraId="42F74DC8" w14:textId="77777777" w:rsidR="00981C8B" w:rsidRPr="00BD46A2" w:rsidRDefault="00981C8B" w:rsidP="00DF099F">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legfrissebbel, és úgy haladjon az időben visszafelé!)</w:t>
                  </w:r>
                </w:p>
              </w:tc>
            </w:tr>
            <w:tr w:rsidR="00981C8B" w:rsidRPr="00BD46A2" w14:paraId="6F691324" w14:textId="77777777" w:rsidTr="00061DAF">
              <w:trPr>
                <w:trHeight w:val="253"/>
                <w:jc w:val="center"/>
              </w:trPr>
              <w:tc>
                <w:tcPr>
                  <w:tcW w:w="4283" w:type="dxa"/>
                  <w:shd w:val="clear" w:color="auto" w:fill="FFFFFF"/>
                </w:tcPr>
                <w:p w14:paraId="6F51BF25" w14:textId="77777777" w:rsidR="00981C8B" w:rsidRPr="00BD46A2" w:rsidRDefault="00981C8B" w:rsidP="00DF099F">
                  <w:pPr>
                    <w:spacing w:after="120"/>
                    <w:ind w:left="426" w:hanging="426"/>
                    <w:rPr>
                      <w:rFonts w:ascii="Tahoma" w:hAnsi="Tahoma" w:cs="Tahoma"/>
                      <w:b/>
                      <w:color w:val="auto"/>
                      <w:sz w:val="21"/>
                      <w:szCs w:val="21"/>
                    </w:rPr>
                  </w:pPr>
                  <w:r w:rsidRPr="00BD46A2">
                    <w:rPr>
                      <w:rFonts w:ascii="Tahoma" w:hAnsi="Tahoma" w:cs="Tahoma"/>
                      <w:b/>
                      <w:color w:val="auto"/>
                      <w:sz w:val="21"/>
                      <w:szCs w:val="21"/>
                    </w:rPr>
                    <w:t xml:space="preserve">Mettől meddig </w:t>
                  </w:r>
                  <w:r w:rsidRPr="00BD46A2">
                    <w:rPr>
                      <w:rFonts w:ascii="Tahoma" w:hAnsi="Tahoma" w:cs="Tahoma"/>
                      <w:color w:val="auto"/>
                      <w:sz w:val="21"/>
                      <w:szCs w:val="21"/>
                    </w:rPr>
                    <w:t>(év-év)</w:t>
                  </w:r>
                </w:p>
              </w:tc>
              <w:tc>
                <w:tcPr>
                  <w:tcW w:w="5057" w:type="dxa"/>
                  <w:gridSpan w:val="2"/>
                  <w:shd w:val="clear" w:color="auto" w:fill="FFFFFF"/>
                </w:tcPr>
                <w:p w14:paraId="2E1ED1F3" w14:textId="77777777" w:rsidR="00981C8B" w:rsidRPr="00BD46A2" w:rsidRDefault="00981C8B" w:rsidP="00DF099F">
                  <w:pPr>
                    <w:spacing w:after="120"/>
                    <w:ind w:left="426" w:hanging="426"/>
                    <w:rPr>
                      <w:rFonts w:ascii="Tahoma" w:hAnsi="Tahoma" w:cs="Tahoma"/>
                      <w:color w:val="auto"/>
                      <w:sz w:val="21"/>
                      <w:szCs w:val="21"/>
                    </w:rPr>
                  </w:pPr>
                  <w:r w:rsidRPr="00BD46A2">
                    <w:rPr>
                      <w:rFonts w:ascii="Tahoma" w:hAnsi="Tahoma" w:cs="Tahoma"/>
                      <w:b/>
                      <w:color w:val="auto"/>
                      <w:sz w:val="21"/>
                      <w:szCs w:val="21"/>
                    </w:rPr>
                    <w:t>Munkahely megnevezése / Beosztás</w:t>
                  </w:r>
                </w:p>
              </w:tc>
            </w:tr>
            <w:tr w:rsidR="00981C8B" w:rsidRPr="00BD46A2" w14:paraId="6E1D0FD2" w14:textId="77777777" w:rsidTr="00061DAF">
              <w:trPr>
                <w:trHeight w:val="253"/>
                <w:jc w:val="center"/>
              </w:trPr>
              <w:tc>
                <w:tcPr>
                  <w:tcW w:w="4283" w:type="dxa"/>
                  <w:shd w:val="clear" w:color="auto" w:fill="FFFFFF"/>
                </w:tcPr>
                <w:p w14:paraId="2D10514D" w14:textId="77777777" w:rsidR="00981C8B" w:rsidRPr="00BD46A2" w:rsidRDefault="00981C8B" w:rsidP="00DF099F">
                  <w:pPr>
                    <w:snapToGrid w:val="0"/>
                    <w:spacing w:after="120"/>
                    <w:ind w:left="426" w:hanging="426"/>
                    <w:rPr>
                      <w:rFonts w:ascii="Tahoma" w:hAnsi="Tahoma" w:cs="Tahoma"/>
                      <w:color w:val="auto"/>
                      <w:sz w:val="21"/>
                      <w:szCs w:val="21"/>
                    </w:rPr>
                  </w:pPr>
                </w:p>
              </w:tc>
              <w:tc>
                <w:tcPr>
                  <w:tcW w:w="5057" w:type="dxa"/>
                  <w:gridSpan w:val="2"/>
                  <w:shd w:val="clear" w:color="auto" w:fill="FFFFFF"/>
                </w:tcPr>
                <w:p w14:paraId="660BCF50"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2E6F8514" w14:textId="77777777" w:rsidTr="00061DAF">
              <w:trPr>
                <w:trHeight w:val="253"/>
                <w:jc w:val="center"/>
              </w:trPr>
              <w:tc>
                <w:tcPr>
                  <w:tcW w:w="4283" w:type="dxa"/>
                  <w:shd w:val="clear" w:color="auto" w:fill="FFFFFF"/>
                </w:tcPr>
                <w:p w14:paraId="6BF4CA5F" w14:textId="77777777" w:rsidR="00981C8B" w:rsidRPr="00BD46A2" w:rsidRDefault="00981C8B" w:rsidP="00DF099F">
                  <w:pPr>
                    <w:snapToGrid w:val="0"/>
                    <w:spacing w:after="120"/>
                    <w:ind w:left="426" w:hanging="426"/>
                    <w:rPr>
                      <w:rFonts w:ascii="Tahoma" w:hAnsi="Tahoma" w:cs="Tahoma"/>
                      <w:color w:val="auto"/>
                      <w:sz w:val="21"/>
                      <w:szCs w:val="21"/>
                    </w:rPr>
                  </w:pPr>
                </w:p>
              </w:tc>
              <w:tc>
                <w:tcPr>
                  <w:tcW w:w="5057" w:type="dxa"/>
                  <w:gridSpan w:val="2"/>
                  <w:shd w:val="clear" w:color="auto" w:fill="FFFFFF"/>
                </w:tcPr>
                <w:p w14:paraId="29048BAF"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bl>
          <w:p w14:paraId="07511534" w14:textId="77777777" w:rsidR="00981C8B" w:rsidRPr="00BD46A2" w:rsidRDefault="00981C8B" w:rsidP="00DF099F">
            <w:pPr>
              <w:spacing w:after="120"/>
              <w:rPr>
                <w:rFonts w:ascii="Tahoma" w:hAnsi="Tahoma" w:cs="Tahoma"/>
                <w:b/>
                <w:color w:val="auto"/>
                <w:sz w:val="20"/>
                <w:szCs w:val="20"/>
              </w:rPr>
            </w:pPr>
          </w:p>
          <w:p w14:paraId="4CA72390" w14:textId="77777777" w:rsidR="00981C8B" w:rsidRPr="00BD46A2" w:rsidRDefault="00981C8B" w:rsidP="00DF099F">
            <w:pPr>
              <w:spacing w:after="120"/>
              <w:ind w:left="426" w:hanging="426"/>
              <w:rPr>
                <w:rFonts w:ascii="Tahoma" w:hAnsi="Tahoma" w:cs="Tahoma"/>
                <w:b/>
                <w:color w:val="auto"/>
                <w:sz w:val="20"/>
                <w:szCs w:val="20"/>
              </w:rPr>
            </w:pPr>
            <w:r w:rsidRPr="00BD46A2">
              <w:rPr>
                <w:rFonts w:ascii="Tahoma" w:hAnsi="Tahoma" w:cs="Tahoma"/>
                <w:b/>
                <w:color w:val="auto"/>
                <w:sz w:val="20"/>
                <w:szCs w:val="20"/>
              </w:rPr>
              <w:t>EGYÉB</w:t>
            </w:r>
          </w:p>
          <w:p w14:paraId="430C2394" w14:textId="77777777" w:rsidR="00981C8B" w:rsidRPr="00BD46A2" w:rsidRDefault="00981C8B" w:rsidP="00DF099F">
            <w:pPr>
              <w:tabs>
                <w:tab w:val="right" w:leader="dot" w:pos="9640"/>
              </w:tabs>
              <w:spacing w:after="120"/>
              <w:ind w:left="426" w:hanging="426"/>
              <w:rPr>
                <w:rFonts w:ascii="Tahoma" w:hAnsi="Tahoma" w:cs="Tahoma"/>
                <w:color w:val="auto"/>
                <w:sz w:val="20"/>
                <w:szCs w:val="20"/>
              </w:rPr>
            </w:pPr>
            <w:r w:rsidRPr="00BD46A2">
              <w:rPr>
                <w:rFonts w:ascii="Tahoma" w:hAnsi="Tahoma" w:cs="Tahoma"/>
                <w:b/>
                <w:color w:val="auto"/>
                <w:sz w:val="20"/>
                <w:szCs w:val="20"/>
              </w:rPr>
              <w:t>Jogosultság elérési útvonala (amennyiben releváns)</w:t>
            </w:r>
            <w:r w:rsidRPr="00BD46A2">
              <w:rPr>
                <w:rFonts w:ascii="Tahoma" w:hAnsi="Tahoma" w:cs="Tahoma"/>
                <w:color w:val="auto"/>
                <w:sz w:val="20"/>
                <w:szCs w:val="20"/>
              </w:rPr>
              <w:t xml:space="preserve">: </w:t>
            </w:r>
            <w:r w:rsidRPr="00BD46A2">
              <w:rPr>
                <w:rFonts w:ascii="Tahoma" w:hAnsi="Tahoma" w:cs="Tahoma"/>
                <w:color w:val="auto"/>
                <w:sz w:val="20"/>
                <w:szCs w:val="20"/>
              </w:rPr>
              <w:tab/>
            </w:r>
          </w:p>
          <w:p w14:paraId="43BDBD8E" w14:textId="77777777" w:rsidR="00981C8B" w:rsidRPr="00BD46A2" w:rsidRDefault="00981C8B" w:rsidP="00DF099F">
            <w:pPr>
              <w:tabs>
                <w:tab w:val="right" w:leader="dot" w:pos="9640"/>
              </w:tabs>
              <w:spacing w:after="120"/>
              <w:ind w:left="426" w:hanging="426"/>
              <w:rPr>
                <w:rFonts w:ascii="Tahoma" w:hAnsi="Tahoma" w:cs="Tahoma"/>
                <w:color w:val="auto"/>
                <w:sz w:val="20"/>
                <w:szCs w:val="20"/>
              </w:rPr>
            </w:pPr>
            <w:r w:rsidRPr="00BD46A2">
              <w:rPr>
                <w:rFonts w:ascii="Tahoma" w:hAnsi="Tahoma" w:cs="Tahoma"/>
                <w:b/>
                <w:color w:val="auto"/>
                <w:sz w:val="20"/>
                <w:szCs w:val="20"/>
              </w:rPr>
              <w:t>Jogosultság megszerzésének dátuma (amennyiben releváns)</w:t>
            </w:r>
            <w:r w:rsidRPr="00BD46A2">
              <w:rPr>
                <w:rFonts w:ascii="Tahoma" w:hAnsi="Tahoma" w:cs="Tahoma"/>
                <w:color w:val="auto"/>
                <w:sz w:val="20"/>
                <w:szCs w:val="20"/>
              </w:rPr>
              <w:t xml:space="preserve">: </w:t>
            </w:r>
            <w:r w:rsidRPr="00BD46A2">
              <w:rPr>
                <w:rFonts w:ascii="Tahoma" w:hAnsi="Tahoma" w:cs="Tahoma"/>
                <w:color w:val="auto"/>
                <w:sz w:val="20"/>
                <w:szCs w:val="20"/>
              </w:rPr>
              <w:tab/>
            </w:r>
          </w:p>
          <w:p w14:paraId="611DD3CA" w14:textId="77777777" w:rsidR="00981C8B" w:rsidRPr="00BD46A2" w:rsidRDefault="00981C8B" w:rsidP="00DF099F">
            <w:pPr>
              <w:tabs>
                <w:tab w:val="right" w:leader="dot" w:pos="9640"/>
              </w:tabs>
              <w:spacing w:after="120"/>
              <w:ind w:left="426" w:hanging="426"/>
              <w:rPr>
                <w:rFonts w:ascii="Tahoma" w:hAnsi="Tahoma" w:cs="Tahoma"/>
                <w:color w:val="auto"/>
                <w:sz w:val="20"/>
                <w:szCs w:val="20"/>
              </w:rPr>
            </w:pPr>
          </w:p>
          <w:p w14:paraId="5052D91A" w14:textId="77777777" w:rsidR="00981C8B" w:rsidRPr="00BD46A2" w:rsidRDefault="00981C8B" w:rsidP="00DF099F">
            <w:pPr>
              <w:rPr>
                <w:rFonts w:ascii="Tahoma" w:hAnsi="Tahoma" w:cs="Tahoma"/>
                <w:color w:val="auto"/>
                <w:sz w:val="21"/>
                <w:szCs w:val="21"/>
              </w:rPr>
            </w:pPr>
            <w:r w:rsidRPr="00BD46A2">
              <w:rPr>
                <w:rFonts w:ascii="Tahoma" w:hAnsi="Tahoma" w:cs="Tahoma"/>
                <w:color w:val="auto"/>
                <w:sz w:val="21"/>
                <w:szCs w:val="21"/>
              </w:rPr>
              <w:t>Keltezés (helység, év, hónap, nap)</w:t>
            </w:r>
          </w:p>
        </w:tc>
      </w:tr>
      <w:tr w:rsidR="00981C8B" w:rsidRPr="00BD46A2" w14:paraId="7BF73032" w14:textId="77777777" w:rsidTr="00981C8B">
        <w:tc>
          <w:tcPr>
            <w:tcW w:w="1495" w:type="dxa"/>
            <w:tcBorders>
              <w:top w:val="double" w:sz="4" w:space="0" w:color="auto"/>
            </w:tcBorders>
          </w:tcPr>
          <w:p w14:paraId="12018114" w14:textId="77777777" w:rsidR="00981C8B" w:rsidRPr="00BD46A2" w:rsidRDefault="00981C8B" w:rsidP="00DF099F">
            <w:pPr>
              <w:jc w:val="center"/>
              <w:rPr>
                <w:rFonts w:ascii="Tahoma" w:hAnsi="Tahoma" w:cs="Tahoma"/>
                <w:color w:val="auto"/>
                <w:sz w:val="21"/>
                <w:szCs w:val="21"/>
              </w:rPr>
            </w:pPr>
          </w:p>
        </w:tc>
        <w:tc>
          <w:tcPr>
            <w:tcW w:w="3603" w:type="dxa"/>
            <w:tcBorders>
              <w:top w:val="double" w:sz="4" w:space="0" w:color="auto"/>
            </w:tcBorders>
          </w:tcPr>
          <w:p w14:paraId="5EC195CF" w14:textId="77777777" w:rsidR="00981C8B" w:rsidRPr="00BD46A2" w:rsidRDefault="00981C8B" w:rsidP="00DF099F">
            <w:pPr>
              <w:jc w:val="center"/>
              <w:rPr>
                <w:rFonts w:ascii="Tahoma" w:hAnsi="Tahoma" w:cs="Tahoma"/>
                <w:color w:val="auto"/>
                <w:sz w:val="21"/>
                <w:szCs w:val="21"/>
              </w:rPr>
            </w:pPr>
          </w:p>
        </w:tc>
        <w:tc>
          <w:tcPr>
            <w:tcW w:w="4840" w:type="dxa"/>
            <w:tcBorders>
              <w:top w:val="double" w:sz="4" w:space="0" w:color="auto"/>
              <w:bottom w:val="single" w:sz="4" w:space="0" w:color="auto"/>
            </w:tcBorders>
          </w:tcPr>
          <w:p w14:paraId="439D1338" w14:textId="77777777" w:rsidR="00981C8B" w:rsidRPr="00BD46A2" w:rsidRDefault="00981C8B" w:rsidP="00DF099F">
            <w:pPr>
              <w:jc w:val="center"/>
              <w:rPr>
                <w:rFonts w:ascii="Tahoma" w:hAnsi="Tahoma" w:cs="Tahoma"/>
                <w:color w:val="auto"/>
                <w:sz w:val="21"/>
                <w:szCs w:val="21"/>
              </w:rPr>
            </w:pPr>
          </w:p>
        </w:tc>
      </w:tr>
      <w:tr w:rsidR="00981C8B" w:rsidRPr="00BD46A2" w14:paraId="2711A834" w14:textId="77777777" w:rsidTr="00981C8B">
        <w:tc>
          <w:tcPr>
            <w:tcW w:w="1495" w:type="dxa"/>
          </w:tcPr>
          <w:p w14:paraId="5500DABC" w14:textId="77777777" w:rsidR="00981C8B" w:rsidRPr="00BD46A2" w:rsidRDefault="00981C8B" w:rsidP="00DF099F">
            <w:pPr>
              <w:jc w:val="center"/>
              <w:rPr>
                <w:rFonts w:ascii="Tahoma" w:hAnsi="Tahoma" w:cs="Tahoma"/>
                <w:color w:val="auto"/>
                <w:sz w:val="21"/>
                <w:szCs w:val="21"/>
              </w:rPr>
            </w:pPr>
          </w:p>
        </w:tc>
        <w:tc>
          <w:tcPr>
            <w:tcW w:w="3603" w:type="dxa"/>
          </w:tcPr>
          <w:p w14:paraId="1CD43FC8" w14:textId="77777777" w:rsidR="00981C8B" w:rsidRPr="00BD46A2" w:rsidRDefault="00981C8B" w:rsidP="00DF099F">
            <w:pPr>
              <w:jc w:val="center"/>
              <w:rPr>
                <w:rFonts w:ascii="Tahoma" w:hAnsi="Tahoma" w:cs="Tahoma"/>
                <w:color w:val="auto"/>
                <w:sz w:val="21"/>
                <w:szCs w:val="21"/>
              </w:rPr>
            </w:pPr>
          </w:p>
        </w:tc>
        <w:tc>
          <w:tcPr>
            <w:tcW w:w="4840" w:type="dxa"/>
            <w:tcBorders>
              <w:top w:val="single" w:sz="4" w:space="0" w:color="auto"/>
            </w:tcBorders>
            <w:vAlign w:val="center"/>
          </w:tcPr>
          <w:p w14:paraId="159F9B33" w14:textId="77777777" w:rsidR="00981C8B" w:rsidRPr="00BD46A2" w:rsidRDefault="00981C8B" w:rsidP="00DF099F">
            <w:pPr>
              <w:tabs>
                <w:tab w:val="center" w:pos="6521"/>
              </w:tabs>
              <w:jc w:val="center"/>
              <w:rPr>
                <w:rFonts w:ascii="Tahoma" w:hAnsi="Tahoma" w:cs="Tahoma"/>
                <w:color w:val="auto"/>
                <w:sz w:val="21"/>
                <w:szCs w:val="21"/>
              </w:rPr>
            </w:pPr>
            <w:r w:rsidRPr="00BD46A2">
              <w:rPr>
                <w:rFonts w:ascii="Tahoma" w:hAnsi="Tahoma" w:cs="Tahoma"/>
                <w:color w:val="auto"/>
                <w:sz w:val="21"/>
                <w:szCs w:val="21"/>
              </w:rPr>
              <w:t>(szakember saját kezű aláírása)</w:t>
            </w:r>
          </w:p>
        </w:tc>
      </w:tr>
    </w:tbl>
    <w:p w14:paraId="6B6EA0F7" w14:textId="77777777" w:rsidR="00806EC6" w:rsidRPr="001768B3" w:rsidRDefault="00806EC6" w:rsidP="004F3438">
      <w:pPr>
        <w:spacing w:after="120"/>
        <w:ind w:left="426" w:hanging="426"/>
        <w:rPr>
          <w:rFonts w:ascii="Tahoma" w:hAnsi="Tahoma" w:cs="Tahoma"/>
          <w:b/>
          <w:sz w:val="21"/>
          <w:szCs w:val="21"/>
        </w:rPr>
      </w:pPr>
    </w:p>
    <w:p w14:paraId="0E2207EA" w14:textId="77777777" w:rsidR="00806EC6" w:rsidRPr="001768B3" w:rsidRDefault="00806EC6" w:rsidP="004F3438">
      <w:pPr>
        <w:spacing w:after="120"/>
        <w:ind w:left="426" w:hanging="426"/>
        <w:rPr>
          <w:rFonts w:ascii="Tahoma" w:hAnsi="Tahoma" w:cs="Tahoma"/>
          <w:b/>
          <w:sz w:val="21"/>
          <w:szCs w:val="21"/>
        </w:rPr>
      </w:pPr>
      <w:r w:rsidRPr="001768B3">
        <w:rPr>
          <w:rFonts w:ascii="Tahoma" w:hAnsi="Tahoma" w:cs="Tahoma"/>
          <w:b/>
          <w:sz w:val="21"/>
          <w:szCs w:val="21"/>
        </w:rPr>
        <w:t>EGYÉB</w:t>
      </w:r>
    </w:p>
    <w:p w14:paraId="4A9649F0" w14:textId="77777777" w:rsidR="00806EC6" w:rsidRPr="001768B3" w:rsidRDefault="00806EC6" w:rsidP="004F3438">
      <w:pPr>
        <w:tabs>
          <w:tab w:val="right" w:leader="dot" w:pos="9640"/>
        </w:tabs>
        <w:spacing w:after="120"/>
        <w:ind w:left="426" w:hanging="426"/>
        <w:rPr>
          <w:rFonts w:ascii="Tahoma" w:hAnsi="Tahoma" w:cs="Tahoma"/>
          <w:sz w:val="21"/>
          <w:szCs w:val="21"/>
        </w:rPr>
      </w:pPr>
      <w:r w:rsidRPr="001768B3">
        <w:rPr>
          <w:rFonts w:ascii="Tahoma" w:hAnsi="Tahoma" w:cs="Tahoma"/>
          <w:b/>
          <w:sz w:val="21"/>
          <w:szCs w:val="21"/>
        </w:rPr>
        <w:t>Szakértelem:</w:t>
      </w:r>
      <w:r w:rsidRPr="001768B3">
        <w:rPr>
          <w:rFonts w:ascii="Tahoma" w:hAnsi="Tahoma" w:cs="Tahoma"/>
          <w:sz w:val="21"/>
          <w:szCs w:val="21"/>
        </w:rPr>
        <w:tab/>
      </w:r>
    </w:p>
    <w:p w14:paraId="029F634B" w14:textId="77777777" w:rsidR="00806EC6" w:rsidRPr="001768B3" w:rsidRDefault="00806EC6" w:rsidP="004F3438">
      <w:pPr>
        <w:tabs>
          <w:tab w:val="right" w:leader="dot" w:pos="9640"/>
        </w:tabs>
        <w:spacing w:after="120"/>
        <w:ind w:left="426" w:hanging="426"/>
        <w:rPr>
          <w:rFonts w:ascii="Tahoma" w:hAnsi="Tahoma" w:cs="Tahoma"/>
          <w:sz w:val="21"/>
          <w:szCs w:val="21"/>
        </w:rPr>
      </w:pPr>
      <w:r w:rsidRPr="001768B3">
        <w:rPr>
          <w:rFonts w:ascii="Tahoma" w:hAnsi="Tahoma" w:cs="Tahoma"/>
          <w:b/>
          <w:sz w:val="21"/>
          <w:szCs w:val="21"/>
        </w:rPr>
        <w:t>Jogosultság elérési útvonala (amennyiben releváns)</w:t>
      </w:r>
      <w:r w:rsidRPr="001768B3">
        <w:rPr>
          <w:rFonts w:ascii="Tahoma" w:hAnsi="Tahoma" w:cs="Tahoma"/>
          <w:sz w:val="21"/>
          <w:szCs w:val="21"/>
        </w:rPr>
        <w:t xml:space="preserve">: </w:t>
      </w:r>
      <w:r w:rsidRPr="001768B3">
        <w:rPr>
          <w:rFonts w:ascii="Tahoma" w:hAnsi="Tahoma" w:cs="Tahoma"/>
          <w:sz w:val="21"/>
          <w:szCs w:val="21"/>
        </w:rPr>
        <w:tab/>
      </w:r>
    </w:p>
    <w:p w14:paraId="37B0E553" w14:textId="77777777" w:rsidR="00806EC6" w:rsidRPr="001768B3" w:rsidRDefault="00806EC6" w:rsidP="004F3438">
      <w:pPr>
        <w:tabs>
          <w:tab w:val="right" w:leader="dot" w:pos="9640"/>
        </w:tabs>
        <w:spacing w:after="120"/>
        <w:ind w:left="426" w:hanging="426"/>
        <w:rPr>
          <w:rFonts w:ascii="Tahoma" w:hAnsi="Tahoma" w:cs="Tahoma"/>
          <w:sz w:val="21"/>
          <w:szCs w:val="21"/>
        </w:rPr>
      </w:pPr>
      <w:r w:rsidRPr="001768B3">
        <w:rPr>
          <w:rFonts w:ascii="Tahoma" w:hAnsi="Tahoma" w:cs="Tahoma"/>
          <w:b/>
          <w:sz w:val="21"/>
          <w:szCs w:val="21"/>
        </w:rPr>
        <w:t>Jogosultság megszerzésének dátuma (amennyiben releváns)</w:t>
      </w:r>
      <w:r w:rsidRPr="001768B3">
        <w:rPr>
          <w:rFonts w:ascii="Tahoma" w:hAnsi="Tahoma" w:cs="Tahoma"/>
          <w:sz w:val="21"/>
          <w:szCs w:val="21"/>
        </w:rPr>
        <w:t xml:space="preserve">: </w:t>
      </w:r>
      <w:r w:rsidRPr="001768B3">
        <w:rPr>
          <w:rFonts w:ascii="Tahoma" w:hAnsi="Tahoma" w:cs="Tahoma"/>
          <w:sz w:val="21"/>
          <w:szCs w:val="21"/>
        </w:rPr>
        <w:tab/>
      </w:r>
    </w:p>
    <w:p w14:paraId="185A7A06" w14:textId="77777777" w:rsidR="00806EC6" w:rsidRPr="001768B3" w:rsidRDefault="00806EC6" w:rsidP="004F3438">
      <w:pPr>
        <w:tabs>
          <w:tab w:val="right" w:leader="dot" w:pos="9640"/>
        </w:tabs>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806EC6" w:rsidRPr="001768B3" w14:paraId="650DBC05" w14:textId="77777777" w:rsidTr="00DC4F90">
        <w:tc>
          <w:tcPr>
            <w:tcW w:w="9488" w:type="dxa"/>
            <w:gridSpan w:val="3"/>
          </w:tcPr>
          <w:p w14:paraId="6207ECA1" w14:textId="77777777" w:rsidR="00806EC6" w:rsidRPr="001768B3" w:rsidRDefault="00806EC6" w:rsidP="004F3438">
            <w:pPr>
              <w:spacing w:after="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806EC6" w:rsidRPr="001768B3" w14:paraId="7121E551" w14:textId="77777777" w:rsidTr="00DC4F90">
        <w:tc>
          <w:tcPr>
            <w:tcW w:w="1495" w:type="dxa"/>
          </w:tcPr>
          <w:p w14:paraId="5AF2FC5B" w14:textId="77777777" w:rsidR="00806EC6" w:rsidRPr="001768B3" w:rsidRDefault="00806EC6" w:rsidP="004F3438">
            <w:pPr>
              <w:spacing w:after="0"/>
              <w:ind w:left="426" w:hanging="426"/>
              <w:jc w:val="both"/>
              <w:rPr>
                <w:rFonts w:ascii="Tahoma" w:hAnsi="Tahoma" w:cs="Tahoma"/>
                <w:color w:val="auto"/>
                <w:sz w:val="21"/>
                <w:szCs w:val="21"/>
              </w:rPr>
            </w:pPr>
          </w:p>
        </w:tc>
        <w:tc>
          <w:tcPr>
            <w:tcW w:w="3603" w:type="dxa"/>
          </w:tcPr>
          <w:p w14:paraId="36C82885" w14:textId="77777777" w:rsidR="00806EC6" w:rsidRPr="001768B3" w:rsidRDefault="00806EC6" w:rsidP="004F3438">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37C73AA7" w14:textId="77777777" w:rsidR="00806EC6" w:rsidRPr="001768B3" w:rsidRDefault="00806EC6" w:rsidP="004F3438">
            <w:pPr>
              <w:tabs>
                <w:tab w:val="center" w:pos="6521"/>
              </w:tabs>
              <w:spacing w:after="0"/>
              <w:ind w:left="426" w:hanging="426"/>
              <w:jc w:val="center"/>
              <w:rPr>
                <w:rFonts w:ascii="Tahoma" w:hAnsi="Tahoma" w:cs="Tahoma"/>
                <w:color w:val="auto"/>
                <w:sz w:val="21"/>
                <w:szCs w:val="21"/>
              </w:rPr>
            </w:pPr>
            <w:r w:rsidRPr="001768B3">
              <w:rPr>
                <w:rFonts w:ascii="Tahoma" w:hAnsi="Tahoma" w:cs="Tahoma"/>
                <w:color w:val="auto"/>
                <w:sz w:val="21"/>
                <w:szCs w:val="21"/>
              </w:rPr>
              <w:t>(szakember saját kezű aláírása)</w:t>
            </w:r>
          </w:p>
        </w:tc>
      </w:tr>
    </w:tbl>
    <w:p w14:paraId="3C674DA9" w14:textId="77777777" w:rsidR="00806EC6" w:rsidRPr="001768B3" w:rsidRDefault="00806EC6" w:rsidP="004F3438">
      <w:pPr>
        <w:spacing w:after="120"/>
        <w:ind w:left="426" w:hanging="426"/>
        <w:jc w:val="both"/>
        <w:rPr>
          <w:rFonts w:ascii="Tahoma" w:hAnsi="Tahoma" w:cs="Tahoma"/>
          <w:sz w:val="21"/>
          <w:szCs w:val="21"/>
        </w:rPr>
      </w:pPr>
    </w:p>
    <w:p w14:paraId="621B2256" w14:textId="77777777" w:rsidR="00806EC6" w:rsidRPr="001768B3" w:rsidRDefault="00061DAF" w:rsidP="004F3438">
      <w:pPr>
        <w:pageBreakBefore/>
        <w:spacing w:after="120"/>
        <w:ind w:left="426" w:hanging="426"/>
        <w:jc w:val="right"/>
        <w:rPr>
          <w:rFonts w:ascii="Tahoma" w:hAnsi="Tahoma" w:cs="Tahoma"/>
          <w:b/>
          <w:caps/>
          <w:sz w:val="21"/>
          <w:szCs w:val="21"/>
        </w:rPr>
      </w:pPr>
      <w:bookmarkStart w:id="68" w:name="_Hlk483739025"/>
      <w:r>
        <w:rPr>
          <w:rFonts w:ascii="Tahoma" w:hAnsi="Tahoma" w:cs="Tahoma"/>
          <w:b/>
          <w:sz w:val="21"/>
          <w:szCs w:val="21"/>
        </w:rPr>
        <w:lastRenderedPageBreak/>
        <w:t>13</w:t>
      </w:r>
      <w:r w:rsidR="00806EC6" w:rsidRPr="001768B3">
        <w:rPr>
          <w:rFonts w:ascii="Tahoma" w:hAnsi="Tahoma" w:cs="Tahoma"/>
          <w:b/>
          <w:sz w:val="21"/>
          <w:szCs w:val="21"/>
        </w:rPr>
        <w:t>. számú melléklet</w:t>
      </w:r>
    </w:p>
    <w:p w14:paraId="46012432" w14:textId="77777777" w:rsidR="00806EC6" w:rsidRPr="001768B3" w:rsidRDefault="00806EC6" w:rsidP="004F3438">
      <w:pPr>
        <w:spacing w:after="120"/>
        <w:ind w:left="426" w:hanging="426"/>
        <w:jc w:val="center"/>
        <w:rPr>
          <w:rFonts w:ascii="Tahoma" w:hAnsi="Tahoma" w:cs="Tahoma"/>
          <w:b/>
          <w:sz w:val="21"/>
          <w:szCs w:val="21"/>
        </w:rPr>
      </w:pPr>
      <w:r w:rsidRPr="001768B3">
        <w:rPr>
          <w:rFonts w:ascii="Tahoma" w:hAnsi="Tahoma" w:cs="Tahoma"/>
          <w:b/>
          <w:caps/>
          <w:sz w:val="21"/>
          <w:szCs w:val="21"/>
        </w:rPr>
        <w:t>Nyilatkozat</w:t>
      </w:r>
    </w:p>
    <w:p w14:paraId="34D65BAB" w14:textId="77777777" w:rsidR="00806EC6" w:rsidRPr="001768B3" w:rsidRDefault="00806EC6" w:rsidP="004F3438">
      <w:pPr>
        <w:spacing w:after="120"/>
        <w:ind w:left="426" w:hanging="426"/>
        <w:jc w:val="center"/>
        <w:rPr>
          <w:rFonts w:ascii="Tahoma" w:hAnsi="Tahoma" w:cs="Tahoma"/>
          <w:sz w:val="21"/>
          <w:szCs w:val="21"/>
        </w:rPr>
      </w:pPr>
      <w:r w:rsidRPr="001768B3">
        <w:rPr>
          <w:rFonts w:ascii="Tahoma" w:hAnsi="Tahoma" w:cs="Tahoma"/>
          <w:b/>
          <w:sz w:val="21"/>
          <w:szCs w:val="21"/>
        </w:rPr>
        <w:t>a szakember rendelkezésre állásáról</w:t>
      </w:r>
    </w:p>
    <w:bookmarkEnd w:id="68"/>
    <w:p w14:paraId="1E87903B" w14:textId="68B77E2F" w:rsidR="00806EC6" w:rsidRPr="001768B3" w:rsidRDefault="00806EC6" w:rsidP="004F3438">
      <w:pPr>
        <w:spacing w:after="120"/>
        <w:jc w:val="both"/>
        <w:rPr>
          <w:rFonts w:ascii="Tahoma" w:hAnsi="Tahoma" w:cs="Tahoma"/>
          <w:sz w:val="21"/>
          <w:szCs w:val="21"/>
        </w:rPr>
      </w:pPr>
      <w:r w:rsidRPr="001768B3">
        <w:rPr>
          <w:rFonts w:ascii="Tahoma" w:hAnsi="Tahoma" w:cs="Tahoma"/>
          <w:sz w:val="21"/>
          <w:szCs w:val="21"/>
        </w:rPr>
        <w:t>Alulírott ____ mint a(z) ____ (székhely: ____, adószám: ____) ajánlattevő/az alkalmasság igazolására igénybe vett gazdasági szereplő</w:t>
      </w:r>
      <w:r w:rsidRPr="001768B3">
        <w:rPr>
          <w:rFonts w:ascii="Tahoma" w:hAnsi="Tahoma" w:cs="Tahoma"/>
          <w:sz w:val="21"/>
          <w:szCs w:val="21"/>
          <w:vertAlign w:val="superscript"/>
        </w:rPr>
        <w:footnoteReference w:id="76"/>
      </w:r>
      <w:r w:rsidRPr="001768B3">
        <w:rPr>
          <w:rStyle w:val="Lbjegyzet-hivatkozs10"/>
          <w:rFonts w:ascii="Tahoma" w:hAnsi="Tahoma" w:cs="Tahoma"/>
          <w:sz w:val="21"/>
          <w:szCs w:val="21"/>
        </w:rPr>
        <w:t xml:space="preserve"> </w:t>
      </w:r>
      <w:r w:rsidRPr="001768B3">
        <w:rPr>
          <w:rFonts w:ascii="Tahoma" w:hAnsi="Tahoma" w:cs="Tahoma"/>
          <w:sz w:val="21"/>
          <w:szCs w:val="21"/>
        </w:rPr>
        <w:t xml:space="preserve"> által ajánlott ____ szakember kijelentem, hogy tudomással bírok arról, hogy a fenti ajánlattevő a </w:t>
      </w:r>
      <w:r w:rsidRPr="001768B3">
        <w:rPr>
          <w:rFonts w:ascii="Tahoma" w:hAnsi="Tahoma" w:cs="Tahoma"/>
          <w:b/>
          <w:sz w:val="21"/>
          <w:szCs w:val="21"/>
        </w:rPr>
        <w:t>„</w:t>
      </w:r>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1768B3">
        <w:rPr>
          <w:rFonts w:ascii="Tahoma" w:hAnsi="Tahoma" w:cs="Tahoma"/>
          <w:b/>
          <w:color w:val="auto"/>
          <w:sz w:val="21"/>
          <w:szCs w:val="21"/>
        </w:rPr>
        <w:t>”</w:t>
      </w:r>
      <w:r w:rsidRPr="001768B3">
        <w:rPr>
          <w:rFonts w:ascii="Tahoma" w:hAnsi="Tahoma" w:cs="Tahoma"/>
          <w:sz w:val="21"/>
          <w:szCs w:val="21"/>
        </w:rPr>
        <w:t xml:space="preserve"> tárgyban kiírt közbeszerzési eljárás során alkalmassági feltételnek való megfeleléshez és a közbeszerzési eljárás eredményeképpen kötendő teljesítésben történő részvételhez ajánlott.</w:t>
      </w:r>
    </w:p>
    <w:p w14:paraId="51B4EA7E" w14:textId="77777777" w:rsidR="00806EC6" w:rsidRPr="001768B3" w:rsidRDefault="00806EC6" w:rsidP="004F3438">
      <w:pPr>
        <w:spacing w:after="120"/>
        <w:jc w:val="both"/>
        <w:rPr>
          <w:rFonts w:ascii="Tahoma" w:hAnsi="Tahoma" w:cs="Tahoma"/>
          <w:sz w:val="21"/>
          <w:szCs w:val="21"/>
        </w:rPr>
      </w:pPr>
      <w:r w:rsidRPr="001768B3">
        <w:rPr>
          <w:rFonts w:ascii="Tahoma" w:hAnsi="Tahoma" w:cs="Tahoma"/>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2494D36B" w14:textId="77777777" w:rsidR="00E220E9" w:rsidRPr="008A58E3" w:rsidRDefault="00E220E9" w:rsidP="00E220E9">
      <w:pPr>
        <w:spacing w:after="120"/>
        <w:jc w:val="both"/>
        <w:rPr>
          <w:rFonts w:ascii="Tahoma" w:hAnsi="Tahoma" w:cs="Tahoma"/>
          <w:sz w:val="21"/>
          <w:szCs w:val="21"/>
        </w:rPr>
      </w:pPr>
      <w:r w:rsidRPr="008A58E3">
        <w:rPr>
          <w:rFonts w:ascii="Tahoma" w:hAnsi="Tahoma" w:cs="Tahoma"/>
          <w:sz w:val="21"/>
          <w:szCs w:val="21"/>
        </w:rPr>
        <w:t xml:space="preserve">Nyilatkozatommal kijelentem, hogy nincs más olyan kötelezettségem a fent jelzett időszakra vonatkozóan, amely </w:t>
      </w:r>
      <w:r>
        <w:rPr>
          <w:rFonts w:ascii="Tahoma" w:hAnsi="Tahoma" w:cs="Tahoma"/>
          <w:sz w:val="21"/>
          <w:szCs w:val="21"/>
        </w:rPr>
        <w:t xml:space="preserve">az </w:t>
      </w:r>
      <w:r w:rsidRPr="008A58E3">
        <w:rPr>
          <w:rFonts w:ascii="Tahoma" w:hAnsi="Tahoma" w:cs="Tahoma"/>
          <w:sz w:val="21"/>
          <w:szCs w:val="21"/>
        </w:rPr>
        <w:t xml:space="preserve">eljárás eredményeképpen kötendő </w:t>
      </w:r>
      <w:r>
        <w:rPr>
          <w:rFonts w:ascii="Tahoma" w:hAnsi="Tahoma" w:cs="Tahoma"/>
          <w:sz w:val="21"/>
          <w:szCs w:val="21"/>
        </w:rPr>
        <w:t xml:space="preserve">szerződés </w:t>
      </w:r>
      <w:r w:rsidRPr="008A58E3">
        <w:rPr>
          <w:rFonts w:ascii="Tahoma" w:hAnsi="Tahoma" w:cs="Tahoma"/>
          <w:sz w:val="21"/>
          <w:szCs w:val="21"/>
        </w:rPr>
        <w:t>teljesítés</w:t>
      </w:r>
      <w:r>
        <w:rPr>
          <w:rFonts w:ascii="Tahoma" w:hAnsi="Tahoma" w:cs="Tahoma"/>
          <w:sz w:val="21"/>
          <w:szCs w:val="21"/>
        </w:rPr>
        <w:t>é</w:t>
      </w:r>
      <w:r w:rsidRPr="008A58E3">
        <w:rPr>
          <w:rFonts w:ascii="Tahoma" w:hAnsi="Tahoma" w:cs="Tahoma"/>
          <w:sz w:val="21"/>
          <w:szCs w:val="21"/>
        </w:rPr>
        <w:t>ben való munkavégzésemet bármilyen szempontból akadályozná.</w:t>
      </w:r>
    </w:p>
    <w:p w14:paraId="7C7F7C12" w14:textId="77777777" w:rsidR="00806EC6" w:rsidRPr="001768B3" w:rsidRDefault="00806EC6" w:rsidP="004F3438">
      <w:pPr>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806EC6" w:rsidRPr="001768B3" w14:paraId="255DC2AC" w14:textId="77777777" w:rsidTr="00DC4F90">
        <w:tc>
          <w:tcPr>
            <w:tcW w:w="9488" w:type="dxa"/>
            <w:gridSpan w:val="3"/>
          </w:tcPr>
          <w:p w14:paraId="41C7B454" w14:textId="77777777" w:rsidR="00806EC6" w:rsidRPr="001768B3" w:rsidRDefault="00806EC6" w:rsidP="004F3438">
            <w:pPr>
              <w:spacing w:after="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806EC6" w:rsidRPr="001768B3" w14:paraId="06F8BEEA" w14:textId="77777777" w:rsidTr="00DC4F90">
        <w:tc>
          <w:tcPr>
            <w:tcW w:w="1495" w:type="dxa"/>
          </w:tcPr>
          <w:p w14:paraId="19021741" w14:textId="77777777" w:rsidR="00806EC6" w:rsidRPr="001768B3" w:rsidRDefault="00806EC6" w:rsidP="004F3438">
            <w:pPr>
              <w:spacing w:after="0"/>
              <w:ind w:left="426" w:hanging="426"/>
              <w:jc w:val="both"/>
              <w:rPr>
                <w:rFonts w:ascii="Tahoma" w:hAnsi="Tahoma" w:cs="Tahoma"/>
                <w:color w:val="auto"/>
                <w:sz w:val="21"/>
                <w:szCs w:val="21"/>
              </w:rPr>
            </w:pPr>
          </w:p>
        </w:tc>
        <w:tc>
          <w:tcPr>
            <w:tcW w:w="3603" w:type="dxa"/>
          </w:tcPr>
          <w:p w14:paraId="0042D921" w14:textId="77777777" w:rsidR="00806EC6" w:rsidRPr="001768B3" w:rsidRDefault="00806EC6" w:rsidP="004F3438">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1F908987" w14:textId="77777777" w:rsidR="00806EC6" w:rsidRPr="001768B3" w:rsidRDefault="00806EC6" w:rsidP="004F3438">
            <w:pPr>
              <w:tabs>
                <w:tab w:val="center" w:pos="6521"/>
              </w:tabs>
              <w:spacing w:after="0"/>
              <w:ind w:left="426" w:hanging="426"/>
              <w:jc w:val="center"/>
              <w:rPr>
                <w:rFonts w:ascii="Tahoma" w:hAnsi="Tahoma" w:cs="Tahoma"/>
                <w:color w:val="auto"/>
                <w:sz w:val="21"/>
                <w:szCs w:val="21"/>
              </w:rPr>
            </w:pPr>
            <w:r w:rsidRPr="001768B3">
              <w:rPr>
                <w:rFonts w:ascii="Tahoma" w:hAnsi="Tahoma" w:cs="Tahoma"/>
                <w:color w:val="auto"/>
                <w:sz w:val="21"/>
                <w:szCs w:val="21"/>
              </w:rPr>
              <w:t>(szakember saját kezű aláírása)</w:t>
            </w:r>
          </w:p>
        </w:tc>
      </w:tr>
    </w:tbl>
    <w:p w14:paraId="0FC0C1B8" w14:textId="77777777" w:rsidR="00056513" w:rsidRPr="001768B3" w:rsidRDefault="00056513" w:rsidP="004F3438">
      <w:pPr>
        <w:suppressAutoHyphens w:val="0"/>
        <w:spacing w:after="0"/>
        <w:jc w:val="center"/>
        <w:textAlignment w:val="auto"/>
        <w:rPr>
          <w:rFonts w:ascii="Tahoma" w:hAnsi="Tahoma" w:cs="Tahoma"/>
          <w:color w:val="auto"/>
          <w:sz w:val="21"/>
          <w:szCs w:val="21"/>
        </w:rPr>
      </w:pPr>
    </w:p>
    <w:p w14:paraId="70D477D9" w14:textId="77777777" w:rsidR="00806EC6" w:rsidRDefault="00806EC6" w:rsidP="004F3438">
      <w:pPr>
        <w:suppressAutoHyphens w:val="0"/>
        <w:spacing w:after="0"/>
        <w:jc w:val="center"/>
        <w:textAlignment w:val="auto"/>
        <w:rPr>
          <w:rFonts w:ascii="Tahoma" w:hAnsi="Tahoma" w:cs="Tahoma"/>
          <w:color w:val="auto"/>
          <w:sz w:val="21"/>
          <w:szCs w:val="21"/>
        </w:rPr>
      </w:pPr>
    </w:p>
    <w:p w14:paraId="2206AF07" w14:textId="77777777" w:rsidR="009318CF" w:rsidRDefault="009318CF" w:rsidP="004F3438">
      <w:pPr>
        <w:suppressAutoHyphens w:val="0"/>
        <w:spacing w:after="0"/>
        <w:jc w:val="center"/>
        <w:textAlignment w:val="auto"/>
        <w:rPr>
          <w:rFonts w:ascii="Tahoma" w:hAnsi="Tahoma" w:cs="Tahoma"/>
          <w:color w:val="auto"/>
          <w:sz w:val="21"/>
          <w:szCs w:val="21"/>
        </w:rPr>
      </w:pPr>
    </w:p>
    <w:p w14:paraId="7575684C" w14:textId="77777777" w:rsidR="009318CF" w:rsidRDefault="009318CF">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342F13C3" w14:textId="77777777" w:rsidR="009318CF" w:rsidRDefault="009318CF" w:rsidP="004F3438">
      <w:pPr>
        <w:suppressAutoHyphens w:val="0"/>
        <w:spacing w:after="0"/>
        <w:jc w:val="center"/>
        <w:textAlignment w:val="auto"/>
        <w:rPr>
          <w:rFonts w:ascii="Tahoma" w:hAnsi="Tahoma" w:cs="Tahoma"/>
          <w:color w:val="auto"/>
          <w:sz w:val="21"/>
          <w:szCs w:val="21"/>
        </w:rPr>
      </w:pPr>
    </w:p>
    <w:p w14:paraId="0D15E5E7" w14:textId="77777777" w:rsidR="009318CF" w:rsidRDefault="009318CF" w:rsidP="004F3438">
      <w:pPr>
        <w:suppressAutoHyphens w:val="0"/>
        <w:spacing w:after="0"/>
        <w:jc w:val="center"/>
        <w:textAlignment w:val="auto"/>
        <w:rPr>
          <w:rFonts w:ascii="Tahoma" w:hAnsi="Tahoma" w:cs="Tahoma"/>
          <w:color w:val="auto"/>
          <w:sz w:val="21"/>
          <w:szCs w:val="21"/>
        </w:rPr>
      </w:pPr>
    </w:p>
    <w:p w14:paraId="1C217C07" w14:textId="77777777" w:rsidR="009318CF" w:rsidRPr="007222CA" w:rsidRDefault="009318CF" w:rsidP="009318CF">
      <w:pPr>
        <w:spacing w:after="0"/>
        <w:jc w:val="right"/>
        <w:rPr>
          <w:rFonts w:ascii="Tahoma" w:hAnsi="Tahoma" w:cs="Tahoma"/>
          <w:b/>
          <w:caps/>
          <w:color w:val="auto"/>
          <w:sz w:val="21"/>
          <w:szCs w:val="21"/>
        </w:rPr>
      </w:pPr>
      <w:r>
        <w:rPr>
          <w:rFonts w:ascii="Tahoma" w:hAnsi="Tahoma" w:cs="Tahoma"/>
          <w:b/>
          <w:color w:val="auto"/>
          <w:sz w:val="21"/>
          <w:szCs w:val="21"/>
        </w:rPr>
        <w:t>14.</w:t>
      </w:r>
      <w:r w:rsidRPr="007222CA">
        <w:rPr>
          <w:rFonts w:ascii="Tahoma" w:hAnsi="Tahoma" w:cs="Tahoma"/>
          <w:b/>
          <w:color w:val="auto"/>
          <w:sz w:val="21"/>
          <w:szCs w:val="21"/>
        </w:rPr>
        <w:t xml:space="preserve"> számú melléklet</w:t>
      </w:r>
    </w:p>
    <w:p w14:paraId="4B9FD95B" w14:textId="77777777" w:rsidR="009318CF" w:rsidRPr="007222CA" w:rsidRDefault="009318CF" w:rsidP="009318CF">
      <w:pPr>
        <w:spacing w:after="0"/>
        <w:ind w:left="426"/>
        <w:jc w:val="center"/>
        <w:rPr>
          <w:rFonts w:ascii="Tahoma" w:hAnsi="Tahoma" w:cs="Tahoma"/>
          <w:b/>
          <w:color w:val="auto"/>
          <w:sz w:val="21"/>
          <w:szCs w:val="21"/>
        </w:rPr>
      </w:pPr>
    </w:p>
    <w:p w14:paraId="4E625678" w14:textId="77777777" w:rsidR="009318CF" w:rsidRDefault="009318CF" w:rsidP="009318CF">
      <w:pPr>
        <w:spacing w:after="0"/>
        <w:ind w:left="426"/>
        <w:jc w:val="center"/>
        <w:rPr>
          <w:rFonts w:ascii="Tahoma" w:hAnsi="Tahoma" w:cs="Tahoma"/>
          <w:b/>
          <w:color w:val="auto"/>
          <w:sz w:val="21"/>
          <w:szCs w:val="21"/>
        </w:rPr>
      </w:pPr>
      <w:r w:rsidRPr="007222CA">
        <w:rPr>
          <w:rFonts w:ascii="Tahoma" w:hAnsi="Tahoma" w:cs="Tahoma"/>
          <w:b/>
          <w:color w:val="auto"/>
          <w:sz w:val="21"/>
          <w:szCs w:val="21"/>
        </w:rPr>
        <w:t>NYILATKOZAT FELELŐSSÉGBIZTOSÍTÁSRÓL</w:t>
      </w:r>
    </w:p>
    <w:p w14:paraId="2D9C0E57" w14:textId="77777777" w:rsidR="003F41D4" w:rsidRPr="001768B3" w:rsidRDefault="003F41D4" w:rsidP="003F41D4">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A(Z) __________________ RÉSZ VONATKOZÁSÁBAN</w:t>
      </w:r>
      <w:r w:rsidRPr="001768B3">
        <w:rPr>
          <w:rStyle w:val="Lbjegyzet-hivatkozs"/>
          <w:rFonts w:ascii="Tahoma" w:hAnsi="Tahoma" w:cs="Tahoma"/>
          <w:b/>
          <w:caps/>
          <w:color w:val="auto"/>
          <w:sz w:val="21"/>
          <w:szCs w:val="21"/>
        </w:rPr>
        <w:footnoteReference w:id="77"/>
      </w:r>
    </w:p>
    <w:p w14:paraId="56DEE3CA" w14:textId="77777777" w:rsidR="003F41D4" w:rsidRDefault="003F41D4" w:rsidP="009318CF">
      <w:pPr>
        <w:spacing w:after="0"/>
        <w:ind w:left="426"/>
        <w:jc w:val="center"/>
        <w:rPr>
          <w:rFonts w:ascii="Tahoma" w:hAnsi="Tahoma" w:cs="Tahoma"/>
          <w:b/>
          <w:color w:val="auto"/>
          <w:sz w:val="21"/>
          <w:szCs w:val="21"/>
        </w:rPr>
      </w:pPr>
    </w:p>
    <w:p w14:paraId="3FD5A176" w14:textId="77777777" w:rsidR="009318CF" w:rsidRPr="007222CA" w:rsidRDefault="009318CF" w:rsidP="003F41D4">
      <w:pPr>
        <w:spacing w:after="0"/>
        <w:rPr>
          <w:rFonts w:ascii="Tahoma" w:hAnsi="Tahoma" w:cs="Tahoma"/>
          <w:b/>
          <w:color w:val="auto"/>
          <w:sz w:val="21"/>
          <w:szCs w:val="21"/>
        </w:rPr>
      </w:pPr>
    </w:p>
    <w:p w14:paraId="01A006FC" w14:textId="7B4BF07D" w:rsidR="009318CF" w:rsidRPr="007222CA" w:rsidRDefault="009318CF" w:rsidP="009318CF">
      <w:pPr>
        <w:spacing w:after="20"/>
        <w:jc w:val="both"/>
        <w:rPr>
          <w:rFonts w:ascii="Tahoma" w:hAnsi="Tahoma" w:cs="Tahoma"/>
          <w:b/>
          <w:color w:val="auto"/>
          <w:sz w:val="21"/>
          <w:szCs w:val="21"/>
        </w:rPr>
      </w:pPr>
      <w:r w:rsidRPr="007222CA">
        <w:rPr>
          <w:rFonts w:ascii="Tahoma" w:hAnsi="Tahoma" w:cs="Tahoma"/>
          <w:color w:val="auto"/>
          <w:sz w:val="21"/>
          <w:szCs w:val="21"/>
        </w:rPr>
        <w:t>Alulírott …………………………………………………………………, mint a(z) …………</w:t>
      </w:r>
      <w:proofErr w:type="gramStart"/>
      <w:r w:rsidRPr="007222CA">
        <w:rPr>
          <w:rFonts w:ascii="Tahoma" w:hAnsi="Tahoma" w:cs="Tahoma"/>
          <w:color w:val="auto"/>
          <w:sz w:val="21"/>
          <w:szCs w:val="21"/>
        </w:rPr>
        <w:t>…….</w:t>
      </w:r>
      <w:proofErr w:type="gramEnd"/>
      <w:r w:rsidRPr="007222CA">
        <w:rPr>
          <w:rFonts w:ascii="Tahoma" w:hAnsi="Tahoma" w:cs="Tahoma"/>
          <w:color w:val="auto"/>
          <w:sz w:val="21"/>
          <w:szCs w:val="21"/>
        </w:rPr>
        <w:t xml:space="preserve">………………….............................................................. (székhely: ………...................................…….......................................) ajánlattevő szervezet cégjegyzésre jogosult képviselője </w:t>
      </w:r>
      <w:bookmarkStart w:id="69" w:name="_Hlk483204720"/>
      <w:r w:rsidRPr="009318CF">
        <w:rPr>
          <w:rFonts w:ascii="Tahoma" w:hAnsi="Tahoma" w:cs="Tahoma"/>
          <w:b/>
          <w:i/>
          <w:sz w:val="21"/>
          <w:szCs w:val="21"/>
        </w:rPr>
        <w:t>„</w:t>
      </w:r>
      <w:bookmarkEnd w:id="69"/>
      <w:r w:rsidR="00932BFE" w:rsidRPr="00932BFE">
        <w:rPr>
          <w:rFonts w:ascii="Tahoma" w:hAnsi="Tahoma" w:cs="Tahoma"/>
          <w:b/>
          <w:bCs/>
          <w:color w:val="000000" w:themeColor="text1"/>
          <w:sz w:val="21"/>
          <w:szCs w:val="21"/>
        </w:rPr>
        <w:t>A KÖFOP-1.0.0-VEKOP-15-2016-00040 számú projekt keretében vállalkozási keretszerződés kommunikációs tevékenységek ellátására – 2 részben</w:t>
      </w:r>
      <w:r w:rsidRPr="007222CA">
        <w:rPr>
          <w:rFonts w:ascii="Tahoma" w:hAnsi="Tahoma" w:cs="Tahoma"/>
          <w:b/>
          <w:bCs/>
          <w:sz w:val="21"/>
          <w:szCs w:val="21"/>
        </w:rPr>
        <w:t xml:space="preserve">” </w:t>
      </w:r>
      <w:r w:rsidRPr="007222CA">
        <w:rPr>
          <w:rFonts w:ascii="Tahoma" w:hAnsi="Tahoma" w:cs="Tahoma"/>
          <w:color w:val="auto"/>
          <w:sz w:val="21"/>
          <w:szCs w:val="21"/>
        </w:rPr>
        <w:t>tárgyában kiírt közbeszerzési eljárás során az alábbi nyilatkozatot teszem.</w:t>
      </w:r>
    </w:p>
    <w:p w14:paraId="7338A039" w14:textId="77777777" w:rsidR="009318CF" w:rsidRPr="007222CA" w:rsidRDefault="009318CF" w:rsidP="009318CF">
      <w:pPr>
        <w:ind w:left="360"/>
        <w:rPr>
          <w:rFonts w:ascii="Tahoma" w:hAnsi="Tahoma" w:cs="Tahoma"/>
          <w:color w:val="auto"/>
          <w:sz w:val="21"/>
          <w:szCs w:val="21"/>
        </w:rPr>
      </w:pPr>
    </w:p>
    <w:p w14:paraId="5E67B121" w14:textId="77777777" w:rsidR="009318CF" w:rsidRPr="007222CA" w:rsidRDefault="009318CF" w:rsidP="009318CF">
      <w:pPr>
        <w:rPr>
          <w:rFonts w:ascii="Tahoma" w:hAnsi="Tahoma" w:cs="Tahoma"/>
          <w:b/>
          <w:bCs/>
          <w:color w:val="auto"/>
          <w:sz w:val="21"/>
          <w:szCs w:val="21"/>
        </w:rPr>
      </w:pPr>
      <w:r w:rsidRPr="007222CA">
        <w:rPr>
          <w:rFonts w:ascii="Tahoma" w:hAnsi="Tahoma" w:cs="Tahoma"/>
          <w:color w:val="auto"/>
          <w:sz w:val="21"/>
          <w:szCs w:val="21"/>
        </w:rPr>
        <w:t>Ezúton</w:t>
      </w:r>
    </w:p>
    <w:p w14:paraId="4B031F1F" w14:textId="77777777" w:rsidR="009318CF" w:rsidRPr="007222CA" w:rsidRDefault="009318CF" w:rsidP="009318CF">
      <w:pPr>
        <w:jc w:val="center"/>
        <w:rPr>
          <w:rFonts w:ascii="Tahoma" w:hAnsi="Tahoma" w:cs="Tahoma"/>
          <w:b/>
          <w:bCs/>
          <w:color w:val="auto"/>
          <w:sz w:val="21"/>
          <w:szCs w:val="21"/>
        </w:rPr>
      </w:pPr>
      <w:r w:rsidRPr="007222CA">
        <w:rPr>
          <w:rFonts w:ascii="Tahoma" w:hAnsi="Tahoma" w:cs="Tahoma"/>
          <w:b/>
          <w:bCs/>
          <w:color w:val="auto"/>
          <w:sz w:val="21"/>
          <w:szCs w:val="21"/>
        </w:rPr>
        <w:t>n y i l a t k o z o m, hogy</w:t>
      </w:r>
    </w:p>
    <w:p w14:paraId="51CDC3D3" w14:textId="1027FB5B" w:rsidR="009318CF" w:rsidRPr="007222CA" w:rsidRDefault="009318CF" w:rsidP="009318CF">
      <w:pPr>
        <w:pStyle w:val="NormlWeb"/>
        <w:spacing w:before="0" w:after="120" w:line="276" w:lineRule="auto"/>
        <w:ind w:right="150"/>
        <w:jc w:val="both"/>
        <w:rPr>
          <w:rFonts w:ascii="Tahoma" w:hAnsi="Tahoma" w:cs="Tahoma"/>
          <w:sz w:val="21"/>
          <w:szCs w:val="21"/>
          <w:shd w:val="clear" w:color="auto" w:fill="FFFFFF"/>
        </w:rPr>
      </w:pPr>
      <w:r w:rsidRPr="007222CA">
        <w:rPr>
          <w:rFonts w:ascii="Tahoma" w:hAnsi="Tahoma" w:cs="Tahoma"/>
          <w:sz w:val="21"/>
          <w:szCs w:val="21"/>
          <w:shd w:val="clear" w:color="auto" w:fill="FFFFFF"/>
        </w:rPr>
        <w:t xml:space="preserve">nyertességem esetén vállalom, hogy a szerződéskötés időpontjára </w:t>
      </w:r>
      <w:r w:rsidR="003F41D4">
        <w:rPr>
          <w:rFonts w:ascii="Tahoma" w:hAnsi="Tahoma" w:cs="Tahoma"/>
          <w:sz w:val="21"/>
          <w:szCs w:val="21"/>
          <w:shd w:val="clear" w:color="auto" w:fill="FFFFFF"/>
        </w:rPr>
        <w:t xml:space="preserve">legalább </w:t>
      </w:r>
      <w:r w:rsidR="00066D68">
        <w:rPr>
          <w:rFonts w:ascii="Tahoma" w:hAnsi="Tahoma" w:cs="Tahoma"/>
          <w:sz w:val="21"/>
          <w:szCs w:val="21"/>
          <w:shd w:val="clear" w:color="auto" w:fill="FFFFFF"/>
        </w:rPr>
        <w:t>50</w:t>
      </w:r>
      <w:r w:rsidR="003F41D4" w:rsidRPr="003F41D4">
        <w:rPr>
          <w:rFonts w:ascii="Tahoma" w:hAnsi="Tahoma" w:cs="Tahoma"/>
          <w:sz w:val="21"/>
          <w:szCs w:val="21"/>
          <w:shd w:val="clear" w:color="auto" w:fill="FFFFFF"/>
        </w:rPr>
        <w:t xml:space="preserve">.000.000,- </w:t>
      </w:r>
      <w:r w:rsidRPr="003F41D4">
        <w:rPr>
          <w:rFonts w:ascii="Tahoma" w:hAnsi="Tahoma" w:cs="Tahoma"/>
          <w:sz w:val="21"/>
          <w:szCs w:val="21"/>
          <w:shd w:val="clear" w:color="auto" w:fill="FFFFFF"/>
        </w:rPr>
        <w:t>Ft/év</w:t>
      </w:r>
      <w:r w:rsidRPr="007222CA">
        <w:rPr>
          <w:rFonts w:ascii="Tahoma" w:hAnsi="Tahoma" w:cs="Tahoma"/>
          <w:sz w:val="21"/>
          <w:szCs w:val="21"/>
          <w:shd w:val="clear" w:color="auto" w:fill="FFFFFF"/>
        </w:rPr>
        <w:t xml:space="preserve"> és </w:t>
      </w:r>
      <w:r w:rsidR="00066D68">
        <w:rPr>
          <w:rFonts w:ascii="Tahoma" w:hAnsi="Tahoma" w:cs="Tahoma"/>
          <w:sz w:val="21"/>
          <w:szCs w:val="21"/>
          <w:shd w:val="clear" w:color="auto" w:fill="FFFFFF"/>
        </w:rPr>
        <w:t>legalább 5</w:t>
      </w:r>
      <w:r w:rsidR="003F41D4" w:rsidRPr="003F41D4">
        <w:rPr>
          <w:rFonts w:ascii="Tahoma" w:hAnsi="Tahoma" w:cs="Tahoma"/>
          <w:sz w:val="21"/>
          <w:szCs w:val="21"/>
          <w:shd w:val="clear" w:color="auto" w:fill="FFFFFF"/>
        </w:rPr>
        <w:t>.000.000,-</w:t>
      </w:r>
      <w:r w:rsidRPr="003F41D4">
        <w:rPr>
          <w:rFonts w:ascii="Tahoma" w:hAnsi="Tahoma" w:cs="Tahoma"/>
          <w:sz w:val="21"/>
          <w:szCs w:val="21"/>
          <w:shd w:val="clear" w:color="auto" w:fill="FFFFFF"/>
        </w:rPr>
        <w:t>Ft/káresemény</w:t>
      </w:r>
      <w:r w:rsidR="00FF4F1E">
        <w:rPr>
          <w:rFonts w:ascii="Tahoma" w:hAnsi="Tahoma" w:cs="Tahoma"/>
          <w:sz w:val="21"/>
          <w:szCs w:val="21"/>
          <w:shd w:val="clear" w:color="auto" w:fill="FFFFFF"/>
        </w:rPr>
        <w:t xml:space="preserve"> </w:t>
      </w:r>
      <w:r w:rsidRPr="007222CA">
        <w:rPr>
          <w:rFonts w:ascii="Tahoma" w:hAnsi="Tahoma" w:cs="Tahoma"/>
          <w:sz w:val="21"/>
          <w:szCs w:val="21"/>
          <w:shd w:val="clear" w:color="auto" w:fill="FFFFFF"/>
        </w:rPr>
        <w:t xml:space="preserve">értékű </w:t>
      </w:r>
      <w:r w:rsidR="003F41D4">
        <w:rPr>
          <w:rFonts w:ascii="Tahoma" w:hAnsi="Tahoma" w:cs="Tahoma"/>
          <w:sz w:val="21"/>
          <w:szCs w:val="21"/>
          <w:shd w:val="clear" w:color="auto" w:fill="FFFFFF"/>
        </w:rPr>
        <w:t>a közbeszerzés tárgya szerinti feladatok ellátására vonatkozó</w:t>
      </w:r>
      <w:r w:rsidR="00512F7F">
        <w:rPr>
          <w:rFonts w:ascii="Tahoma" w:hAnsi="Tahoma" w:cs="Tahoma"/>
          <w:sz w:val="21"/>
          <w:szCs w:val="21"/>
          <w:shd w:val="clear" w:color="auto" w:fill="FFFFFF"/>
        </w:rPr>
        <w:t xml:space="preserve"> felelősségbiztosítás</w:t>
      </w:r>
      <w:r w:rsidRPr="003F41D4">
        <w:rPr>
          <w:rFonts w:ascii="Tahoma" w:hAnsi="Tahoma" w:cs="Tahoma"/>
          <w:sz w:val="21"/>
          <w:szCs w:val="21"/>
          <w:shd w:val="clear" w:color="auto" w:fill="FFFFFF"/>
        </w:rPr>
        <w:t>sal</w:t>
      </w:r>
      <w:r w:rsidRPr="007222CA">
        <w:rPr>
          <w:rFonts w:ascii="Tahoma" w:hAnsi="Tahoma" w:cs="Tahoma"/>
          <w:sz w:val="21"/>
          <w:szCs w:val="21"/>
          <w:shd w:val="clear" w:color="auto" w:fill="FFFFFF"/>
        </w:rPr>
        <w:t xml:space="preserve"> rendelkezni fogok.</w:t>
      </w:r>
    </w:p>
    <w:p w14:paraId="5DDE4E24" w14:textId="77777777" w:rsidR="009318CF" w:rsidRPr="007222CA" w:rsidRDefault="009318CF" w:rsidP="009318CF">
      <w:pPr>
        <w:pStyle w:val="Listaszerbekezds11"/>
        <w:spacing w:after="120" w:line="276" w:lineRule="auto"/>
        <w:ind w:left="0"/>
        <w:rPr>
          <w:rFonts w:ascii="Tahoma" w:hAnsi="Tahoma" w:cs="Tahoma"/>
          <w:sz w:val="21"/>
          <w:szCs w:val="21"/>
        </w:rPr>
      </w:pPr>
    </w:p>
    <w:p w14:paraId="3468A8C6" w14:textId="77777777" w:rsidR="009318CF" w:rsidRPr="007222CA" w:rsidRDefault="009318CF" w:rsidP="009318CF">
      <w:pPr>
        <w:rPr>
          <w:rFonts w:ascii="Tahoma" w:hAnsi="Tahoma" w:cs="Tahoma"/>
          <w:color w:val="auto"/>
          <w:sz w:val="21"/>
          <w:szCs w:val="21"/>
        </w:rPr>
      </w:pPr>
      <w:r w:rsidRPr="007222CA">
        <w:rPr>
          <w:rFonts w:ascii="Tahoma" w:hAnsi="Tahoma" w:cs="Tahoma"/>
          <w:color w:val="auto"/>
          <w:sz w:val="21"/>
          <w:szCs w:val="21"/>
        </w:rPr>
        <w:t>Keltezés (helység, év, hónap, nap)</w:t>
      </w:r>
    </w:p>
    <w:p w14:paraId="2E1F8AC6" w14:textId="77777777" w:rsidR="009318CF" w:rsidRPr="007222CA" w:rsidRDefault="009318CF" w:rsidP="009318CF">
      <w:pPr>
        <w:ind w:left="360"/>
        <w:rPr>
          <w:rFonts w:ascii="Tahoma" w:hAnsi="Tahoma" w:cs="Tahoma"/>
          <w:color w:val="auto"/>
          <w:sz w:val="21"/>
          <w:szCs w:val="21"/>
        </w:rPr>
      </w:pPr>
    </w:p>
    <w:p w14:paraId="0B1B956A" w14:textId="77777777" w:rsidR="009318CF" w:rsidRPr="007222CA" w:rsidRDefault="009318CF" w:rsidP="009318CF">
      <w:pPr>
        <w:ind w:left="360"/>
        <w:rPr>
          <w:rFonts w:ascii="Tahoma" w:hAnsi="Tahoma" w:cs="Tahoma"/>
          <w:color w:val="auto"/>
          <w:sz w:val="21"/>
          <w:szCs w:val="21"/>
        </w:rPr>
      </w:pPr>
    </w:p>
    <w:p w14:paraId="3C3FC1EC" w14:textId="77777777" w:rsidR="009318CF" w:rsidRPr="007222CA" w:rsidRDefault="009318CF" w:rsidP="009318CF">
      <w:pPr>
        <w:ind w:left="360"/>
        <w:rPr>
          <w:rFonts w:ascii="Tahoma" w:hAnsi="Tahoma" w:cs="Tahoma"/>
          <w:color w:val="auto"/>
          <w:sz w:val="21"/>
          <w:szCs w:val="21"/>
        </w:rPr>
      </w:pPr>
    </w:p>
    <w:p w14:paraId="74FF6056" w14:textId="77777777" w:rsidR="009318CF" w:rsidRPr="007222CA" w:rsidRDefault="009318CF" w:rsidP="009318CF">
      <w:pPr>
        <w:tabs>
          <w:tab w:val="center" w:pos="7088"/>
        </w:tabs>
        <w:ind w:left="360"/>
        <w:rPr>
          <w:rFonts w:ascii="Tahoma" w:hAnsi="Tahoma" w:cs="Tahoma"/>
          <w:color w:val="auto"/>
          <w:sz w:val="21"/>
          <w:szCs w:val="21"/>
        </w:rPr>
      </w:pPr>
      <w:r w:rsidRPr="007222CA">
        <w:rPr>
          <w:rFonts w:ascii="Tahoma" w:hAnsi="Tahoma" w:cs="Tahoma"/>
          <w:color w:val="auto"/>
          <w:sz w:val="21"/>
          <w:szCs w:val="21"/>
        </w:rPr>
        <w:tab/>
        <w:t>………………………………………………</w:t>
      </w:r>
    </w:p>
    <w:p w14:paraId="041FA8C6" w14:textId="77777777" w:rsidR="009318CF" w:rsidRPr="007222CA" w:rsidRDefault="009318CF" w:rsidP="009318CF">
      <w:pPr>
        <w:tabs>
          <w:tab w:val="center" w:pos="7088"/>
        </w:tabs>
        <w:ind w:left="360"/>
        <w:rPr>
          <w:rFonts w:ascii="Tahoma" w:hAnsi="Tahoma" w:cs="Tahoma"/>
          <w:color w:val="auto"/>
          <w:sz w:val="21"/>
          <w:szCs w:val="21"/>
        </w:rPr>
      </w:pPr>
      <w:r w:rsidRPr="007222CA">
        <w:rPr>
          <w:rFonts w:ascii="Tahoma" w:hAnsi="Tahoma" w:cs="Tahoma"/>
          <w:color w:val="auto"/>
          <w:sz w:val="21"/>
          <w:szCs w:val="21"/>
        </w:rPr>
        <w:tab/>
        <w:t xml:space="preserve">(cégjegyzésre jogosult vagy szabályszerűen </w:t>
      </w:r>
    </w:p>
    <w:p w14:paraId="4D9A6C33" w14:textId="77777777" w:rsidR="009318CF" w:rsidRPr="007222CA" w:rsidRDefault="009318CF" w:rsidP="009318CF">
      <w:pPr>
        <w:rPr>
          <w:rFonts w:ascii="Tahoma" w:hAnsi="Tahoma" w:cs="Tahoma"/>
          <w:sz w:val="21"/>
          <w:szCs w:val="21"/>
        </w:rPr>
      </w:pPr>
    </w:p>
    <w:p w14:paraId="3835CA2D" w14:textId="77777777" w:rsidR="009318CF" w:rsidRPr="007222CA" w:rsidRDefault="009318CF" w:rsidP="009318CF">
      <w:pPr>
        <w:rPr>
          <w:rFonts w:ascii="Tahoma" w:hAnsi="Tahoma" w:cs="Tahoma"/>
          <w:sz w:val="21"/>
          <w:szCs w:val="21"/>
        </w:rPr>
      </w:pPr>
    </w:p>
    <w:p w14:paraId="0299FE89" w14:textId="77777777" w:rsidR="009318CF" w:rsidRDefault="009318CF" w:rsidP="004F3438">
      <w:pPr>
        <w:suppressAutoHyphens w:val="0"/>
        <w:spacing w:after="0"/>
        <w:jc w:val="center"/>
        <w:textAlignment w:val="auto"/>
        <w:rPr>
          <w:rFonts w:ascii="Tahoma" w:hAnsi="Tahoma" w:cs="Tahoma"/>
          <w:color w:val="auto"/>
          <w:sz w:val="21"/>
          <w:szCs w:val="21"/>
        </w:rPr>
      </w:pPr>
    </w:p>
    <w:p w14:paraId="68C68D9B" w14:textId="77777777" w:rsidR="009318CF" w:rsidRPr="001768B3" w:rsidRDefault="009318CF" w:rsidP="004F3438">
      <w:pPr>
        <w:suppressAutoHyphens w:val="0"/>
        <w:spacing w:after="0"/>
        <w:jc w:val="center"/>
        <w:textAlignment w:val="auto"/>
        <w:rPr>
          <w:rFonts w:ascii="Tahoma" w:hAnsi="Tahoma" w:cs="Tahoma"/>
          <w:color w:val="auto"/>
          <w:sz w:val="21"/>
          <w:szCs w:val="21"/>
        </w:rPr>
      </w:pPr>
    </w:p>
    <w:p w14:paraId="24336A39" w14:textId="77777777" w:rsidR="00327581" w:rsidRPr="001768B3" w:rsidRDefault="00056513" w:rsidP="004F3438">
      <w:pPr>
        <w:suppressAutoHyphens w:val="0"/>
        <w:spacing w:after="0"/>
        <w:jc w:val="center"/>
        <w:textAlignment w:val="auto"/>
        <w:rPr>
          <w:rFonts w:ascii="Tahoma" w:hAnsi="Tahoma" w:cs="Tahoma"/>
          <w:color w:val="auto"/>
          <w:sz w:val="21"/>
          <w:szCs w:val="21"/>
        </w:rPr>
      </w:pPr>
      <w:r w:rsidRPr="001768B3">
        <w:rPr>
          <w:rFonts w:ascii="Tahoma" w:hAnsi="Tahoma" w:cs="Tahoma"/>
          <w:color w:val="auto"/>
          <w:sz w:val="21"/>
          <w:szCs w:val="21"/>
        </w:rPr>
        <w:sym w:font="Wingdings" w:char="F075"/>
      </w:r>
      <w:r w:rsidRPr="001768B3">
        <w:rPr>
          <w:rFonts w:ascii="Tahoma" w:hAnsi="Tahoma" w:cs="Tahoma"/>
          <w:color w:val="auto"/>
          <w:sz w:val="21"/>
          <w:szCs w:val="21"/>
        </w:rPr>
        <w:sym w:font="Wingdings" w:char="F075"/>
      </w:r>
      <w:r w:rsidRPr="001768B3">
        <w:rPr>
          <w:rFonts w:ascii="Tahoma" w:hAnsi="Tahoma" w:cs="Tahoma"/>
          <w:color w:val="auto"/>
          <w:sz w:val="21"/>
          <w:szCs w:val="21"/>
        </w:rPr>
        <w:sym w:font="Wingdings" w:char="F075"/>
      </w:r>
      <w:r w:rsidR="00327581" w:rsidRPr="001768B3">
        <w:rPr>
          <w:rFonts w:ascii="Tahoma" w:hAnsi="Tahoma" w:cs="Tahoma"/>
          <w:color w:val="auto"/>
          <w:sz w:val="21"/>
          <w:szCs w:val="21"/>
        </w:rPr>
        <w:br w:type="page"/>
      </w:r>
    </w:p>
    <w:p w14:paraId="637EE14D" w14:textId="77777777" w:rsidR="002058B4" w:rsidRPr="001768B3" w:rsidRDefault="002058B4"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1768B3">
        <w:rPr>
          <w:rFonts w:ascii="Tahoma" w:hAnsi="Tahoma" w:cs="Tahoma"/>
          <w:b/>
          <w:caps/>
          <w:color w:val="auto"/>
          <w:sz w:val="21"/>
          <w:szCs w:val="21"/>
        </w:rPr>
        <w:lastRenderedPageBreak/>
        <w:t xml:space="preserve">5. </w:t>
      </w:r>
      <w:r w:rsidRPr="001768B3">
        <w:rPr>
          <w:rFonts w:ascii="Tahoma" w:hAnsi="Tahoma" w:cs="Tahoma"/>
          <w:b/>
          <w:color w:val="auto"/>
          <w:sz w:val="21"/>
          <w:szCs w:val="21"/>
        </w:rPr>
        <w:t>KÖTET</w:t>
      </w:r>
    </w:p>
    <w:bookmarkEnd w:id="0"/>
    <w:bookmarkEnd w:id="1"/>
    <w:bookmarkEnd w:id="10"/>
    <w:bookmarkEnd w:id="11"/>
    <w:p w14:paraId="15962396" w14:textId="77777777" w:rsidR="00E53183" w:rsidRPr="001768B3" w:rsidRDefault="006B0EA3"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shd w:val="clear" w:color="auto" w:fill="FFFF00"/>
        </w:rPr>
      </w:pPr>
      <w:r w:rsidRPr="001768B3">
        <w:rPr>
          <w:rFonts w:ascii="Tahoma" w:hAnsi="Tahoma" w:cs="Tahoma"/>
          <w:b/>
          <w:color w:val="auto"/>
          <w:sz w:val="21"/>
          <w:szCs w:val="21"/>
        </w:rPr>
        <w:t>FELADAT</w:t>
      </w:r>
      <w:r w:rsidR="00651E1E" w:rsidRPr="001768B3">
        <w:rPr>
          <w:rFonts w:ascii="Tahoma" w:hAnsi="Tahoma" w:cs="Tahoma"/>
          <w:b/>
          <w:color w:val="auto"/>
          <w:sz w:val="21"/>
          <w:szCs w:val="21"/>
        </w:rPr>
        <w:t>LEÍRÁS</w:t>
      </w:r>
    </w:p>
    <w:p w14:paraId="3BDFF873" w14:textId="77777777" w:rsidR="006B0EA3" w:rsidRPr="001768B3" w:rsidRDefault="006B0EA3" w:rsidP="004F3438">
      <w:pPr>
        <w:ind w:left="426" w:hanging="426"/>
        <w:rPr>
          <w:rFonts w:ascii="Tahoma" w:hAnsi="Tahoma" w:cs="Tahoma"/>
          <w:sz w:val="21"/>
          <w:szCs w:val="21"/>
        </w:rPr>
      </w:pPr>
    </w:p>
    <w:p w14:paraId="65244C3F" w14:textId="77777777" w:rsidR="00A20C2C" w:rsidRPr="001E3798" w:rsidRDefault="00A20C2C" w:rsidP="00A20C2C">
      <w:pPr>
        <w:pStyle w:val="Cmsor1"/>
        <w:keepLines/>
        <w:suppressAutoHyphens w:val="0"/>
        <w:spacing w:after="0"/>
        <w:ind w:left="720" w:hanging="360"/>
        <w:jc w:val="center"/>
        <w:textAlignment w:val="auto"/>
        <w:rPr>
          <w:rFonts w:ascii="Tahoma" w:hAnsi="Tahoma" w:cs="Tahoma"/>
          <w:sz w:val="24"/>
          <w:szCs w:val="24"/>
        </w:rPr>
      </w:pPr>
      <w:bookmarkStart w:id="70" w:name="_Toc381105847"/>
      <w:r w:rsidRPr="001E3798">
        <w:rPr>
          <w:rFonts w:ascii="Tahoma" w:hAnsi="Tahoma" w:cs="Tahoma"/>
          <w:sz w:val="24"/>
          <w:szCs w:val="24"/>
        </w:rPr>
        <w:t>Műszaki leírás</w:t>
      </w:r>
    </w:p>
    <w:p w14:paraId="3C8DFB8E" w14:textId="77777777" w:rsidR="00A20C2C" w:rsidRPr="002B6284" w:rsidRDefault="00A20C2C" w:rsidP="00A20C2C">
      <w:pPr>
        <w:pStyle w:val="Cmsor1"/>
        <w:keepLines/>
        <w:suppressAutoHyphens w:val="0"/>
        <w:spacing w:after="0"/>
        <w:ind w:left="720" w:hanging="360"/>
        <w:textAlignment w:val="auto"/>
        <w:rPr>
          <w:rFonts w:ascii="Tahoma" w:hAnsi="Tahoma" w:cs="Tahoma"/>
          <w:i/>
          <w:sz w:val="21"/>
          <w:szCs w:val="21"/>
        </w:rPr>
      </w:pPr>
      <w:r w:rsidRPr="002B6284">
        <w:rPr>
          <w:rFonts w:ascii="Tahoma" w:hAnsi="Tahoma" w:cs="Tahoma"/>
          <w:i/>
          <w:sz w:val="21"/>
          <w:szCs w:val="21"/>
        </w:rPr>
        <w:t>Háttér</w:t>
      </w:r>
      <w:bookmarkEnd w:id="70"/>
    </w:p>
    <w:p w14:paraId="2DF85B4A" w14:textId="77777777" w:rsidR="00A20C2C" w:rsidRPr="002B6284" w:rsidRDefault="00A20C2C" w:rsidP="00A20C2C">
      <w:pPr>
        <w:spacing w:after="0"/>
        <w:contextualSpacing/>
        <w:jc w:val="both"/>
        <w:rPr>
          <w:rFonts w:ascii="Tahoma" w:hAnsi="Tahoma" w:cs="Tahoma"/>
          <w:b/>
          <w:sz w:val="21"/>
          <w:szCs w:val="21"/>
        </w:rPr>
      </w:pPr>
      <w:r w:rsidRPr="002B6284">
        <w:rPr>
          <w:rFonts w:ascii="Tahoma" w:hAnsi="Tahoma" w:cs="Tahoma"/>
          <w:sz w:val="21"/>
          <w:szCs w:val="21"/>
        </w:rPr>
        <w:t xml:space="preserve">A közbeszerzés tárgya </w:t>
      </w:r>
      <w:r w:rsidRPr="002B6284">
        <w:rPr>
          <w:rFonts w:ascii="Tahoma" w:hAnsi="Tahoma" w:cs="Tahoma"/>
          <w:i/>
          <w:sz w:val="21"/>
          <w:szCs w:val="21"/>
        </w:rPr>
        <w:t xml:space="preserve">az „E-ingatlan-nyilvántartás” (KÖFOP-1.0.0-VEKOP-15-2016-00040) </w:t>
      </w:r>
      <w:r>
        <w:rPr>
          <w:rFonts w:ascii="Tahoma" w:hAnsi="Tahoma" w:cs="Tahoma"/>
          <w:sz w:val="21"/>
          <w:szCs w:val="21"/>
        </w:rPr>
        <w:t>című kiemelt projekt</w:t>
      </w:r>
      <w:r w:rsidRPr="002B6284">
        <w:rPr>
          <w:rFonts w:ascii="Tahoma" w:hAnsi="Tahoma" w:cs="Tahoma"/>
          <w:sz w:val="21"/>
          <w:szCs w:val="21"/>
        </w:rPr>
        <w:t>hez kapcsolódó</w:t>
      </w:r>
      <w:r w:rsidRPr="002B6284">
        <w:rPr>
          <w:rFonts w:ascii="Tahoma" w:hAnsi="Tahoma" w:cs="Tahoma"/>
          <w:b/>
          <w:sz w:val="21"/>
          <w:szCs w:val="21"/>
        </w:rPr>
        <w:t xml:space="preserve"> „Átfogó kreatív és PR koncepció kidolgozása, kreatív, PR és </w:t>
      </w:r>
      <w:proofErr w:type="gramStart"/>
      <w:r w:rsidRPr="002B6284">
        <w:rPr>
          <w:rFonts w:ascii="Tahoma" w:hAnsi="Tahoma" w:cs="Tahoma"/>
          <w:b/>
          <w:sz w:val="21"/>
          <w:szCs w:val="21"/>
        </w:rPr>
        <w:t>on-line</w:t>
      </w:r>
      <w:proofErr w:type="gramEnd"/>
      <w:r w:rsidRPr="002B6284">
        <w:rPr>
          <w:rFonts w:ascii="Tahoma" w:hAnsi="Tahoma" w:cs="Tahoma"/>
          <w:b/>
          <w:sz w:val="21"/>
          <w:szCs w:val="21"/>
        </w:rPr>
        <w:t xml:space="preserve"> kampányok tervezése, lebonyolítása, kreatív anyagok gyártása, média felületek foglalása és vásárlása, piac- és közvélemény kutatási, rendezvényszervezési, nyomdai és egyéb produkciós feladatok ellátása” </w:t>
      </w:r>
      <w:r w:rsidRPr="002B6284">
        <w:rPr>
          <w:rFonts w:ascii="Tahoma" w:hAnsi="Tahoma" w:cs="Tahoma"/>
          <w:sz w:val="21"/>
          <w:szCs w:val="21"/>
        </w:rPr>
        <w:t>műszaki leírásban foglalt paraméterek szerint.</w:t>
      </w:r>
    </w:p>
    <w:p w14:paraId="2BD30485" w14:textId="77777777" w:rsidR="00A20C2C" w:rsidRPr="002B6284" w:rsidRDefault="00A20C2C" w:rsidP="00A20C2C">
      <w:pPr>
        <w:pStyle w:val="Cmsor2"/>
        <w:keepLines/>
        <w:numPr>
          <w:ilvl w:val="0"/>
          <w:numId w:val="1"/>
        </w:numPr>
        <w:tabs>
          <w:tab w:val="clear" w:pos="0"/>
        </w:tabs>
        <w:suppressAutoHyphens w:val="0"/>
        <w:spacing w:after="0"/>
        <w:ind w:left="720" w:hanging="360"/>
        <w:contextualSpacing/>
        <w:textAlignment w:val="auto"/>
        <w:rPr>
          <w:rFonts w:ascii="Tahoma" w:hAnsi="Tahoma" w:cs="Tahoma"/>
          <w:sz w:val="21"/>
          <w:szCs w:val="21"/>
        </w:rPr>
      </w:pPr>
      <w:r w:rsidRPr="002B6284">
        <w:rPr>
          <w:rFonts w:ascii="Tahoma" w:hAnsi="Tahoma" w:cs="Tahoma"/>
          <w:sz w:val="21"/>
          <w:szCs w:val="21"/>
        </w:rPr>
        <w:t>Projektgazda</w:t>
      </w:r>
    </w:p>
    <w:p w14:paraId="5961259A" w14:textId="77777777" w:rsidR="00A20C2C" w:rsidRPr="002B6284" w:rsidRDefault="00A20C2C" w:rsidP="00A20C2C">
      <w:pPr>
        <w:spacing w:after="0"/>
        <w:contextualSpacing/>
        <w:jc w:val="both"/>
        <w:rPr>
          <w:rFonts w:ascii="Tahoma" w:hAnsi="Tahoma" w:cs="Tahoma"/>
          <w:sz w:val="21"/>
          <w:szCs w:val="21"/>
        </w:rPr>
      </w:pPr>
      <w:r w:rsidRPr="002B6284">
        <w:rPr>
          <w:rFonts w:ascii="Tahoma" w:hAnsi="Tahoma" w:cs="Tahoma"/>
          <w:color w:val="000000" w:themeColor="text1"/>
          <w:sz w:val="21"/>
          <w:szCs w:val="21"/>
        </w:rPr>
        <w:t xml:space="preserve">A projektgazda a Lechner Tudásközpont Területi, Építészeti és Informatikai Nonprofit Kft. </w:t>
      </w:r>
      <w:r w:rsidRPr="002B6284">
        <w:rPr>
          <w:rFonts w:ascii="Tahoma" w:hAnsi="Tahoma" w:cs="Tahoma"/>
          <w:sz w:val="21"/>
          <w:szCs w:val="21"/>
        </w:rPr>
        <w:t>(a továbbiakban: Lechner Tudásközpont). A kiemelt projektek megvalósítása a Lechner Tudásközpont vezetésével zajlik.</w:t>
      </w:r>
    </w:p>
    <w:p w14:paraId="7EEC6320" w14:textId="77777777" w:rsidR="00A20C2C" w:rsidRPr="002B6284" w:rsidRDefault="00A20C2C" w:rsidP="00A20C2C">
      <w:pPr>
        <w:pStyle w:val="Cmsor2"/>
        <w:keepLines/>
        <w:numPr>
          <w:ilvl w:val="0"/>
          <w:numId w:val="1"/>
        </w:numPr>
        <w:tabs>
          <w:tab w:val="clear" w:pos="0"/>
        </w:tabs>
        <w:suppressAutoHyphens w:val="0"/>
        <w:spacing w:after="0"/>
        <w:ind w:left="720" w:hanging="360"/>
        <w:contextualSpacing/>
        <w:textAlignment w:val="auto"/>
        <w:rPr>
          <w:rFonts w:ascii="Tahoma" w:hAnsi="Tahoma" w:cs="Tahoma"/>
          <w:sz w:val="21"/>
          <w:szCs w:val="21"/>
        </w:rPr>
      </w:pPr>
      <w:r>
        <w:rPr>
          <w:rFonts w:ascii="Tahoma" w:hAnsi="Tahoma" w:cs="Tahoma"/>
          <w:sz w:val="21"/>
          <w:szCs w:val="21"/>
        </w:rPr>
        <w:t>Projekt</w:t>
      </w:r>
    </w:p>
    <w:p w14:paraId="4DA3CF31" w14:textId="77777777" w:rsidR="00A20C2C" w:rsidRPr="002B6284" w:rsidRDefault="00A20C2C" w:rsidP="00A20C2C">
      <w:pPr>
        <w:spacing w:after="0"/>
        <w:contextualSpacing/>
        <w:jc w:val="both"/>
        <w:rPr>
          <w:rFonts w:ascii="Tahoma" w:hAnsi="Tahoma" w:cs="Tahoma"/>
          <w:sz w:val="21"/>
          <w:szCs w:val="21"/>
        </w:rPr>
      </w:pPr>
      <w:r w:rsidRPr="002B6284">
        <w:rPr>
          <w:rFonts w:ascii="Tahoma" w:hAnsi="Tahoma" w:cs="Tahoma"/>
          <w:sz w:val="21"/>
          <w:szCs w:val="21"/>
        </w:rPr>
        <w:t>Az „</w:t>
      </w:r>
      <w:r w:rsidRPr="002B6284">
        <w:rPr>
          <w:rFonts w:ascii="Tahoma" w:hAnsi="Tahoma" w:cs="Tahoma"/>
          <w:i/>
          <w:sz w:val="21"/>
          <w:szCs w:val="21"/>
        </w:rPr>
        <w:t>E-ingatlan-nyilvántartás</w:t>
      </w:r>
      <w:r w:rsidRPr="002B6284">
        <w:rPr>
          <w:rFonts w:ascii="Tahoma" w:hAnsi="Tahoma" w:cs="Tahoma"/>
          <w:sz w:val="21"/>
          <w:szCs w:val="21"/>
        </w:rPr>
        <w:t>” című kiemelt projekt célja, hogy csökkenjen Magyarországon a földhivatali (ingatlanügyi, telekalakítási, mezőgazdasági igazgatási) eljárások átfutási ideje és költségszintje, ezáltal a közigazgatási adminisztratív terhek csökkentésén keresztül tovább növekedjen a magyar gazdaság versenyképessége. A projekt tervezett eredményeként az egyik specifikus cél az ügyfélorientált földügyi hatósági elektronikus szolgáltatások kialakítása, amely olyan új e-megoldások és kommunikációs csatornák kialakítását és széleskörű bevezetését jelenti, melyek kiszélesítik az elektronikus ügyintézés és kapcsolattartás lehetőségeit a közigazgatás ügyfelei számára. Az érintett nyilvántartásokra épülően további, olyan új elektronikus szolgáltatások fejlesztésére is szükség van, melyek értéket teremtenek felhasználóik számára, és megkönnyítik az ügyintézést. A másik specifikus cél a földügyi hatósági eljárásokhoz kapcsolódó belső folyamatok elektronikus újraszervezése, vagyis olyan új szakrendszeri funkciók létrehozása és eljárásrendek kialakítása, melyek a jelenleginél hatékonyabb munkafolyamat támogatást biztosítanak az ügymenetek belső, háttérműveleti folyamatainak végrehajtásához, azok átfutási idejének csökkentéséhez.</w:t>
      </w:r>
    </w:p>
    <w:p w14:paraId="20505B5A" w14:textId="77777777" w:rsidR="00A20C2C" w:rsidRPr="002B6284" w:rsidRDefault="00A20C2C" w:rsidP="00A20C2C">
      <w:pPr>
        <w:rPr>
          <w:rFonts w:ascii="Tahoma" w:hAnsi="Tahoma" w:cs="Tahoma"/>
          <w:sz w:val="21"/>
          <w:szCs w:val="21"/>
        </w:rPr>
      </w:pPr>
    </w:p>
    <w:p w14:paraId="45CD4949" w14:textId="77777777" w:rsidR="00A20C2C" w:rsidRPr="002B6284" w:rsidRDefault="00A20C2C" w:rsidP="00A20C2C">
      <w:pPr>
        <w:pStyle w:val="Cmsor2"/>
        <w:keepLines/>
        <w:numPr>
          <w:ilvl w:val="0"/>
          <w:numId w:val="1"/>
        </w:numPr>
        <w:tabs>
          <w:tab w:val="clear" w:pos="0"/>
        </w:tabs>
        <w:suppressAutoHyphens w:val="0"/>
        <w:spacing w:after="0"/>
        <w:ind w:left="720" w:hanging="360"/>
        <w:contextualSpacing/>
        <w:textAlignment w:val="auto"/>
        <w:rPr>
          <w:rFonts w:ascii="Tahoma" w:hAnsi="Tahoma" w:cs="Tahoma"/>
          <w:sz w:val="21"/>
          <w:szCs w:val="21"/>
        </w:rPr>
      </w:pPr>
      <w:r>
        <w:rPr>
          <w:rFonts w:ascii="Tahoma" w:hAnsi="Tahoma" w:cs="Tahoma"/>
          <w:sz w:val="21"/>
          <w:szCs w:val="21"/>
        </w:rPr>
        <w:t>A projekt</w:t>
      </w:r>
      <w:r w:rsidRPr="002B6284">
        <w:rPr>
          <w:rFonts w:ascii="Tahoma" w:hAnsi="Tahoma" w:cs="Tahoma"/>
          <w:sz w:val="21"/>
          <w:szCs w:val="21"/>
        </w:rPr>
        <w:t xml:space="preserve"> célcsoportjai</w:t>
      </w:r>
    </w:p>
    <w:p w14:paraId="6F815B32" w14:textId="77777777" w:rsidR="00A20C2C" w:rsidRPr="002B6284" w:rsidRDefault="00A20C2C" w:rsidP="00A20C2C">
      <w:pPr>
        <w:spacing w:after="0"/>
        <w:contextualSpacing/>
        <w:jc w:val="both"/>
        <w:rPr>
          <w:rFonts w:ascii="Tahoma" w:hAnsi="Tahoma" w:cs="Tahoma"/>
          <w:sz w:val="21"/>
          <w:szCs w:val="21"/>
        </w:rPr>
      </w:pPr>
      <w:r>
        <w:rPr>
          <w:rFonts w:ascii="Tahoma" w:hAnsi="Tahoma" w:cs="Tahoma"/>
          <w:sz w:val="21"/>
          <w:szCs w:val="21"/>
        </w:rPr>
        <w:t xml:space="preserve">A </w:t>
      </w:r>
      <w:r w:rsidRPr="002B6284">
        <w:rPr>
          <w:rFonts w:ascii="Tahoma" w:hAnsi="Tahoma" w:cs="Tahoma"/>
          <w:sz w:val="21"/>
          <w:szCs w:val="21"/>
        </w:rPr>
        <w:t xml:space="preserve">föld- és ingatlanügyi informatikai rendszer komplex megújítása, új elemekkel való bővítése miatt, a projektek számos célcsoporttal rendelkeznek. A célcsoportok közül a fontosabbak (a teljesség igénye nélkül) lentebb kerülnek felsorolásra. A felsoroltak egyben a pályázat kommunikációs, marketing tevékenységének is célcsoportjait jelentik, hiszen őket szükséges tájékoztatni, megismertetni a fejlesztésekkel, kikérni a véleményüket a fejlesztés irányairól vagy </w:t>
      </w:r>
      <w:proofErr w:type="gramStart"/>
      <w:r w:rsidRPr="002B6284">
        <w:rPr>
          <w:rFonts w:ascii="Tahoma" w:hAnsi="Tahoma" w:cs="Tahoma"/>
          <w:sz w:val="21"/>
          <w:szCs w:val="21"/>
        </w:rPr>
        <w:t>egyes esetekben</w:t>
      </w:r>
      <w:proofErr w:type="gramEnd"/>
      <w:r w:rsidRPr="002B6284">
        <w:rPr>
          <w:rFonts w:ascii="Tahoma" w:hAnsi="Tahoma" w:cs="Tahoma"/>
          <w:sz w:val="21"/>
          <w:szCs w:val="21"/>
        </w:rPr>
        <w:t xml:space="preserve"> képezni az új rendszerek használatára.</w:t>
      </w:r>
    </w:p>
    <w:p w14:paraId="509479A9" w14:textId="77777777" w:rsidR="00A20C2C" w:rsidRPr="002B6284" w:rsidRDefault="00A20C2C" w:rsidP="00A20C2C">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Lechner Tudásközpont munkatársai</w:t>
      </w:r>
    </w:p>
    <w:p w14:paraId="6B0C22D5" w14:textId="77777777" w:rsidR="00A20C2C" w:rsidRPr="00926540" w:rsidRDefault="00A20C2C" w:rsidP="00A20C2C">
      <w:pPr>
        <w:pStyle w:val="Listaszerbekezds"/>
        <w:numPr>
          <w:ilvl w:val="0"/>
          <w:numId w:val="39"/>
        </w:numPr>
        <w:spacing w:before="0" w:after="0" w:line="276" w:lineRule="auto"/>
        <w:ind w:left="714" w:hanging="357"/>
        <w:rPr>
          <w:rFonts w:ascii="Tahoma" w:hAnsi="Tahoma" w:cs="Tahoma"/>
          <w:sz w:val="21"/>
          <w:szCs w:val="21"/>
        </w:rPr>
      </w:pPr>
      <w:r>
        <w:rPr>
          <w:rFonts w:ascii="Tahoma" w:eastAsia="Times New Roman" w:hAnsi="Tahoma" w:cs="Tahoma"/>
          <w:color w:val="000000"/>
          <w:sz w:val="21"/>
          <w:szCs w:val="21"/>
          <w:lang w:eastAsia="hu-HU"/>
        </w:rPr>
        <w:t>H</w:t>
      </w:r>
      <w:r w:rsidRPr="00926540">
        <w:rPr>
          <w:rFonts w:ascii="Tahoma" w:eastAsia="Times New Roman" w:hAnsi="Tahoma" w:cs="Tahoma"/>
          <w:color w:val="000000"/>
          <w:sz w:val="21"/>
          <w:szCs w:val="21"/>
          <w:lang w:eastAsia="hu-HU"/>
        </w:rPr>
        <w:t>atósági (kormányhivatali, járási hivatali, KAB) ügyintézők</w:t>
      </w:r>
    </w:p>
    <w:p w14:paraId="4BA1286F" w14:textId="77777777" w:rsidR="00A20C2C" w:rsidRPr="002B6284" w:rsidRDefault="00A20C2C" w:rsidP="00A20C2C">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Építtető állampolgárok</w:t>
      </w:r>
    </w:p>
    <w:p w14:paraId="00990943" w14:textId="77777777" w:rsidR="00A20C2C" w:rsidRPr="002B6284" w:rsidRDefault="00A20C2C" w:rsidP="00A20C2C">
      <w:pPr>
        <w:pStyle w:val="Listaszerbekezds"/>
        <w:numPr>
          <w:ilvl w:val="0"/>
          <w:numId w:val="39"/>
        </w:numPr>
        <w:spacing w:after="0" w:line="276" w:lineRule="auto"/>
        <w:ind w:left="714" w:hanging="357"/>
        <w:rPr>
          <w:rFonts w:ascii="Tahoma" w:hAnsi="Tahoma" w:cs="Tahoma"/>
          <w:sz w:val="21"/>
          <w:szCs w:val="21"/>
        </w:rPr>
      </w:pPr>
      <w:r w:rsidRPr="002B6284">
        <w:rPr>
          <w:rFonts w:ascii="Tahoma" w:hAnsi="Tahoma" w:cs="Tahoma"/>
          <w:sz w:val="21"/>
          <w:szCs w:val="21"/>
        </w:rPr>
        <w:t>Földmérő szakértők</w:t>
      </w:r>
    </w:p>
    <w:p w14:paraId="0A050824" w14:textId="77777777" w:rsidR="00A20C2C" w:rsidRPr="002B6284" w:rsidRDefault="00A20C2C" w:rsidP="00A20C2C">
      <w:pPr>
        <w:pStyle w:val="Listaszerbekezds"/>
        <w:numPr>
          <w:ilvl w:val="0"/>
          <w:numId w:val="39"/>
        </w:numPr>
        <w:spacing w:after="0" w:line="276" w:lineRule="auto"/>
        <w:ind w:left="714" w:hanging="357"/>
        <w:rPr>
          <w:rFonts w:ascii="Tahoma" w:hAnsi="Tahoma" w:cs="Tahoma"/>
          <w:sz w:val="21"/>
          <w:szCs w:val="21"/>
        </w:rPr>
      </w:pPr>
      <w:r w:rsidRPr="002B6284">
        <w:rPr>
          <w:rFonts w:ascii="Tahoma" w:hAnsi="Tahoma" w:cs="Tahoma"/>
          <w:sz w:val="21"/>
          <w:szCs w:val="21"/>
        </w:rPr>
        <w:lastRenderedPageBreak/>
        <w:t>Ingatlanügyi szakértők</w:t>
      </w:r>
    </w:p>
    <w:p w14:paraId="7E15F46A" w14:textId="77777777" w:rsidR="00A20C2C" w:rsidRPr="002B6284" w:rsidRDefault="00A20C2C" w:rsidP="00A20C2C">
      <w:pPr>
        <w:pStyle w:val="Listaszerbekezds"/>
        <w:numPr>
          <w:ilvl w:val="0"/>
          <w:numId w:val="39"/>
        </w:numPr>
        <w:spacing w:after="0" w:line="276" w:lineRule="auto"/>
        <w:ind w:left="714" w:hanging="357"/>
        <w:rPr>
          <w:rFonts w:ascii="Tahoma" w:hAnsi="Tahoma" w:cs="Tahoma"/>
          <w:sz w:val="21"/>
          <w:szCs w:val="21"/>
        </w:rPr>
      </w:pPr>
      <w:r w:rsidRPr="002B6284">
        <w:rPr>
          <w:rFonts w:ascii="Tahoma" w:hAnsi="Tahoma" w:cs="Tahoma"/>
          <w:sz w:val="21"/>
          <w:szCs w:val="21"/>
        </w:rPr>
        <w:t>Ingatlanközvetítők</w:t>
      </w:r>
    </w:p>
    <w:p w14:paraId="2B4E79B6" w14:textId="77777777" w:rsidR="00A20C2C" w:rsidRPr="002B6284" w:rsidRDefault="00A20C2C" w:rsidP="00A20C2C">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Föld- és ingatlanügyekkel foglalkozó szakértők</w:t>
      </w:r>
    </w:p>
    <w:p w14:paraId="7CA00C43" w14:textId="77777777" w:rsidR="00A20C2C" w:rsidRPr="002B6284" w:rsidRDefault="00A20C2C" w:rsidP="00A20C2C">
      <w:pPr>
        <w:pStyle w:val="Listaszerbekezds"/>
        <w:numPr>
          <w:ilvl w:val="0"/>
          <w:numId w:val="39"/>
        </w:numPr>
        <w:spacing w:after="0" w:line="276" w:lineRule="auto"/>
        <w:ind w:left="714" w:hanging="357"/>
        <w:rPr>
          <w:rFonts w:ascii="Tahoma" w:hAnsi="Tahoma" w:cs="Tahoma"/>
          <w:sz w:val="21"/>
          <w:szCs w:val="21"/>
        </w:rPr>
      </w:pPr>
      <w:r w:rsidRPr="002B6284">
        <w:rPr>
          <w:rFonts w:ascii="Tahoma" w:hAnsi="Tahoma" w:cs="Tahoma"/>
          <w:sz w:val="21"/>
          <w:szCs w:val="21"/>
        </w:rPr>
        <w:t>Ingatlan beruházó állampolgárok</w:t>
      </w:r>
    </w:p>
    <w:p w14:paraId="23035BAE" w14:textId="77777777" w:rsidR="00A20C2C" w:rsidRPr="00926540" w:rsidRDefault="00A20C2C" w:rsidP="00A20C2C">
      <w:pPr>
        <w:pStyle w:val="Listaszerbekezds"/>
        <w:numPr>
          <w:ilvl w:val="0"/>
          <w:numId w:val="39"/>
        </w:numPr>
        <w:spacing w:after="0" w:line="276" w:lineRule="auto"/>
        <w:ind w:left="714" w:hanging="357"/>
        <w:rPr>
          <w:rFonts w:ascii="Tahoma" w:hAnsi="Tahoma" w:cs="Tahoma"/>
          <w:sz w:val="21"/>
          <w:szCs w:val="21"/>
        </w:rPr>
      </w:pPr>
      <w:r w:rsidRPr="00926540">
        <w:rPr>
          <w:rFonts w:ascii="Tahoma" w:hAnsi="Tahoma" w:cs="Tahoma"/>
          <w:sz w:val="21"/>
          <w:szCs w:val="21"/>
        </w:rPr>
        <w:t>Termőföld hasznosítók</w:t>
      </w:r>
    </w:p>
    <w:p w14:paraId="52E0E712" w14:textId="77777777" w:rsidR="00A20C2C" w:rsidRPr="00926540" w:rsidRDefault="00A20C2C" w:rsidP="00A20C2C">
      <w:pPr>
        <w:pStyle w:val="Listaszerbekezds"/>
        <w:numPr>
          <w:ilvl w:val="0"/>
          <w:numId w:val="39"/>
        </w:numPr>
        <w:spacing w:after="0" w:line="276" w:lineRule="auto"/>
        <w:ind w:left="714" w:hanging="357"/>
        <w:rPr>
          <w:rFonts w:ascii="Tahoma" w:hAnsi="Tahoma" w:cs="Tahoma"/>
          <w:sz w:val="21"/>
          <w:szCs w:val="21"/>
        </w:rPr>
      </w:pPr>
      <w:r w:rsidRPr="00926540">
        <w:rPr>
          <w:rFonts w:ascii="Tahoma" w:hAnsi="Tahoma" w:cs="Tahoma"/>
          <w:sz w:val="21"/>
          <w:szCs w:val="21"/>
        </w:rPr>
        <w:t>Ingatlannal foglalkozó vállalkozások</w:t>
      </w:r>
    </w:p>
    <w:p w14:paraId="190D749C" w14:textId="77777777" w:rsidR="00A20C2C" w:rsidRPr="00926540" w:rsidRDefault="00A20C2C" w:rsidP="00A20C2C">
      <w:pPr>
        <w:pStyle w:val="Listaszerbekezds"/>
        <w:numPr>
          <w:ilvl w:val="0"/>
          <w:numId w:val="39"/>
        </w:numPr>
        <w:spacing w:after="0" w:line="276" w:lineRule="auto"/>
        <w:ind w:left="714" w:hanging="357"/>
        <w:rPr>
          <w:rFonts w:ascii="Tahoma" w:hAnsi="Tahoma" w:cs="Tahoma"/>
          <w:sz w:val="21"/>
          <w:szCs w:val="21"/>
        </w:rPr>
      </w:pPr>
      <w:r w:rsidRPr="00926540">
        <w:rPr>
          <w:rFonts w:ascii="Tahoma" w:hAnsi="Tahoma" w:cs="Tahoma"/>
          <w:sz w:val="21"/>
          <w:szCs w:val="21"/>
        </w:rPr>
        <w:t>ő ügyeiket (meghatalmazottként) intéző jogi képviselők</w:t>
      </w:r>
    </w:p>
    <w:p w14:paraId="343F3AB2" w14:textId="77777777" w:rsidR="00A20C2C" w:rsidRPr="00926540" w:rsidRDefault="00A20C2C" w:rsidP="00A20C2C">
      <w:pPr>
        <w:pStyle w:val="Listaszerbekezds"/>
        <w:numPr>
          <w:ilvl w:val="0"/>
          <w:numId w:val="39"/>
        </w:numPr>
        <w:spacing w:before="0" w:after="0" w:line="276" w:lineRule="auto"/>
        <w:ind w:left="714" w:hanging="357"/>
        <w:rPr>
          <w:rFonts w:ascii="Tahoma" w:hAnsi="Tahoma" w:cs="Tahoma"/>
          <w:sz w:val="21"/>
          <w:szCs w:val="21"/>
        </w:rPr>
      </w:pPr>
      <w:r w:rsidRPr="00926540">
        <w:rPr>
          <w:rFonts w:ascii="Tahoma" w:hAnsi="Tahoma" w:cs="Tahoma"/>
          <w:sz w:val="21"/>
          <w:szCs w:val="21"/>
        </w:rPr>
        <w:t>Ügyvédek, közjegyzők</w:t>
      </w:r>
    </w:p>
    <w:p w14:paraId="78BB9714" w14:textId="77777777" w:rsidR="00A20C2C" w:rsidRPr="00926540" w:rsidRDefault="00A20C2C" w:rsidP="00A20C2C">
      <w:pPr>
        <w:pStyle w:val="Listaszerbekezds"/>
        <w:numPr>
          <w:ilvl w:val="0"/>
          <w:numId w:val="39"/>
        </w:numPr>
        <w:spacing w:before="0" w:after="0" w:line="276" w:lineRule="auto"/>
        <w:ind w:left="714" w:hanging="357"/>
        <w:rPr>
          <w:rFonts w:ascii="Tahoma" w:hAnsi="Tahoma" w:cs="Tahoma"/>
          <w:sz w:val="21"/>
          <w:szCs w:val="21"/>
        </w:rPr>
      </w:pPr>
      <w:r w:rsidRPr="00926540">
        <w:rPr>
          <w:rFonts w:ascii="Tahoma" w:hAnsi="Tahoma" w:cs="Tahoma"/>
          <w:sz w:val="21"/>
          <w:szCs w:val="21"/>
        </w:rPr>
        <w:t>a jelzálogpiacon működő pénzintézeti ügyintézők</w:t>
      </w:r>
    </w:p>
    <w:p w14:paraId="4F9FC0FE" w14:textId="77777777" w:rsidR="00A20C2C" w:rsidRPr="00926540" w:rsidRDefault="00A20C2C" w:rsidP="00A20C2C">
      <w:pPr>
        <w:pStyle w:val="Listaszerbekezds"/>
        <w:numPr>
          <w:ilvl w:val="0"/>
          <w:numId w:val="39"/>
        </w:numPr>
        <w:spacing w:before="0" w:after="0" w:line="276" w:lineRule="auto"/>
        <w:ind w:left="714" w:hanging="357"/>
        <w:rPr>
          <w:rFonts w:ascii="Tahoma" w:hAnsi="Tahoma" w:cs="Tahoma"/>
          <w:sz w:val="21"/>
          <w:szCs w:val="21"/>
        </w:rPr>
      </w:pPr>
      <w:r w:rsidRPr="00926540">
        <w:rPr>
          <w:rFonts w:ascii="Tahoma" w:hAnsi="Tahoma" w:cs="Tahoma"/>
          <w:sz w:val="21"/>
          <w:szCs w:val="21"/>
        </w:rPr>
        <w:t>az ingatlanpiac egyéb szereplői</w:t>
      </w:r>
    </w:p>
    <w:p w14:paraId="3EBBAB50" w14:textId="77777777" w:rsidR="00A20C2C" w:rsidRPr="00926540" w:rsidRDefault="00A20C2C" w:rsidP="00A20C2C">
      <w:pPr>
        <w:pStyle w:val="Listaszerbekezds"/>
        <w:numPr>
          <w:ilvl w:val="0"/>
          <w:numId w:val="39"/>
        </w:numPr>
        <w:spacing w:before="0" w:after="0" w:line="276" w:lineRule="auto"/>
        <w:rPr>
          <w:rFonts w:ascii="Tahoma" w:hAnsi="Tahoma" w:cs="Tahoma"/>
          <w:sz w:val="21"/>
          <w:szCs w:val="21"/>
        </w:rPr>
      </w:pPr>
      <w:r w:rsidRPr="00926540">
        <w:rPr>
          <w:rFonts w:ascii="Tahoma" w:hAnsi="Tahoma" w:cs="Tahoma"/>
          <w:sz w:val="21"/>
          <w:szCs w:val="21"/>
        </w:rPr>
        <w:t>Nagyközönség</w:t>
      </w:r>
    </w:p>
    <w:p w14:paraId="40A7EA23" w14:textId="77777777" w:rsidR="00A20C2C" w:rsidRPr="002B6284" w:rsidRDefault="00A20C2C" w:rsidP="00A20C2C">
      <w:pPr>
        <w:keepNext/>
        <w:spacing w:after="0"/>
        <w:jc w:val="both"/>
        <w:outlineLvl w:val="0"/>
        <w:rPr>
          <w:rFonts w:ascii="Tahoma" w:hAnsi="Tahoma" w:cs="Tahoma"/>
          <w:sz w:val="21"/>
          <w:szCs w:val="21"/>
        </w:rPr>
      </w:pPr>
    </w:p>
    <w:p w14:paraId="04CE24E6" w14:textId="77777777" w:rsidR="00A20C2C" w:rsidRPr="002B6284" w:rsidRDefault="00A20C2C" w:rsidP="00A20C2C">
      <w:pPr>
        <w:pStyle w:val="Cmsor1"/>
        <w:keepLines/>
        <w:suppressAutoHyphens w:val="0"/>
        <w:spacing w:after="0"/>
        <w:ind w:left="720" w:hanging="360"/>
        <w:textAlignment w:val="auto"/>
        <w:rPr>
          <w:rFonts w:ascii="Tahoma" w:hAnsi="Tahoma" w:cs="Tahoma"/>
          <w:sz w:val="21"/>
          <w:szCs w:val="21"/>
        </w:rPr>
      </w:pPr>
      <w:r w:rsidRPr="002B6284">
        <w:rPr>
          <w:rFonts w:ascii="Tahoma" w:hAnsi="Tahoma" w:cs="Tahoma"/>
          <w:sz w:val="21"/>
          <w:szCs w:val="21"/>
        </w:rPr>
        <w:t>Feladatok általános ismertetése</w:t>
      </w:r>
    </w:p>
    <w:p w14:paraId="736A3968" w14:textId="44454CAF" w:rsidR="00A20C2C" w:rsidRPr="002B6284" w:rsidRDefault="00A20C2C" w:rsidP="00A20C2C">
      <w:pPr>
        <w:spacing w:after="0"/>
        <w:contextualSpacing/>
        <w:jc w:val="both"/>
        <w:rPr>
          <w:rFonts w:ascii="Tahoma" w:hAnsi="Tahoma" w:cs="Tahoma"/>
          <w:sz w:val="21"/>
          <w:szCs w:val="21"/>
        </w:rPr>
      </w:pPr>
      <w:r w:rsidRPr="002B6284">
        <w:rPr>
          <w:rFonts w:ascii="Tahoma" w:hAnsi="Tahoma" w:cs="Tahoma"/>
          <w:sz w:val="21"/>
          <w:szCs w:val="21"/>
        </w:rPr>
        <w:t>A projekttevékenységek társadalmasítása, a társadalmi hasznosulások kommunikálása, disszeminációja, illetve kötelező tájékoztatás és nyilvánosság biztosítása fontos elem a projekt keretében.</w:t>
      </w:r>
    </w:p>
    <w:p w14:paraId="4D295147" w14:textId="3F45E8EB" w:rsidR="00A20C2C" w:rsidRPr="002B6284" w:rsidRDefault="00A20C2C" w:rsidP="00A20C2C">
      <w:pPr>
        <w:spacing w:after="0"/>
        <w:contextualSpacing/>
        <w:jc w:val="both"/>
        <w:rPr>
          <w:rFonts w:ascii="Tahoma" w:hAnsi="Tahoma" w:cs="Tahoma"/>
          <w:sz w:val="21"/>
          <w:szCs w:val="21"/>
        </w:rPr>
      </w:pPr>
      <w:r w:rsidRPr="002B6284">
        <w:rPr>
          <w:rFonts w:ascii="Tahoma" w:hAnsi="Tahoma" w:cs="Tahoma"/>
          <w:sz w:val="21"/>
          <w:szCs w:val="21"/>
        </w:rPr>
        <w:t xml:space="preserve">A kommunikáció részét képezi a pályázati felhívásban előírt kötelező tájékoztatás és nyilvánosság tevékenységek megvalósítása, a „Széchenyi 2020 Kedvezményezettek Tájékoztatási Kötelezettségei Útmutató és Széchenyi 2020 Arculati Kézikönyv” (a továbbiakban: KTK2020) előírásainak megfelelően. Mivel </w:t>
      </w:r>
      <w:r w:rsidR="00F51409">
        <w:rPr>
          <w:rFonts w:ascii="Tahoma" w:hAnsi="Tahoma" w:cs="Tahoma"/>
          <w:sz w:val="21"/>
          <w:szCs w:val="21"/>
        </w:rPr>
        <w:t>a</w:t>
      </w:r>
      <w:r w:rsidRPr="002B6284">
        <w:rPr>
          <w:rFonts w:ascii="Tahoma" w:hAnsi="Tahoma" w:cs="Tahoma"/>
          <w:sz w:val="21"/>
          <w:szCs w:val="21"/>
        </w:rPr>
        <w:t xml:space="preserve"> projekt támogatási összege meghaladja az 1 milliárd forintot ezért a tájékoztatási kötelezettségek közül a </w:t>
      </w:r>
      <w:r w:rsidRPr="002B6284">
        <w:rPr>
          <w:rFonts w:ascii="Tahoma" w:hAnsi="Tahoma" w:cs="Tahoma"/>
          <w:i/>
          <w:sz w:val="21"/>
          <w:szCs w:val="21"/>
        </w:rPr>
        <w:t>Kiemelt jelentőségű projektekre</w:t>
      </w:r>
      <w:r w:rsidRPr="002B6284">
        <w:rPr>
          <w:rFonts w:ascii="Tahoma" w:hAnsi="Tahoma" w:cs="Tahoma"/>
          <w:sz w:val="21"/>
          <w:szCs w:val="21"/>
        </w:rPr>
        <w:t xml:space="preserve"> előírt kötelezettségek teljesítése az elvárás a KTK2020, illetve a pályázati felhívás szabályainak betartása mellett. A felsorolt arculati és tájékoztatási szabályok a pályázat valamennyi kommunikációs tevékenységére érvényesek, vagyis a kötelező tájékoztatás és nyilvánosság tevékenységeken túl az egyéb marketing-kommunikációs tevékenységeknél is figyelembe kell venni az azokra vonatkozó előírásokat. A fentiek értelmében:</w:t>
      </w:r>
    </w:p>
    <w:p w14:paraId="451FEC6E" w14:textId="77777777" w:rsidR="00A20C2C" w:rsidRPr="002B6284" w:rsidRDefault="00A20C2C" w:rsidP="00A20C2C">
      <w:pPr>
        <w:pStyle w:val="Listaszerbekezds"/>
        <w:numPr>
          <w:ilvl w:val="0"/>
          <w:numId w:val="40"/>
        </w:numPr>
        <w:spacing w:before="0" w:after="0" w:line="276" w:lineRule="auto"/>
        <w:rPr>
          <w:rFonts w:ascii="Tahoma" w:hAnsi="Tahoma" w:cs="Tahoma"/>
          <w:sz w:val="21"/>
          <w:szCs w:val="21"/>
        </w:rPr>
      </w:pPr>
      <w:r w:rsidRPr="002B6284">
        <w:rPr>
          <w:rFonts w:ascii="Tahoma" w:hAnsi="Tahoma" w:cs="Tahoma"/>
          <w:color w:val="000000"/>
          <w:sz w:val="21"/>
          <w:szCs w:val="21"/>
        </w:rPr>
        <w:t xml:space="preserve">Az Ajánlattevő a szerződés teljesítése során keletkező valamennyi kommunikációs terméken, valamint a papír alapú, illetve elektronikus dokumentumokon köteles a KTK2020 előírásainak megfelelő arculati elemeket alkalmazni, azokat megjeleníteni. (KTK2020 letölthető: </w:t>
      </w:r>
      <w:hyperlink r:id="rId18" w:history="1">
        <w:r w:rsidRPr="002B6284">
          <w:rPr>
            <w:rStyle w:val="Hiperhivatkozs"/>
            <w:rFonts w:ascii="Tahoma" w:hAnsi="Tahoma" w:cs="Tahoma"/>
            <w:color w:val="000000"/>
            <w:sz w:val="21"/>
            <w:szCs w:val="21"/>
          </w:rPr>
          <w:t>https://www.palyazat.gov.hu/doc/25</w:t>
        </w:r>
      </w:hyperlink>
      <w:r w:rsidRPr="002B6284">
        <w:rPr>
          <w:rFonts w:ascii="Tahoma" w:hAnsi="Tahoma" w:cs="Tahoma"/>
          <w:color w:val="000000"/>
          <w:sz w:val="21"/>
          <w:szCs w:val="21"/>
        </w:rPr>
        <w:t>)</w:t>
      </w:r>
    </w:p>
    <w:p w14:paraId="74BE176B" w14:textId="77777777" w:rsidR="00A20C2C" w:rsidRPr="002B6284" w:rsidRDefault="00A20C2C" w:rsidP="00A20C2C">
      <w:pPr>
        <w:pStyle w:val="Listaszerbekezds"/>
        <w:numPr>
          <w:ilvl w:val="0"/>
          <w:numId w:val="40"/>
        </w:numPr>
        <w:spacing w:before="0" w:after="0" w:line="276" w:lineRule="auto"/>
        <w:rPr>
          <w:rFonts w:ascii="Tahoma" w:hAnsi="Tahoma" w:cs="Tahoma"/>
          <w:sz w:val="21"/>
          <w:szCs w:val="21"/>
        </w:rPr>
      </w:pPr>
      <w:r w:rsidRPr="002B6284">
        <w:rPr>
          <w:rFonts w:ascii="Tahoma" w:hAnsi="Tahoma" w:cs="Tahoma"/>
          <w:color w:val="000000"/>
          <w:sz w:val="21"/>
          <w:szCs w:val="21"/>
        </w:rPr>
        <w:t>A fentiek vonatkozásában az Ajánlattevő a Lechner Tudásközpont saját arculati megjelenését köteles a Széchenyi 2020 arculattal összhangba hozni, a kommunikációs termékeken együttesen megjeleníteni azt, betartva a KTK2020 előírásait.</w:t>
      </w:r>
    </w:p>
    <w:p w14:paraId="3B954D72" w14:textId="77777777" w:rsidR="00A20C2C" w:rsidRPr="002B6284" w:rsidRDefault="00A20C2C" w:rsidP="00A20C2C">
      <w:pPr>
        <w:numPr>
          <w:ilvl w:val="0"/>
          <w:numId w:val="40"/>
        </w:numPr>
        <w:suppressAutoHyphens w:val="0"/>
        <w:spacing w:after="0"/>
        <w:contextualSpacing/>
        <w:jc w:val="both"/>
        <w:textAlignment w:val="auto"/>
        <w:rPr>
          <w:rFonts w:ascii="Tahoma" w:hAnsi="Tahoma" w:cs="Tahoma"/>
          <w:sz w:val="21"/>
          <w:szCs w:val="21"/>
        </w:rPr>
      </w:pPr>
      <w:r w:rsidRPr="002B6284">
        <w:rPr>
          <w:rFonts w:ascii="Tahoma" w:hAnsi="Tahoma" w:cs="Tahoma"/>
          <w:sz w:val="21"/>
          <w:szCs w:val="21"/>
        </w:rPr>
        <w:t xml:space="preserve">Az Ajánlattevő a kommunikációs feladatok ellátása (tervezés, koncepcióalkotás, gyártás, </w:t>
      </w:r>
      <w:proofErr w:type="gramStart"/>
      <w:r w:rsidRPr="002B6284">
        <w:rPr>
          <w:rFonts w:ascii="Tahoma" w:hAnsi="Tahoma" w:cs="Tahoma"/>
          <w:sz w:val="21"/>
          <w:szCs w:val="21"/>
        </w:rPr>
        <w:t>rendezvényszervezés,</w:t>
      </w:r>
      <w:proofErr w:type="gramEnd"/>
      <w:r w:rsidRPr="002B6284">
        <w:rPr>
          <w:rFonts w:ascii="Tahoma" w:hAnsi="Tahoma" w:cs="Tahoma"/>
          <w:sz w:val="21"/>
          <w:szCs w:val="21"/>
        </w:rPr>
        <w:t xml:space="preserve"> stb.) során folyamatosan köteles egyeztetni a Lechner Tudásközpont erre kijelölt munkatársaival (pl.: kommunikációs menedzser, grafikus, kommunikációs vezető).</w:t>
      </w:r>
    </w:p>
    <w:p w14:paraId="69C8E5B4" w14:textId="77777777" w:rsidR="00A20C2C" w:rsidRPr="002B6284" w:rsidRDefault="00A20C2C" w:rsidP="00A20C2C">
      <w:pPr>
        <w:numPr>
          <w:ilvl w:val="0"/>
          <w:numId w:val="40"/>
        </w:numPr>
        <w:suppressAutoHyphens w:val="0"/>
        <w:spacing w:after="0"/>
        <w:contextualSpacing/>
        <w:jc w:val="both"/>
        <w:textAlignment w:val="auto"/>
        <w:rPr>
          <w:rFonts w:ascii="Tahoma" w:hAnsi="Tahoma" w:cs="Tahoma"/>
          <w:sz w:val="21"/>
          <w:szCs w:val="21"/>
        </w:rPr>
      </w:pPr>
      <w:r w:rsidRPr="002B6284">
        <w:rPr>
          <w:rFonts w:ascii="Tahoma" w:hAnsi="Tahoma" w:cs="Tahoma"/>
          <w:sz w:val="21"/>
          <w:szCs w:val="21"/>
        </w:rPr>
        <w:t xml:space="preserve">Az Ajánlattevő által a szerződés teljesítése során létrehozott anyagok, termékek (pl.: fotók, videók, tervek, </w:t>
      </w:r>
      <w:proofErr w:type="gramStart"/>
      <w:r w:rsidRPr="002B6284">
        <w:rPr>
          <w:rFonts w:ascii="Tahoma" w:hAnsi="Tahoma" w:cs="Tahoma"/>
          <w:sz w:val="21"/>
          <w:szCs w:val="21"/>
        </w:rPr>
        <w:t>kiadványok,</w:t>
      </w:r>
      <w:proofErr w:type="gramEnd"/>
      <w:r w:rsidRPr="002B6284">
        <w:rPr>
          <w:rFonts w:ascii="Tahoma" w:hAnsi="Tahoma" w:cs="Tahoma"/>
          <w:sz w:val="21"/>
          <w:szCs w:val="21"/>
        </w:rPr>
        <w:t xml:space="preserve"> stb.) kizárólagos felhasználási joga az Ajánlatkérőt illeti meg.</w:t>
      </w:r>
    </w:p>
    <w:p w14:paraId="5B211BAE" w14:textId="77777777" w:rsidR="00A20C2C" w:rsidRPr="001E3798" w:rsidRDefault="00A20C2C" w:rsidP="00A20C2C">
      <w:pPr>
        <w:suppressAutoHyphens w:val="0"/>
        <w:spacing w:after="0"/>
        <w:contextualSpacing/>
        <w:textAlignment w:val="auto"/>
        <w:rPr>
          <w:rFonts w:ascii="Tahoma" w:eastAsiaTheme="minorEastAsia" w:hAnsi="Tahoma" w:cs="Tahoma"/>
          <w:b/>
          <w:bCs/>
          <w:color w:val="000000" w:themeColor="text1"/>
          <w:kern w:val="0"/>
          <w:sz w:val="21"/>
          <w:szCs w:val="21"/>
          <w:lang w:eastAsia="hu-HU"/>
        </w:rPr>
      </w:pPr>
    </w:p>
    <w:p w14:paraId="202FD4A1" w14:textId="77777777" w:rsidR="00A20C2C" w:rsidRPr="001E3798" w:rsidRDefault="00A20C2C" w:rsidP="00A20C2C">
      <w:pPr>
        <w:pStyle w:val="Stlus"/>
        <w:spacing w:after="120" w:line="276" w:lineRule="auto"/>
        <w:ind w:right="4"/>
        <w:contextualSpacing/>
        <w:rPr>
          <w:rFonts w:ascii="Tahoma" w:hAnsi="Tahoma" w:cs="Tahoma"/>
          <w:b/>
          <w:sz w:val="21"/>
          <w:szCs w:val="21"/>
          <w:u w:val="single"/>
        </w:rPr>
      </w:pPr>
      <w:r w:rsidRPr="001E3798">
        <w:rPr>
          <w:rFonts w:ascii="Tahoma" w:hAnsi="Tahoma" w:cs="Tahoma"/>
          <w:b/>
          <w:sz w:val="21"/>
          <w:szCs w:val="21"/>
          <w:u w:val="single"/>
        </w:rPr>
        <w:t>1. rész: kreatív tervezési és gyártási feladatok, nyomdai feladatok, médiavásárlás</w:t>
      </w:r>
    </w:p>
    <w:p w14:paraId="65FCE5F9" w14:textId="77777777" w:rsidR="00A20C2C" w:rsidRPr="001E3798" w:rsidRDefault="00A20C2C" w:rsidP="00A20C2C">
      <w:pPr>
        <w:pStyle w:val="Stlus"/>
        <w:spacing w:line="276" w:lineRule="auto"/>
        <w:ind w:right="6"/>
        <w:contextualSpacing/>
        <w:jc w:val="both"/>
        <w:rPr>
          <w:rFonts w:ascii="Tahoma" w:hAnsi="Tahoma" w:cs="Tahoma"/>
          <w:sz w:val="21"/>
          <w:szCs w:val="21"/>
        </w:rPr>
      </w:pPr>
    </w:p>
    <w:p w14:paraId="320F7838" w14:textId="77777777" w:rsidR="00A20C2C" w:rsidRPr="001E3798" w:rsidRDefault="00A20C2C" w:rsidP="00A20C2C">
      <w:pPr>
        <w:pStyle w:val="Stlus"/>
        <w:spacing w:line="276" w:lineRule="auto"/>
        <w:ind w:right="6"/>
        <w:contextualSpacing/>
        <w:jc w:val="both"/>
        <w:rPr>
          <w:rFonts w:ascii="Tahoma" w:hAnsi="Tahoma" w:cs="Tahoma"/>
          <w:sz w:val="21"/>
          <w:szCs w:val="21"/>
        </w:rPr>
      </w:pPr>
      <w:r w:rsidRPr="001E3798">
        <w:rPr>
          <w:rFonts w:ascii="Tahoma" w:hAnsi="Tahoma" w:cs="Tahoma"/>
          <w:sz w:val="21"/>
          <w:szCs w:val="21"/>
        </w:rPr>
        <w:t>Kommunikációs anyagok (TV/sajtó/rádió/</w:t>
      </w:r>
      <w:proofErr w:type="gramStart"/>
      <w:r w:rsidRPr="001E3798">
        <w:rPr>
          <w:rFonts w:ascii="Tahoma" w:hAnsi="Tahoma" w:cs="Tahoma"/>
          <w:sz w:val="21"/>
          <w:szCs w:val="21"/>
        </w:rPr>
        <w:t>on-line</w:t>
      </w:r>
      <w:proofErr w:type="gramEnd"/>
      <w:r w:rsidRPr="001E3798">
        <w:rPr>
          <w:rFonts w:ascii="Tahoma" w:hAnsi="Tahoma" w:cs="Tahoma"/>
          <w:sz w:val="21"/>
          <w:szCs w:val="21"/>
        </w:rPr>
        <w:t>/közterület, egyéb, nem hagyományos kommunikációs eszközök) tervezése, előkészítése, kivitelezése, gyártása és megjelentetése.</w:t>
      </w:r>
    </w:p>
    <w:p w14:paraId="1683D25D" w14:textId="77777777" w:rsidR="00A20C2C" w:rsidRPr="001E3798" w:rsidRDefault="00A20C2C" w:rsidP="00A20C2C">
      <w:pPr>
        <w:pStyle w:val="Stlus"/>
        <w:spacing w:line="276" w:lineRule="auto"/>
        <w:ind w:right="6"/>
        <w:contextualSpacing/>
        <w:jc w:val="both"/>
        <w:rPr>
          <w:rFonts w:ascii="Tahoma" w:hAnsi="Tahoma" w:cs="Tahoma"/>
          <w:sz w:val="21"/>
          <w:szCs w:val="21"/>
        </w:rPr>
      </w:pPr>
    </w:p>
    <w:p w14:paraId="5A2A0157" w14:textId="77777777" w:rsidR="00A20C2C" w:rsidRPr="001E3798" w:rsidRDefault="00A20C2C" w:rsidP="00A20C2C">
      <w:pPr>
        <w:pStyle w:val="Listaszerbekezds"/>
        <w:numPr>
          <w:ilvl w:val="0"/>
          <w:numId w:val="25"/>
        </w:numPr>
        <w:autoSpaceDE w:val="0"/>
        <w:autoSpaceDN w:val="0"/>
        <w:adjustRightInd w:val="0"/>
        <w:spacing w:before="0" w:after="0" w:line="276" w:lineRule="auto"/>
        <w:rPr>
          <w:rFonts w:ascii="Tahoma" w:hAnsi="Tahoma" w:cs="Tahoma"/>
          <w:b/>
          <w:color w:val="000000"/>
          <w:sz w:val="21"/>
          <w:szCs w:val="21"/>
        </w:rPr>
      </w:pPr>
      <w:r w:rsidRPr="001E3798">
        <w:rPr>
          <w:rFonts w:ascii="Tahoma" w:hAnsi="Tahoma" w:cs="Tahoma"/>
          <w:b/>
          <w:color w:val="000000"/>
          <w:sz w:val="21"/>
          <w:szCs w:val="21"/>
        </w:rPr>
        <w:t>Kreatív stratégiák és tervek készítése, megvalósítása</w:t>
      </w:r>
    </w:p>
    <w:p w14:paraId="1882525B" w14:textId="77777777" w:rsidR="00A20C2C" w:rsidRPr="001E3798" w:rsidRDefault="00A20C2C" w:rsidP="00A20C2C">
      <w:pPr>
        <w:pStyle w:val="Szvegtrzs"/>
        <w:spacing w:before="120"/>
        <w:contextualSpacing/>
        <w:jc w:val="both"/>
        <w:rPr>
          <w:rFonts w:ascii="Tahoma" w:hAnsi="Tahoma" w:cs="Tahoma"/>
          <w:sz w:val="21"/>
          <w:szCs w:val="21"/>
        </w:rPr>
      </w:pPr>
      <w:r w:rsidRPr="001E3798">
        <w:rPr>
          <w:rFonts w:ascii="Tahoma" w:hAnsi="Tahoma" w:cs="Tahoma"/>
          <w:sz w:val="21"/>
          <w:szCs w:val="21"/>
        </w:rPr>
        <w:lastRenderedPageBreak/>
        <w:t>Eseti megbízások alapján az Ajánlattevő felel a kreatív stratégiák és tervek készítéséért és megvalósításáért. A szerződés teljes időtartama alatt várhatóan, de nem teljes körűen az alábbi feladatok merülhetnek fel:</w:t>
      </w:r>
    </w:p>
    <w:p w14:paraId="5A9E282D" w14:textId="77777777" w:rsidR="00A20C2C" w:rsidRPr="001E3798" w:rsidRDefault="00A20C2C" w:rsidP="00A20C2C">
      <w:pPr>
        <w:numPr>
          <w:ilvl w:val="0"/>
          <w:numId w:val="22"/>
        </w:numPr>
        <w:suppressAutoHyphens w:val="0"/>
        <w:autoSpaceDE w:val="0"/>
        <w:autoSpaceDN w:val="0"/>
        <w:adjustRightInd w:val="0"/>
        <w:spacing w:after="0"/>
        <w:contextualSpacing/>
        <w:jc w:val="both"/>
        <w:textAlignment w:val="auto"/>
        <w:rPr>
          <w:rFonts w:ascii="Tahoma" w:hAnsi="Tahoma" w:cs="Tahoma"/>
          <w:sz w:val="21"/>
          <w:szCs w:val="21"/>
        </w:rPr>
      </w:pPr>
      <w:r w:rsidRPr="001E3798">
        <w:rPr>
          <w:rFonts w:ascii="Tahoma" w:hAnsi="Tahoma" w:cs="Tahoma"/>
          <w:sz w:val="21"/>
          <w:szCs w:val="21"/>
        </w:rPr>
        <w:t>kreatív koncepció, tervek kidolgozása és megvalósítása, komplex és részkampányok kivitelezése, különös tekintettel a vizuális és verbális tervezésre,</w:t>
      </w:r>
    </w:p>
    <w:p w14:paraId="00782C41" w14:textId="77777777" w:rsidR="00A20C2C" w:rsidRPr="001E3798" w:rsidRDefault="00A20C2C" w:rsidP="00A20C2C">
      <w:pPr>
        <w:numPr>
          <w:ilvl w:val="0"/>
          <w:numId w:val="22"/>
        </w:numPr>
        <w:suppressAutoHyphens w:val="0"/>
        <w:autoSpaceDE w:val="0"/>
        <w:autoSpaceDN w:val="0"/>
        <w:adjustRightInd w:val="0"/>
        <w:spacing w:after="0"/>
        <w:contextualSpacing/>
        <w:jc w:val="both"/>
        <w:textAlignment w:val="auto"/>
        <w:rPr>
          <w:rFonts w:ascii="Tahoma" w:hAnsi="Tahoma" w:cs="Tahoma"/>
          <w:sz w:val="21"/>
          <w:szCs w:val="21"/>
        </w:rPr>
      </w:pPr>
      <w:r w:rsidRPr="001E3798">
        <w:rPr>
          <w:rFonts w:ascii="Tahoma" w:hAnsi="Tahoma" w:cs="Tahoma"/>
          <w:sz w:val="21"/>
          <w:szCs w:val="21"/>
        </w:rPr>
        <w:t>online és egyéb nem hagyományos kommunikációs stratégiák kialakítása,</w:t>
      </w:r>
    </w:p>
    <w:p w14:paraId="1D466E4A" w14:textId="77777777" w:rsidR="00A20C2C" w:rsidRDefault="00A20C2C" w:rsidP="00A20C2C">
      <w:pPr>
        <w:pStyle w:val="Listaszerbekezds"/>
        <w:numPr>
          <w:ilvl w:val="0"/>
          <w:numId w:val="22"/>
        </w:numPr>
        <w:spacing w:before="0" w:after="200" w:line="276" w:lineRule="auto"/>
        <w:rPr>
          <w:rFonts w:ascii="Tahoma" w:hAnsi="Tahoma" w:cs="Tahoma"/>
          <w:color w:val="000000"/>
          <w:sz w:val="21"/>
          <w:szCs w:val="21"/>
        </w:rPr>
      </w:pPr>
      <w:r w:rsidRPr="001E3798">
        <w:rPr>
          <w:rFonts w:ascii="Tahoma" w:hAnsi="Tahoma" w:cs="Tahoma"/>
          <w:sz w:val="21"/>
          <w:szCs w:val="21"/>
        </w:rPr>
        <w:t>egyéb elektronikus megjelenési lehetőségek stratégiájának kialakítása</w:t>
      </w:r>
      <w:r w:rsidRPr="001E3798">
        <w:rPr>
          <w:rFonts w:ascii="Tahoma" w:hAnsi="Tahoma" w:cs="Tahoma"/>
          <w:color w:val="000000"/>
          <w:sz w:val="21"/>
          <w:szCs w:val="21"/>
        </w:rPr>
        <w:t>.</w:t>
      </w:r>
    </w:p>
    <w:p w14:paraId="3201DAF6" w14:textId="77777777" w:rsidR="00A20C2C" w:rsidRPr="002B6284" w:rsidRDefault="00A20C2C" w:rsidP="00A20C2C">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 xml:space="preserve">online és offline kampányok levezénylése, értékelése (pl.: social média, Google </w:t>
      </w:r>
      <w:proofErr w:type="gramStart"/>
      <w:r w:rsidRPr="002B6284">
        <w:rPr>
          <w:rFonts w:ascii="Tahoma" w:hAnsi="Tahoma" w:cs="Tahoma"/>
          <w:sz w:val="21"/>
          <w:szCs w:val="21"/>
        </w:rPr>
        <w:t>Adwords,</w:t>
      </w:r>
      <w:proofErr w:type="gramEnd"/>
      <w:r w:rsidRPr="002B6284">
        <w:rPr>
          <w:rFonts w:ascii="Tahoma" w:hAnsi="Tahoma" w:cs="Tahoma"/>
          <w:sz w:val="21"/>
          <w:szCs w:val="21"/>
        </w:rPr>
        <w:t xml:space="preserve"> stb.)</w:t>
      </w:r>
    </w:p>
    <w:p w14:paraId="0C39D8B0" w14:textId="77777777" w:rsidR="00A20C2C" w:rsidRPr="002B6284" w:rsidRDefault="00A20C2C" w:rsidP="00A20C2C">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social média alkalmazások, applikációk fejlesztése, menedzselése</w:t>
      </w:r>
    </w:p>
    <w:p w14:paraId="223A9472" w14:textId="77777777" w:rsidR="00A20C2C" w:rsidRPr="002B6284" w:rsidRDefault="00A20C2C" w:rsidP="00A20C2C">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social babysitting (posztolás és monitoring)</w:t>
      </w:r>
    </w:p>
    <w:p w14:paraId="3C5D9399" w14:textId="77777777" w:rsidR="00A20C2C" w:rsidRPr="002B6284" w:rsidRDefault="00A20C2C" w:rsidP="00A20C2C">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microsite koncepció és programozás</w:t>
      </w:r>
    </w:p>
    <w:p w14:paraId="6CF41CEC" w14:textId="77777777" w:rsidR="00A20C2C" w:rsidRPr="002B6284" w:rsidRDefault="00A20C2C" w:rsidP="00A20C2C">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blog és social média tartalom előállítás és tartalom-menedzsment</w:t>
      </w:r>
    </w:p>
    <w:p w14:paraId="6C068510" w14:textId="77777777" w:rsidR="00A20C2C" w:rsidRPr="002B6284" w:rsidRDefault="00A20C2C" w:rsidP="00A20C2C">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keresőoptimalizálás</w:t>
      </w:r>
    </w:p>
    <w:p w14:paraId="512BB66A" w14:textId="77777777" w:rsidR="00A20C2C" w:rsidRPr="001E3798" w:rsidRDefault="00A20C2C" w:rsidP="00A20C2C">
      <w:pPr>
        <w:pStyle w:val="Listaszerbekezds"/>
        <w:spacing w:before="0" w:after="200" w:line="276" w:lineRule="auto"/>
        <w:ind w:left="360"/>
        <w:rPr>
          <w:rFonts w:ascii="Tahoma" w:hAnsi="Tahoma" w:cs="Tahoma"/>
          <w:color w:val="000000"/>
          <w:sz w:val="21"/>
          <w:szCs w:val="21"/>
        </w:rPr>
      </w:pPr>
    </w:p>
    <w:p w14:paraId="1501E73D" w14:textId="77777777" w:rsidR="00A20C2C" w:rsidRPr="001E3798" w:rsidRDefault="00A20C2C" w:rsidP="00A20C2C">
      <w:pPr>
        <w:pStyle w:val="Listaszerbekezds"/>
        <w:numPr>
          <w:ilvl w:val="0"/>
          <w:numId w:val="25"/>
        </w:numPr>
        <w:autoSpaceDE w:val="0"/>
        <w:autoSpaceDN w:val="0"/>
        <w:adjustRightInd w:val="0"/>
        <w:spacing w:before="0" w:after="200" w:line="276" w:lineRule="auto"/>
        <w:rPr>
          <w:rFonts w:ascii="Tahoma" w:hAnsi="Tahoma" w:cs="Tahoma"/>
          <w:b/>
          <w:color w:val="000000"/>
          <w:sz w:val="21"/>
          <w:szCs w:val="21"/>
        </w:rPr>
      </w:pPr>
      <w:r w:rsidRPr="001E3798">
        <w:rPr>
          <w:rFonts w:ascii="Tahoma" w:hAnsi="Tahoma" w:cs="Tahoma"/>
          <w:b/>
          <w:color w:val="000000"/>
          <w:sz w:val="21"/>
          <w:szCs w:val="21"/>
        </w:rPr>
        <w:t>Kreatív tervezési, gyártási, gyártás-előkészítési feladatok</w:t>
      </w:r>
    </w:p>
    <w:p w14:paraId="0510C3C4" w14:textId="77777777" w:rsidR="00A20C2C" w:rsidRPr="001E3798" w:rsidRDefault="00A20C2C" w:rsidP="00A20C2C">
      <w:pPr>
        <w:pStyle w:val="Szvegtrzs"/>
        <w:spacing w:before="120"/>
        <w:contextualSpacing/>
        <w:jc w:val="both"/>
        <w:rPr>
          <w:rFonts w:ascii="Tahoma" w:hAnsi="Tahoma" w:cs="Tahoma"/>
          <w:sz w:val="21"/>
          <w:szCs w:val="21"/>
        </w:rPr>
      </w:pPr>
      <w:r w:rsidRPr="001E3798">
        <w:rPr>
          <w:rFonts w:ascii="Tahoma" w:hAnsi="Tahoma" w:cs="Tahoma"/>
          <w:sz w:val="21"/>
          <w:szCs w:val="21"/>
        </w:rPr>
        <w:t>Eseti megbízások alapján az Ajánlattevő felel a kommunikációs kampányokhoz kapcsolódó gyártási, gyártás-előkészítési feladatokért is. A szerződés teljes időtartama alatt várhatóan, de nem teljes körűen az alábbi gyártási, gyártás-előkészítési feladatok merülhetnek fel:</w:t>
      </w:r>
    </w:p>
    <w:p w14:paraId="6F32D6F2" w14:textId="77777777" w:rsidR="00A20C2C" w:rsidRPr="001E3798" w:rsidRDefault="00A20C2C" w:rsidP="00A20C2C">
      <w:pPr>
        <w:pStyle w:val="Listaszerbekezds"/>
        <w:numPr>
          <w:ilvl w:val="0"/>
          <w:numId w:val="23"/>
        </w:numPr>
        <w:overflowPunct w:val="0"/>
        <w:autoSpaceDE w:val="0"/>
        <w:autoSpaceDN w:val="0"/>
        <w:adjustRightInd w:val="0"/>
        <w:spacing w:before="0" w:after="0" w:line="276" w:lineRule="auto"/>
        <w:textAlignment w:val="baseline"/>
        <w:rPr>
          <w:rFonts w:ascii="Tahoma" w:hAnsi="Tahoma" w:cs="Tahoma"/>
          <w:color w:val="000000"/>
          <w:sz w:val="21"/>
          <w:szCs w:val="21"/>
        </w:rPr>
      </w:pPr>
      <w:r w:rsidRPr="001E3798">
        <w:rPr>
          <w:rFonts w:ascii="Tahoma" w:hAnsi="Tahoma" w:cs="Tahoma"/>
          <w:color w:val="000000"/>
          <w:sz w:val="21"/>
          <w:szCs w:val="21"/>
        </w:rPr>
        <w:t>molinó, beltéri plakát, óriásplakát tervezése,</w:t>
      </w:r>
    </w:p>
    <w:p w14:paraId="0C6CEA38" w14:textId="77777777" w:rsidR="00A20C2C" w:rsidRPr="001E3798" w:rsidRDefault="00A20C2C" w:rsidP="00A20C2C">
      <w:pPr>
        <w:numPr>
          <w:ilvl w:val="0"/>
          <w:numId w:val="23"/>
        </w:numPr>
        <w:suppressAutoHyphens w:val="0"/>
        <w:overflowPunct w:val="0"/>
        <w:autoSpaceDE w:val="0"/>
        <w:autoSpaceDN w:val="0"/>
        <w:adjustRightInd w:val="0"/>
        <w:spacing w:after="0"/>
        <w:contextualSpacing/>
        <w:jc w:val="both"/>
        <w:rPr>
          <w:rFonts w:ascii="Tahoma" w:hAnsi="Tahoma" w:cs="Tahoma"/>
          <w:sz w:val="21"/>
          <w:szCs w:val="21"/>
        </w:rPr>
      </w:pPr>
      <w:r w:rsidRPr="001E3798">
        <w:rPr>
          <w:rFonts w:ascii="Tahoma" w:hAnsi="Tahoma" w:cs="Tahoma"/>
          <w:sz w:val="21"/>
          <w:szCs w:val="21"/>
        </w:rPr>
        <w:t>edukációs, reklám-</w:t>
      </w:r>
      <w:r>
        <w:rPr>
          <w:rFonts w:ascii="Tahoma" w:hAnsi="Tahoma" w:cs="Tahoma"/>
          <w:sz w:val="21"/>
          <w:szCs w:val="21"/>
        </w:rPr>
        <w:t xml:space="preserve"> </w:t>
      </w:r>
      <w:r w:rsidRPr="001E3798">
        <w:rPr>
          <w:rFonts w:ascii="Tahoma" w:hAnsi="Tahoma" w:cs="Tahoma"/>
          <w:sz w:val="21"/>
          <w:szCs w:val="21"/>
        </w:rPr>
        <w:t>és PR filmek</w:t>
      </w:r>
      <w:r>
        <w:rPr>
          <w:rFonts w:ascii="Tahoma" w:hAnsi="Tahoma" w:cs="Tahoma"/>
          <w:sz w:val="21"/>
          <w:szCs w:val="21"/>
        </w:rPr>
        <w:t>, kisfilmek</w:t>
      </w:r>
      <w:r w:rsidRPr="001E3798">
        <w:rPr>
          <w:rFonts w:ascii="Tahoma" w:hAnsi="Tahoma" w:cs="Tahoma"/>
          <w:sz w:val="21"/>
          <w:szCs w:val="21"/>
        </w:rPr>
        <w:t xml:space="preserve"> tervezése és gyártása,</w:t>
      </w:r>
    </w:p>
    <w:p w14:paraId="496213D3" w14:textId="77777777" w:rsidR="00A20C2C" w:rsidRPr="001E3798" w:rsidRDefault="00A20C2C" w:rsidP="00A20C2C">
      <w:pPr>
        <w:numPr>
          <w:ilvl w:val="0"/>
          <w:numId w:val="23"/>
        </w:numPr>
        <w:suppressAutoHyphens w:val="0"/>
        <w:overflowPunct w:val="0"/>
        <w:autoSpaceDE w:val="0"/>
        <w:autoSpaceDN w:val="0"/>
        <w:adjustRightInd w:val="0"/>
        <w:spacing w:after="0"/>
        <w:contextualSpacing/>
        <w:jc w:val="both"/>
        <w:rPr>
          <w:rFonts w:ascii="Tahoma" w:hAnsi="Tahoma" w:cs="Tahoma"/>
          <w:sz w:val="21"/>
          <w:szCs w:val="21"/>
        </w:rPr>
      </w:pPr>
      <w:r w:rsidRPr="001E3798">
        <w:rPr>
          <w:rFonts w:ascii="Tahoma" w:hAnsi="Tahoma" w:cs="Tahoma"/>
          <w:sz w:val="21"/>
          <w:szCs w:val="21"/>
        </w:rPr>
        <w:t>rádióreklámok tervezése és gyártása,</w:t>
      </w:r>
    </w:p>
    <w:p w14:paraId="529F694E" w14:textId="77777777" w:rsidR="00A20C2C" w:rsidRPr="001E3798" w:rsidRDefault="00A20C2C" w:rsidP="00A20C2C">
      <w:pPr>
        <w:numPr>
          <w:ilvl w:val="0"/>
          <w:numId w:val="23"/>
        </w:numPr>
        <w:suppressAutoHyphens w:val="0"/>
        <w:overflowPunct w:val="0"/>
        <w:autoSpaceDE w:val="0"/>
        <w:autoSpaceDN w:val="0"/>
        <w:adjustRightInd w:val="0"/>
        <w:spacing w:after="0"/>
        <w:contextualSpacing/>
        <w:jc w:val="both"/>
        <w:rPr>
          <w:rFonts w:ascii="Tahoma" w:hAnsi="Tahoma" w:cs="Tahoma"/>
          <w:sz w:val="21"/>
          <w:szCs w:val="21"/>
        </w:rPr>
      </w:pPr>
      <w:r w:rsidRPr="001E3798">
        <w:rPr>
          <w:rFonts w:ascii="Tahoma" w:hAnsi="Tahoma" w:cs="Tahoma"/>
          <w:sz w:val="21"/>
          <w:szCs w:val="21"/>
        </w:rPr>
        <w:t>kommunikációs eszközök kreatív/grafikai és nyomdai előkészítése, gyártása: pl.</w:t>
      </w:r>
      <w:r>
        <w:rPr>
          <w:rFonts w:ascii="Tahoma" w:hAnsi="Tahoma" w:cs="Tahoma"/>
          <w:sz w:val="21"/>
          <w:szCs w:val="21"/>
        </w:rPr>
        <w:t>:</w:t>
      </w:r>
      <w:r w:rsidRPr="001E3798">
        <w:rPr>
          <w:rFonts w:ascii="Tahoma" w:hAnsi="Tahoma" w:cs="Tahoma"/>
          <w:sz w:val="21"/>
          <w:szCs w:val="21"/>
        </w:rPr>
        <w:t xml:space="preserve"> sajtó-, közterületi- és belterületi hirdetések, pop-up, roll-up, </w:t>
      </w:r>
    </w:p>
    <w:p w14:paraId="4897C581" w14:textId="77777777" w:rsidR="00A20C2C" w:rsidRPr="001E3798" w:rsidRDefault="00A20C2C" w:rsidP="00A20C2C">
      <w:pPr>
        <w:numPr>
          <w:ilvl w:val="0"/>
          <w:numId w:val="23"/>
        </w:numPr>
        <w:suppressAutoHyphens w:val="0"/>
        <w:overflowPunct w:val="0"/>
        <w:autoSpaceDE w:val="0"/>
        <w:autoSpaceDN w:val="0"/>
        <w:adjustRightInd w:val="0"/>
        <w:spacing w:after="0"/>
        <w:contextualSpacing/>
        <w:jc w:val="both"/>
        <w:rPr>
          <w:rFonts w:ascii="Tahoma" w:hAnsi="Tahoma" w:cs="Tahoma"/>
          <w:sz w:val="21"/>
          <w:szCs w:val="21"/>
        </w:rPr>
      </w:pPr>
      <w:r w:rsidRPr="001E3798">
        <w:rPr>
          <w:rFonts w:ascii="Tahoma" w:hAnsi="Tahoma" w:cs="Tahoma"/>
          <w:sz w:val="21"/>
          <w:szCs w:val="21"/>
        </w:rPr>
        <w:t xml:space="preserve">szövegírás, stilizálás, tördelés, szerkesztés, lektorálás, korrektúra, </w:t>
      </w:r>
    </w:p>
    <w:p w14:paraId="0180BC7C" w14:textId="77777777" w:rsidR="00A20C2C" w:rsidRPr="001E3798" w:rsidRDefault="00A20C2C" w:rsidP="00A20C2C">
      <w:pPr>
        <w:numPr>
          <w:ilvl w:val="0"/>
          <w:numId w:val="23"/>
        </w:numPr>
        <w:suppressAutoHyphens w:val="0"/>
        <w:overflowPunct w:val="0"/>
        <w:autoSpaceDE w:val="0"/>
        <w:autoSpaceDN w:val="0"/>
        <w:adjustRightInd w:val="0"/>
        <w:spacing w:after="0"/>
        <w:contextualSpacing/>
        <w:rPr>
          <w:rFonts w:ascii="Tahoma" w:hAnsi="Tahoma" w:cs="Tahoma"/>
          <w:sz w:val="21"/>
          <w:szCs w:val="21"/>
        </w:rPr>
      </w:pPr>
      <w:r w:rsidRPr="001E3798">
        <w:rPr>
          <w:rFonts w:ascii="Tahoma" w:hAnsi="Tahoma" w:cs="Tahoma"/>
          <w:bCs/>
          <w:sz w:val="21"/>
          <w:szCs w:val="21"/>
        </w:rPr>
        <w:t>kiadványok tervezése, illusztrálása,</w:t>
      </w:r>
    </w:p>
    <w:p w14:paraId="42CB93A0" w14:textId="77777777" w:rsidR="00A20C2C" w:rsidRPr="00B869B1" w:rsidRDefault="00A20C2C" w:rsidP="00A20C2C">
      <w:pPr>
        <w:numPr>
          <w:ilvl w:val="0"/>
          <w:numId w:val="22"/>
        </w:numPr>
        <w:tabs>
          <w:tab w:val="left" w:pos="1493"/>
        </w:tabs>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nyomdai előkészítés (grafikai tervezés, layout készítés, pl</w:t>
      </w:r>
      <w:r>
        <w:rPr>
          <w:rFonts w:ascii="Tahoma" w:hAnsi="Tahoma" w:cs="Tahoma"/>
          <w:sz w:val="21"/>
          <w:szCs w:val="21"/>
        </w:rPr>
        <w:t>.</w:t>
      </w:r>
      <w:r w:rsidRPr="001E3798">
        <w:rPr>
          <w:rFonts w:ascii="Tahoma" w:hAnsi="Tahoma" w:cs="Tahoma"/>
          <w:sz w:val="21"/>
          <w:szCs w:val="21"/>
        </w:rPr>
        <w:t xml:space="preserve">: nyomtatott hirdetések, plakátok, szórólapok, </w:t>
      </w:r>
      <w:proofErr w:type="gramStart"/>
      <w:r w:rsidRPr="001E3798">
        <w:rPr>
          <w:rFonts w:ascii="Tahoma" w:hAnsi="Tahoma" w:cs="Tahoma"/>
          <w:sz w:val="21"/>
          <w:szCs w:val="21"/>
        </w:rPr>
        <w:t>kiadványok,</w:t>
      </w:r>
      <w:proofErr w:type="gramEnd"/>
      <w:r w:rsidRPr="001E3798">
        <w:rPr>
          <w:rFonts w:ascii="Tahoma" w:hAnsi="Tahoma" w:cs="Tahoma"/>
          <w:sz w:val="21"/>
          <w:szCs w:val="21"/>
        </w:rPr>
        <w:t xml:space="preserve"> stb.), </w:t>
      </w:r>
    </w:p>
    <w:p w14:paraId="16EB2BE8" w14:textId="77777777" w:rsidR="00A20C2C" w:rsidRPr="001E3798" w:rsidRDefault="00A20C2C" w:rsidP="00A20C2C">
      <w:pPr>
        <w:numPr>
          <w:ilvl w:val="0"/>
          <w:numId w:val="22"/>
        </w:numPr>
        <w:tabs>
          <w:tab w:val="left" w:pos="1493"/>
        </w:tabs>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képfeldolgozás, fotókészítés és az ehhez kapcsolódó esetleges jogdíjak megvásárlása, kép, illetve stockfotó felhasználási jogdíjának megvásárlása,</w:t>
      </w:r>
      <w:r w:rsidRPr="001E3798">
        <w:rPr>
          <w:rFonts w:ascii="Tahoma" w:hAnsi="Tahoma" w:cs="Tahoma"/>
          <w:sz w:val="21"/>
          <w:szCs w:val="21"/>
        </w:rPr>
        <w:tab/>
      </w:r>
    </w:p>
    <w:p w14:paraId="57002CDC" w14:textId="77777777" w:rsidR="00A20C2C" w:rsidRPr="000C556D" w:rsidRDefault="00A20C2C" w:rsidP="00A20C2C">
      <w:pPr>
        <w:numPr>
          <w:ilvl w:val="0"/>
          <w:numId w:val="22"/>
        </w:numPr>
        <w:tabs>
          <w:tab w:val="left" w:pos="1493"/>
        </w:tabs>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 xml:space="preserve">nyomtatott eszközök nyomdai utánnyomásra </w:t>
      </w:r>
      <w:r>
        <w:rPr>
          <w:rFonts w:ascii="Tahoma" w:hAnsi="Tahoma" w:cs="Tahoma"/>
          <w:sz w:val="21"/>
          <w:szCs w:val="21"/>
        </w:rPr>
        <w:t xml:space="preserve">(pl.: kompozit PDF) </w:t>
      </w:r>
      <w:r w:rsidRPr="001E3798">
        <w:rPr>
          <w:rFonts w:ascii="Tahoma" w:hAnsi="Tahoma" w:cs="Tahoma"/>
          <w:sz w:val="21"/>
          <w:szCs w:val="21"/>
        </w:rPr>
        <w:t>a</w:t>
      </w:r>
      <w:r>
        <w:rPr>
          <w:rFonts w:ascii="Tahoma" w:hAnsi="Tahoma" w:cs="Tahoma"/>
          <w:sz w:val="21"/>
          <w:szCs w:val="21"/>
        </w:rPr>
        <w:t>lkalmas formátumban történő átadása elektronikus adathordozón</w:t>
      </w:r>
      <w:r w:rsidRPr="000C556D">
        <w:rPr>
          <w:rFonts w:ascii="Tahoma" w:hAnsi="Tahoma" w:cs="Tahoma"/>
          <w:sz w:val="21"/>
          <w:szCs w:val="21"/>
        </w:rPr>
        <w:t xml:space="preserve"> </w:t>
      </w:r>
    </w:p>
    <w:p w14:paraId="3CC5DBFF" w14:textId="77777777" w:rsidR="00A20C2C" w:rsidRPr="001E3798" w:rsidRDefault="00A20C2C" w:rsidP="00A20C2C">
      <w:pPr>
        <w:tabs>
          <w:tab w:val="left" w:pos="1493"/>
        </w:tabs>
        <w:spacing w:after="0"/>
        <w:contextualSpacing/>
        <w:jc w:val="both"/>
        <w:rPr>
          <w:rFonts w:ascii="Tahoma" w:hAnsi="Tahoma" w:cs="Tahoma"/>
          <w:sz w:val="21"/>
          <w:szCs w:val="21"/>
        </w:rPr>
      </w:pPr>
    </w:p>
    <w:p w14:paraId="0D95AAF1" w14:textId="77777777" w:rsidR="00A20C2C" w:rsidRPr="001E3798" w:rsidRDefault="00A20C2C" w:rsidP="00A20C2C">
      <w:pPr>
        <w:pStyle w:val="Listaszerbekezds"/>
        <w:numPr>
          <w:ilvl w:val="0"/>
          <w:numId w:val="25"/>
        </w:numPr>
        <w:autoSpaceDE w:val="0"/>
        <w:autoSpaceDN w:val="0"/>
        <w:adjustRightInd w:val="0"/>
        <w:spacing w:before="0" w:after="200" w:line="276" w:lineRule="auto"/>
        <w:ind w:left="1434" w:hanging="357"/>
        <w:rPr>
          <w:rFonts w:ascii="Tahoma" w:hAnsi="Tahoma" w:cs="Tahoma"/>
          <w:b/>
          <w:color w:val="000000"/>
          <w:sz w:val="21"/>
          <w:szCs w:val="21"/>
        </w:rPr>
      </w:pPr>
      <w:r w:rsidRPr="001E3798">
        <w:rPr>
          <w:rFonts w:ascii="Tahoma" w:hAnsi="Tahoma" w:cs="Tahoma"/>
          <w:b/>
          <w:color w:val="000000"/>
          <w:sz w:val="21"/>
          <w:szCs w:val="21"/>
        </w:rPr>
        <w:t>Online feladatok tekintetében</w:t>
      </w:r>
    </w:p>
    <w:p w14:paraId="41CBA935" w14:textId="77777777" w:rsidR="00A20C2C" w:rsidRPr="001E3798" w:rsidRDefault="00A20C2C" w:rsidP="00A20C2C">
      <w:pPr>
        <w:pStyle w:val="Szvegtrzs"/>
        <w:contextualSpacing/>
        <w:jc w:val="both"/>
        <w:rPr>
          <w:rFonts w:ascii="Tahoma" w:hAnsi="Tahoma" w:cs="Tahoma"/>
          <w:sz w:val="21"/>
          <w:szCs w:val="21"/>
        </w:rPr>
      </w:pPr>
      <w:r w:rsidRPr="001E3798">
        <w:rPr>
          <w:rFonts w:ascii="Tahoma" w:hAnsi="Tahoma" w:cs="Tahoma"/>
          <w:sz w:val="21"/>
          <w:szCs w:val="21"/>
        </w:rPr>
        <w:t xml:space="preserve">Eseti megbízások alapján az Ajánlattevő felel a kampányokhoz kapcsolódó </w:t>
      </w:r>
      <w:proofErr w:type="gramStart"/>
      <w:r w:rsidRPr="001E3798">
        <w:rPr>
          <w:rFonts w:ascii="Tahoma" w:hAnsi="Tahoma" w:cs="Tahoma"/>
          <w:sz w:val="21"/>
          <w:szCs w:val="21"/>
        </w:rPr>
        <w:t>on-line</w:t>
      </w:r>
      <w:proofErr w:type="gramEnd"/>
      <w:r w:rsidRPr="001E3798">
        <w:rPr>
          <w:rFonts w:ascii="Tahoma" w:hAnsi="Tahoma" w:cs="Tahoma"/>
          <w:sz w:val="21"/>
          <w:szCs w:val="21"/>
        </w:rPr>
        <w:t xml:space="preserve"> faladatok ellátásáért. A szerződés teljes időtartama alatt várhatóan, de nem teljes körűen az alábbi feladatok merülhetnek fel:</w:t>
      </w:r>
    </w:p>
    <w:p w14:paraId="3D271EEF" w14:textId="77777777" w:rsidR="00A20C2C" w:rsidRPr="001E3798" w:rsidRDefault="00A20C2C" w:rsidP="00A20C2C">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internetes bannerek készítése (statikus és animált)</w:t>
      </w:r>
    </w:p>
    <w:p w14:paraId="20DA9802" w14:textId="77777777" w:rsidR="00A20C2C" w:rsidRPr="001E3798" w:rsidRDefault="00A20C2C" w:rsidP="00A20C2C">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interneten vagy számítógépen játszható játékok</w:t>
      </w:r>
      <w:r>
        <w:rPr>
          <w:rFonts w:ascii="Tahoma" w:hAnsi="Tahoma" w:cs="Tahoma"/>
          <w:sz w:val="21"/>
          <w:szCs w:val="21"/>
        </w:rPr>
        <w:t xml:space="preserve"> (gamification)</w:t>
      </w:r>
      <w:r w:rsidRPr="001E3798">
        <w:rPr>
          <w:rFonts w:ascii="Tahoma" w:hAnsi="Tahoma" w:cs="Tahoma"/>
          <w:sz w:val="21"/>
          <w:szCs w:val="21"/>
        </w:rPr>
        <w:t>, vetélkedők készítése</w:t>
      </w:r>
    </w:p>
    <w:p w14:paraId="7D064EC1" w14:textId="77777777" w:rsidR="00A20C2C" w:rsidRPr="001E3798" w:rsidRDefault="00A20C2C" w:rsidP="00A20C2C">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html alapú meghívó, hírlevél készítése</w:t>
      </w:r>
    </w:p>
    <w:p w14:paraId="76082DA2" w14:textId="77777777" w:rsidR="00A20C2C" w:rsidRPr="001E3798" w:rsidRDefault="00A20C2C" w:rsidP="00A20C2C">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kvíz- és egyéb kreatív játékok teljeskörű megvalósítása (grafika, szöveg, HTML programozás, backend programozás, tesztelés, hibajavítás, implementáció, a kapcsolódó, hatékony elérést biztosító teljesítményalapú kampányok, online hirdetési kampányok tervezése, kivitelezése)</w:t>
      </w:r>
    </w:p>
    <w:p w14:paraId="32CB92DE" w14:textId="77777777" w:rsidR="00A20C2C" w:rsidRPr="001E3798" w:rsidRDefault="00A20C2C" w:rsidP="00A20C2C">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infografikai illusztrációk (adat vizualizáció, grafikai tervezés, animáció készítése) elsősorban prezent</w:t>
      </w:r>
      <w:r>
        <w:rPr>
          <w:rFonts w:ascii="Tahoma" w:hAnsi="Tahoma" w:cs="Tahoma"/>
          <w:sz w:val="21"/>
          <w:szCs w:val="21"/>
        </w:rPr>
        <w:t>ációk és szakmai kiadványok, on</w:t>
      </w:r>
      <w:r w:rsidRPr="001E3798">
        <w:rPr>
          <w:rFonts w:ascii="Tahoma" w:hAnsi="Tahoma" w:cs="Tahoma"/>
          <w:sz w:val="21"/>
          <w:szCs w:val="21"/>
        </w:rPr>
        <w:t xml:space="preserve">line felületek illusztrálásához. </w:t>
      </w:r>
    </w:p>
    <w:p w14:paraId="46CE2198" w14:textId="77777777" w:rsidR="00A20C2C" w:rsidRPr="001E3798" w:rsidRDefault="00A20C2C" w:rsidP="00A20C2C">
      <w:pPr>
        <w:numPr>
          <w:ilvl w:val="0"/>
          <w:numId w:val="20"/>
        </w:numPr>
        <w:suppressAutoHyphens w:val="0"/>
        <w:overflowPunct w:val="0"/>
        <w:autoSpaceDE w:val="0"/>
        <w:autoSpaceDN w:val="0"/>
        <w:adjustRightInd w:val="0"/>
        <w:spacing w:after="0"/>
        <w:contextualSpacing/>
        <w:jc w:val="both"/>
        <w:rPr>
          <w:rFonts w:ascii="Tahoma" w:hAnsi="Tahoma" w:cs="Tahoma"/>
          <w:sz w:val="21"/>
          <w:szCs w:val="21"/>
        </w:rPr>
      </w:pPr>
      <w:r>
        <w:rPr>
          <w:rFonts w:ascii="Tahoma" w:hAnsi="Tahoma" w:cs="Tahoma"/>
          <w:sz w:val="21"/>
          <w:szCs w:val="21"/>
        </w:rPr>
        <w:t>On</w:t>
      </w:r>
      <w:r w:rsidRPr="001E3798">
        <w:rPr>
          <w:rFonts w:ascii="Tahoma" w:hAnsi="Tahoma" w:cs="Tahoma"/>
          <w:sz w:val="21"/>
          <w:szCs w:val="21"/>
        </w:rPr>
        <w:t>line produkció: bannerek és weboldalak, új játékok, minisite-ok kreatív tervezése és tartalmi me</w:t>
      </w:r>
      <w:r>
        <w:rPr>
          <w:rFonts w:ascii="Tahoma" w:hAnsi="Tahoma" w:cs="Tahoma"/>
          <w:sz w:val="21"/>
          <w:szCs w:val="21"/>
        </w:rPr>
        <w:t>gvalósításában közreműködés, on</w:t>
      </w:r>
      <w:r w:rsidRPr="001E3798">
        <w:rPr>
          <w:rFonts w:ascii="Tahoma" w:hAnsi="Tahoma" w:cs="Tahoma"/>
          <w:sz w:val="21"/>
          <w:szCs w:val="21"/>
        </w:rPr>
        <w:t>line elérhető kiadvány tervezése, szerkesztése</w:t>
      </w:r>
    </w:p>
    <w:p w14:paraId="6CEBA0FA" w14:textId="77777777" w:rsidR="00A20C2C" w:rsidRPr="001E3798" w:rsidRDefault="00A20C2C" w:rsidP="00A20C2C">
      <w:pPr>
        <w:overflowPunct w:val="0"/>
        <w:autoSpaceDE w:val="0"/>
        <w:autoSpaceDN w:val="0"/>
        <w:adjustRightInd w:val="0"/>
        <w:spacing w:after="0"/>
        <w:ind w:left="360"/>
        <w:contextualSpacing/>
        <w:rPr>
          <w:rFonts w:ascii="Tahoma" w:hAnsi="Tahoma" w:cs="Tahoma"/>
          <w:sz w:val="21"/>
          <w:szCs w:val="21"/>
        </w:rPr>
      </w:pPr>
      <w:r w:rsidRPr="001E3798">
        <w:rPr>
          <w:rFonts w:ascii="Tahoma" w:hAnsi="Tahoma" w:cs="Tahoma"/>
          <w:b/>
          <w:sz w:val="21"/>
          <w:szCs w:val="21"/>
        </w:rPr>
        <w:lastRenderedPageBreak/>
        <w:t>-</w:t>
      </w:r>
      <w:r w:rsidRPr="001E3798">
        <w:rPr>
          <w:rFonts w:ascii="Tahoma" w:hAnsi="Tahoma" w:cs="Tahoma"/>
          <w:sz w:val="21"/>
          <w:szCs w:val="21"/>
        </w:rPr>
        <w:t xml:space="preserve">   e-DM layoutok tervezése</w:t>
      </w:r>
    </w:p>
    <w:p w14:paraId="268B9214" w14:textId="77777777" w:rsidR="00A20C2C" w:rsidRPr="001E3798" w:rsidRDefault="00A20C2C" w:rsidP="00A20C2C">
      <w:pPr>
        <w:overflowPunct w:val="0"/>
        <w:autoSpaceDE w:val="0"/>
        <w:autoSpaceDN w:val="0"/>
        <w:adjustRightInd w:val="0"/>
        <w:spacing w:after="0"/>
        <w:ind w:left="360"/>
        <w:contextualSpacing/>
        <w:rPr>
          <w:rFonts w:ascii="Tahoma" w:hAnsi="Tahoma" w:cs="Tahoma"/>
          <w:sz w:val="21"/>
          <w:szCs w:val="21"/>
        </w:rPr>
      </w:pPr>
    </w:p>
    <w:p w14:paraId="536FDB76" w14:textId="77777777" w:rsidR="00A20C2C" w:rsidRPr="001E3798" w:rsidRDefault="00A20C2C" w:rsidP="00A20C2C">
      <w:pPr>
        <w:pStyle w:val="Listaszerbekezds"/>
        <w:numPr>
          <w:ilvl w:val="0"/>
          <w:numId w:val="25"/>
        </w:numPr>
        <w:spacing w:before="0" w:after="200" w:line="276" w:lineRule="auto"/>
        <w:ind w:left="1434" w:hanging="357"/>
        <w:rPr>
          <w:rFonts w:ascii="Tahoma" w:hAnsi="Tahoma" w:cs="Tahoma"/>
          <w:b/>
          <w:sz w:val="21"/>
          <w:szCs w:val="21"/>
        </w:rPr>
      </w:pPr>
      <w:r w:rsidRPr="001E3798">
        <w:rPr>
          <w:rFonts w:ascii="Tahoma" w:hAnsi="Tahoma" w:cs="Tahoma"/>
          <w:b/>
          <w:sz w:val="21"/>
          <w:szCs w:val="21"/>
        </w:rPr>
        <w:t>Nyomdai és egyéb produkciós feladatok ellátása</w:t>
      </w:r>
      <w:r w:rsidRPr="001E3798" w:rsidDel="00806EC6">
        <w:rPr>
          <w:rFonts w:ascii="Tahoma" w:hAnsi="Tahoma" w:cs="Tahoma"/>
          <w:b/>
          <w:sz w:val="21"/>
          <w:szCs w:val="21"/>
        </w:rPr>
        <w:t xml:space="preserve"> </w:t>
      </w:r>
    </w:p>
    <w:p w14:paraId="054321AD" w14:textId="77777777" w:rsidR="00A20C2C" w:rsidRPr="001E3798" w:rsidRDefault="00A20C2C" w:rsidP="00A20C2C">
      <w:pPr>
        <w:pStyle w:val="Listaszerbekezds"/>
        <w:spacing w:line="276" w:lineRule="auto"/>
        <w:ind w:left="1440"/>
        <w:rPr>
          <w:rFonts w:ascii="Tahoma" w:hAnsi="Tahoma" w:cs="Tahoma"/>
          <w:b/>
          <w:sz w:val="21"/>
          <w:szCs w:val="21"/>
          <w:u w:val="single"/>
        </w:rPr>
      </w:pPr>
    </w:p>
    <w:p w14:paraId="7B6F9B39" w14:textId="77777777" w:rsidR="00A20C2C" w:rsidRPr="001E3798" w:rsidRDefault="00A20C2C" w:rsidP="00A20C2C">
      <w:pPr>
        <w:pStyle w:val="Listaszerbekezds"/>
        <w:numPr>
          <w:ilvl w:val="0"/>
          <w:numId w:val="36"/>
        </w:numPr>
        <w:tabs>
          <w:tab w:val="left" w:pos="791"/>
        </w:tabs>
        <w:spacing w:before="240" w:after="200" w:line="276" w:lineRule="auto"/>
        <w:rPr>
          <w:rFonts w:ascii="Tahoma" w:hAnsi="Tahoma" w:cs="Tahoma"/>
          <w:b/>
          <w:sz w:val="21"/>
          <w:szCs w:val="21"/>
        </w:rPr>
      </w:pPr>
      <w:r w:rsidRPr="001E3798">
        <w:rPr>
          <w:rFonts w:ascii="Tahoma" w:hAnsi="Tahoma" w:cs="Tahoma"/>
          <w:b/>
          <w:sz w:val="21"/>
          <w:szCs w:val="21"/>
        </w:rPr>
        <w:t>Kiadványok, szórólapok, és egyéb nyomdai termékek tervezése, előkészítése és kivitelezése</w:t>
      </w:r>
    </w:p>
    <w:p w14:paraId="03A2CE73" w14:textId="77777777" w:rsidR="00A20C2C" w:rsidRPr="001E3798" w:rsidRDefault="00A20C2C" w:rsidP="00A20C2C">
      <w:pPr>
        <w:tabs>
          <w:tab w:val="left" w:pos="425"/>
        </w:tabs>
        <w:contextualSpacing/>
        <w:jc w:val="both"/>
        <w:rPr>
          <w:rFonts w:ascii="Tahoma" w:hAnsi="Tahoma" w:cs="Tahoma"/>
          <w:sz w:val="21"/>
          <w:szCs w:val="21"/>
        </w:rPr>
      </w:pPr>
      <w:r w:rsidRPr="001E3798">
        <w:rPr>
          <w:rFonts w:ascii="Tahoma" w:hAnsi="Tahoma" w:cs="Tahoma"/>
          <w:sz w:val="21"/>
          <w:szCs w:val="21"/>
        </w:rPr>
        <w:t xml:space="preserve">Az Ajánlattevő feladatai különösen: </w:t>
      </w:r>
    </w:p>
    <w:p w14:paraId="17D6C542" w14:textId="77777777" w:rsidR="00A20C2C" w:rsidRPr="001E3798" w:rsidRDefault="00A20C2C" w:rsidP="00A20C2C">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nyomdai kivitelezés, gyártás,</w:t>
      </w:r>
      <w:r w:rsidRPr="001E3798">
        <w:rPr>
          <w:rFonts w:ascii="Tahoma" w:hAnsi="Tahoma" w:cs="Tahoma"/>
          <w:sz w:val="21"/>
          <w:szCs w:val="21"/>
        </w:rPr>
        <w:tab/>
      </w:r>
    </w:p>
    <w:p w14:paraId="255A2049" w14:textId="77777777" w:rsidR="00A20C2C" w:rsidRPr="001E3798" w:rsidRDefault="00A20C2C" w:rsidP="00A20C2C">
      <w:pPr>
        <w:pStyle w:val="Listaszerbekezds"/>
        <w:numPr>
          <w:ilvl w:val="0"/>
          <w:numId w:val="20"/>
        </w:numPr>
        <w:tabs>
          <w:tab w:val="left" w:pos="1493"/>
        </w:tabs>
        <w:spacing w:before="0" w:after="0" w:line="276" w:lineRule="auto"/>
        <w:rPr>
          <w:rStyle w:val="Kiemels2"/>
          <w:rFonts w:ascii="Tahoma" w:hAnsi="Tahoma" w:cs="Tahoma"/>
          <w:b w:val="0"/>
          <w:bCs w:val="0"/>
          <w:sz w:val="21"/>
          <w:szCs w:val="21"/>
        </w:rPr>
      </w:pPr>
      <w:r w:rsidRPr="001E3798">
        <w:rPr>
          <w:rFonts w:ascii="Tahoma" w:hAnsi="Tahoma" w:cs="Tahoma"/>
          <w:sz w:val="21"/>
          <w:szCs w:val="21"/>
        </w:rPr>
        <w:t>szállítás</w:t>
      </w:r>
      <w:r>
        <w:rPr>
          <w:rFonts w:ascii="Tahoma" w:hAnsi="Tahoma" w:cs="Tahoma"/>
          <w:sz w:val="21"/>
          <w:szCs w:val="21"/>
        </w:rPr>
        <w:t xml:space="preserve"> (</w:t>
      </w:r>
      <w:r w:rsidRPr="00B869B1">
        <w:rPr>
          <w:rFonts w:ascii="Tahoma" w:eastAsiaTheme="minorHAnsi" w:hAnsi="Tahoma" w:cs="Tahoma"/>
          <w:sz w:val="21"/>
          <w:szCs w:val="21"/>
          <w:lang w:eastAsia="en-US"/>
        </w:rPr>
        <w:t>termékek kiszállítása az Ajánlatkérő által megadott címre, az átadás-átvétel dokumentálásával</w:t>
      </w:r>
      <w:r>
        <w:rPr>
          <w:rFonts w:ascii="Tahoma" w:eastAsiaTheme="minorHAnsi" w:hAnsi="Tahoma" w:cs="Tahoma"/>
          <w:sz w:val="21"/>
          <w:szCs w:val="21"/>
          <w:lang w:eastAsia="en-US"/>
        </w:rPr>
        <w:t>)</w:t>
      </w:r>
    </w:p>
    <w:p w14:paraId="0D9569EA" w14:textId="77777777" w:rsidR="00A20C2C" w:rsidRPr="001E3798" w:rsidRDefault="00A20C2C" w:rsidP="00A20C2C">
      <w:pPr>
        <w:tabs>
          <w:tab w:val="left" w:pos="791"/>
        </w:tabs>
        <w:spacing w:after="0"/>
        <w:ind w:left="357"/>
        <w:contextualSpacing/>
        <w:rPr>
          <w:rFonts w:ascii="Tahoma" w:hAnsi="Tahoma" w:cs="Tahoma"/>
          <w:b/>
          <w:sz w:val="21"/>
          <w:szCs w:val="21"/>
        </w:rPr>
      </w:pPr>
    </w:p>
    <w:p w14:paraId="380CDDDF" w14:textId="77777777" w:rsidR="00A20C2C" w:rsidRPr="00B869B1" w:rsidRDefault="00A20C2C" w:rsidP="00A20C2C">
      <w:pPr>
        <w:tabs>
          <w:tab w:val="left" w:pos="360"/>
        </w:tabs>
        <w:spacing w:after="160"/>
        <w:ind w:left="360" w:hanging="360"/>
        <w:rPr>
          <w:rFonts w:ascii="Tahoma" w:eastAsiaTheme="minorHAnsi" w:hAnsi="Tahoma" w:cs="Tahoma"/>
          <w:i/>
          <w:sz w:val="21"/>
          <w:szCs w:val="21"/>
          <w:lang w:eastAsia="en-US"/>
        </w:rPr>
      </w:pPr>
      <w:r w:rsidRPr="00B869B1">
        <w:rPr>
          <w:rFonts w:ascii="Tahoma" w:eastAsiaTheme="minorHAnsi" w:hAnsi="Tahoma" w:cs="Tahoma"/>
          <w:i/>
          <w:sz w:val="21"/>
          <w:szCs w:val="21"/>
          <w:lang w:eastAsia="en-US"/>
        </w:rPr>
        <w:t>Pl.:</w:t>
      </w:r>
      <w:r w:rsidRPr="00B869B1">
        <w:rPr>
          <w:rFonts w:ascii="Tahoma" w:eastAsiaTheme="minorHAnsi" w:hAnsi="Tahoma" w:cs="Tahoma"/>
          <w:sz w:val="21"/>
          <w:szCs w:val="21"/>
          <w:lang w:eastAsia="en-US"/>
        </w:rPr>
        <w:t xml:space="preserve"> </w:t>
      </w:r>
      <w:r w:rsidRPr="00B869B1">
        <w:rPr>
          <w:rFonts w:ascii="Tahoma" w:eastAsiaTheme="minorHAnsi" w:hAnsi="Tahoma" w:cs="Tahoma"/>
          <w:i/>
          <w:sz w:val="21"/>
          <w:szCs w:val="21"/>
          <w:lang w:eastAsia="en-US"/>
        </w:rPr>
        <w:t>Projektismertető kiadványok, jegyzetfüzetek, brosúrák, mappák, névjegykártyák, szórólapok, plakátok, könyvek, határidőnaplók, illetve egyéb nyomdai termékek gyártása és kivitelezése.</w:t>
      </w:r>
    </w:p>
    <w:p w14:paraId="60A87FC3" w14:textId="77777777" w:rsidR="00A20C2C" w:rsidRPr="00B869B1" w:rsidRDefault="00A20C2C" w:rsidP="00A20C2C">
      <w:pPr>
        <w:spacing w:after="160"/>
        <w:ind w:firstLine="360"/>
        <w:contextualSpacing/>
        <w:rPr>
          <w:rFonts w:ascii="Tahoma" w:eastAsiaTheme="minorHAnsi" w:hAnsi="Tahoma" w:cs="Tahoma"/>
          <w:sz w:val="21"/>
          <w:szCs w:val="21"/>
          <w:lang w:eastAsia="en-US"/>
        </w:rPr>
      </w:pPr>
      <w:r w:rsidRPr="00B869B1">
        <w:rPr>
          <w:rFonts w:ascii="Tahoma" w:eastAsiaTheme="minorHAnsi" w:hAnsi="Tahoma" w:cs="Tahoma"/>
          <w:sz w:val="21"/>
          <w:szCs w:val="21"/>
          <w:lang w:eastAsia="en-US"/>
        </w:rPr>
        <w:t xml:space="preserve">Az Ajánlattevő feladatai különösen: </w:t>
      </w:r>
    </w:p>
    <w:p w14:paraId="3B3A4E2E" w14:textId="77777777" w:rsidR="00A20C2C" w:rsidRDefault="00A20C2C" w:rsidP="00A20C2C">
      <w:pPr>
        <w:numPr>
          <w:ilvl w:val="0"/>
          <w:numId w:val="41"/>
        </w:numPr>
        <w:suppressAutoHyphens w:val="0"/>
        <w:spacing w:after="160"/>
        <w:contextualSpacing/>
        <w:jc w:val="both"/>
        <w:textAlignment w:val="auto"/>
        <w:rPr>
          <w:rFonts w:ascii="Tahoma" w:eastAsiaTheme="minorHAnsi" w:hAnsi="Tahoma" w:cs="Tahoma"/>
          <w:sz w:val="21"/>
          <w:szCs w:val="21"/>
          <w:lang w:eastAsia="en-US"/>
        </w:rPr>
      </w:pPr>
      <w:r w:rsidRPr="00B869B1">
        <w:rPr>
          <w:rFonts w:ascii="Tahoma" w:eastAsiaTheme="minorHAnsi" w:hAnsi="Tahoma" w:cs="Tahoma"/>
          <w:sz w:val="21"/>
          <w:szCs w:val="21"/>
          <w:lang w:eastAsia="en-US"/>
        </w:rPr>
        <w:t>nyomdai előkészítés (fekete-fehér és színes print, nyom</w:t>
      </w:r>
      <w:r>
        <w:rPr>
          <w:rFonts w:ascii="Tahoma" w:eastAsiaTheme="minorHAnsi" w:hAnsi="Tahoma" w:cs="Tahoma"/>
          <w:sz w:val="21"/>
          <w:szCs w:val="21"/>
          <w:lang w:eastAsia="en-US"/>
        </w:rPr>
        <w:t>ásra előkészített anyag, proof)</w:t>
      </w:r>
    </w:p>
    <w:p w14:paraId="46D61B98" w14:textId="77777777" w:rsidR="00A20C2C" w:rsidRPr="00FF4DD3" w:rsidRDefault="00A20C2C" w:rsidP="00A20C2C">
      <w:pPr>
        <w:numPr>
          <w:ilvl w:val="0"/>
          <w:numId w:val="41"/>
        </w:numPr>
        <w:suppressAutoHyphens w:val="0"/>
        <w:spacing w:after="160"/>
        <w:contextualSpacing/>
        <w:jc w:val="both"/>
        <w:textAlignment w:val="auto"/>
        <w:rPr>
          <w:rFonts w:ascii="Tahoma" w:eastAsiaTheme="minorHAnsi" w:hAnsi="Tahoma" w:cs="Tahoma"/>
          <w:sz w:val="21"/>
          <w:szCs w:val="21"/>
          <w:lang w:eastAsia="en-US"/>
        </w:rPr>
      </w:pPr>
      <w:r w:rsidRPr="00FF4DD3">
        <w:rPr>
          <w:rFonts w:ascii="Tahoma" w:eastAsiaTheme="minorHAnsi" w:hAnsi="Tahoma" w:cs="Tahoma"/>
          <w:sz w:val="21"/>
          <w:szCs w:val="21"/>
          <w:lang w:eastAsia="en-US"/>
        </w:rPr>
        <w:t xml:space="preserve">gyártás (nyomás, felületkezelés, kötészet, </w:t>
      </w:r>
      <w:proofErr w:type="gramStart"/>
      <w:r w:rsidRPr="00FF4DD3">
        <w:rPr>
          <w:rFonts w:ascii="Tahoma" w:eastAsiaTheme="minorHAnsi" w:hAnsi="Tahoma" w:cs="Tahoma"/>
          <w:sz w:val="21"/>
          <w:szCs w:val="21"/>
          <w:lang w:eastAsia="en-US"/>
        </w:rPr>
        <w:t>csomagolás,</w:t>
      </w:r>
      <w:proofErr w:type="gramEnd"/>
      <w:r w:rsidRPr="00FF4DD3">
        <w:rPr>
          <w:rFonts w:ascii="Tahoma" w:eastAsiaTheme="minorHAnsi" w:hAnsi="Tahoma" w:cs="Tahoma"/>
          <w:sz w:val="21"/>
          <w:szCs w:val="21"/>
          <w:lang w:eastAsia="en-US"/>
        </w:rPr>
        <w:t xml:space="preserve"> stb.), mintapéldány bemutatásával az Ajánlatkérő részére</w:t>
      </w:r>
      <w:r w:rsidRPr="00FF4DD3">
        <w:rPr>
          <w:rFonts w:ascii="Tahoma" w:eastAsiaTheme="minorHAnsi" w:hAnsi="Tahoma" w:cs="Tahoma"/>
          <w:bCs/>
          <w:sz w:val="21"/>
          <w:szCs w:val="21"/>
          <w:lang w:eastAsia="en-US"/>
        </w:rPr>
        <w:t xml:space="preserve"> </w:t>
      </w:r>
    </w:p>
    <w:p w14:paraId="1EED6ABD" w14:textId="77777777" w:rsidR="00A20C2C" w:rsidRDefault="00A20C2C" w:rsidP="00A20C2C">
      <w:pPr>
        <w:pStyle w:val="Listaszerbekezds"/>
        <w:numPr>
          <w:ilvl w:val="0"/>
          <w:numId w:val="36"/>
        </w:numPr>
        <w:tabs>
          <w:tab w:val="left" w:pos="791"/>
        </w:tabs>
        <w:spacing w:before="240" w:after="200" w:line="276" w:lineRule="auto"/>
        <w:rPr>
          <w:rFonts w:ascii="Tahoma" w:hAnsi="Tahoma" w:cs="Tahoma"/>
          <w:b/>
          <w:sz w:val="21"/>
          <w:szCs w:val="21"/>
        </w:rPr>
      </w:pPr>
      <w:r w:rsidRPr="001E3798">
        <w:rPr>
          <w:rFonts w:ascii="Tahoma" w:hAnsi="Tahoma" w:cs="Tahoma"/>
          <w:b/>
          <w:sz w:val="21"/>
          <w:szCs w:val="21"/>
        </w:rPr>
        <w:t>Dekorációs és marketing eszközök, illetve reklámajándéktárgyak tervezése és kivitelezése</w:t>
      </w:r>
    </w:p>
    <w:p w14:paraId="1524AA4E" w14:textId="77777777" w:rsidR="00A20C2C" w:rsidRPr="00B869B1" w:rsidRDefault="00A20C2C" w:rsidP="00A20C2C">
      <w:pPr>
        <w:tabs>
          <w:tab w:val="left" w:pos="791"/>
        </w:tabs>
        <w:spacing w:before="240"/>
        <w:rPr>
          <w:rFonts w:ascii="Tahoma" w:hAnsi="Tahoma" w:cs="Tahoma"/>
          <w:b/>
          <w:sz w:val="21"/>
          <w:szCs w:val="21"/>
        </w:rPr>
      </w:pPr>
      <w:r w:rsidRPr="00B869B1">
        <w:rPr>
          <w:rFonts w:ascii="Tahoma" w:eastAsiaTheme="minorHAnsi" w:hAnsi="Tahoma" w:cs="Tahoma"/>
          <w:i/>
          <w:sz w:val="21"/>
          <w:szCs w:val="21"/>
          <w:lang w:eastAsia="en-US"/>
        </w:rPr>
        <w:t xml:space="preserve">Pl.: roll-up, X-banner, molinó, B típusú tájékoztató </w:t>
      </w:r>
      <w:proofErr w:type="gramStart"/>
      <w:r w:rsidRPr="00B869B1">
        <w:rPr>
          <w:rFonts w:ascii="Tahoma" w:eastAsiaTheme="minorHAnsi" w:hAnsi="Tahoma" w:cs="Tahoma"/>
          <w:i/>
          <w:sz w:val="21"/>
          <w:szCs w:val="21"/>
          <w:lang w:eastAsia="en-US"/>
        </w:rPr>
        <w:t>tábla,</w:t>
      </w:r>
      <w:proofErr w:type="gramEnd"/>
      <w:r w:rsidRPr="00B869B1">
        <w:rPr>
          <w:rFonts w:ascii="Tahoma" w:eastAsiaTheme="minorHAnsi" w:hAnsi="Tahoma" w:cs="Tahoma"/>
          <w:i/>
          <w:sz w:val="21"/>
          <w:szCs w:val="21"/>
          <w:lang w:eastAsia="en-US"/>
        </w:rPr>
        <w:t xml:space="preserve"> stb.</w:t>
      </w:r>
    </w:p>
    <w:p w14:paraId="3AA63D6A" w14:textId="77777777" w:rsidR="00A20C2C" w:rsidRPr="001E3798" w:rsidRDefault="00A20C2C" w:rsidP="00A20C2C">
      <w:pPr>
        <w:contextualSpacing/>
        <w:jc w:val="both"/>
        <w:rPr>
          <w:rFonts w:ascii="Tahoma" w:hAnsi="Tahoma" w:cs="Tahoma"/>
          <w:sz w:val="21"/>
          <w:szCs w:val="21"/>
        </w:rPr>
      </w:pPr>
      <w:r w:rsidRPr="001E3798">
        <w:rPr>
          <w:rFonts w:ascii="Tahoma" w:hAnsi="Tahoma" w:cs="Tahoma"/>
          <w:sz w:val="21"/>
          <w:szCs w:val="21"/>
        </w:rPr>
        <w:t>Az Ajánlattevő feladatai különösen:</w:t>
      </w:r>
    </w:p>
    <w:p w14:paraId="168EE580" w14:textId="77777777" w:rsidR="00A20C2C" w:rsidRPr="00B869B1" w:rsidRDefault="00A20C2C" w:rsidP="00A20C2C">
      <w:pPr>
        <w:pStyle w:val="Listaszerbekezds"/>
        <w:numPr>
          <w:ilvl w:val="0"/>
          <w:numId w:val="20"/>
        </w:numPr>
        <w:tabs>
          <w:tab w:val="left" w:pos="720"/>
          <w:tab w:val="left" w:pos="1493"/>
        </w:tabs>
        <w:spacing w:before="0" w:after="0" w:line="276" w:lineRule="auto"/>
        <w:rPr>
          <w:rFonts w:ascii="Tahoma" w:hAnsi="Tahoma" w:cs="Tahoma"/>
          <w:sz w:val="21"/>
          <w:szCs w:val="21"/>
          <w:u w:val="single"/>
        </w:rPr>
      </w:pPr>
      <w:r w:rsidRPr="001E3798">
        <w:rPr>
          <w:rFonts w:ascii="Tahoma" w:hAnsi="Tahoma" w:cs="Tahoma"/>
          <w:sz w:val="21"/>
          <w:szCs w:val="21"/>
        </w:rPr>
        <w:t>dekorációs, marketing és egyéb kommunikációs eszközök (pl.: reklámajándéktárgyak) megtervezése, kialakítása, legyártása vagy beszerzése és szállítása.</w:t>
      </w:r>
    </w:p>
    <w:p w14:paraId="030718C0" w14:textId="77777777" w:rsidR="00A20C2C" w:rsidRPr="00B869B1" w:rsidRDefault="00A20C2C" w:rsidP="00A20C2C">
      <w:pPr>
        <w:pStyle w:val="Listaszerbekezds"/>
        <w:numPr>
          <w:ilvl w:val="0"/>
          <w:numId w:val="20"/>
        </w:numPr>
        <w:tabs>
          <w:tab w:val="left" w:pos="720"/>
          <w:tab w:val="left" w:pos="1493"/>
        </w:tabs>
        <w:spacing w:before="0" w:after="0" w:line="276" w:lineRule="auto"/>
        <w:rPr>
          <w:rFonts w:ascii="Tahoma" w:hAnsi="Tahoma" w:cs="Tahoma"/>
          <w:sz w:val="21"/>
          <w:szCs w:val="21"/>
          <w:u w:val="single"/>
        </w:rPr>
      </w:pPr>
      <w:r w:rsidRPr="00B869B1">
        <w:rPr>
          <w:rFonts w:ascii="Tahoma" w:hAnsi="Tahoma" w:cs="Tahoma"/>
          <w:sz w:val="21"/>
          <w:szCs w:val="21"/>
        </w:rPr>
        <w:t xml:space="preserve">logózás, emblémázás és gyártás a megfelelő technológiai eljárással (pl.: tamponnyomás, hímzés, szitanyomás, </w:t>
      </w:r>
      <w:proofErr w:type="gramStart"/>
      <w:r w:rsidRPr="00B869B1">
        <w:rPr>
          <w:rFonts w:ascii="Tahoma" w:hAnsi="Tahoma" w:cs="Tahoma"/>
          <w:sz w:val="21"/>
          <w:szCs w:val="21"/>
        </w:rPr>
        <w:t>gravírozás,</w:t>
      </w:r>
      <w:proofErr w:type="gramEnd"/>
      <w:r w:rsidRPr="00B869B1">
        <w:rPr>
          <w:rFonts w:ascii="Tahoma" w:hAnsi="Tahoma" w:cs="Tahoma"/>
          <w:sz w:val="21"/>
          <w:szCs w:val="21"/>
        </w:rPr>
        <w:t xml:space="preserve"> stb.</w:t>
      </w:r>
    </w:p>
    <w:p w14:paraId="424D2889" w14:textId="77777777" w:rsidR="00A20C2C" w:rsidRPr="00B869B1" w:rsidRDefault="00A20C2C" w:rsidP="00A20C2C">
      <w:pPr>
        <w:pStyle w:val="Listaszerbekezds"/>
        <w:numPr>
          <w:ilvl w:val="0"/>
          <w:numId w:val="20"/>
        </w:numPr>
        <w:tabs>
          <w:tab w:val="left" w:pos="720"/>
          <w:tab w:val="left" w:pos="1493"/>
        </w:tabs>
        <w:spacing w:before="0" w:after="0" w:line="276" w:lineRule="auto"/>
        <w:rPr>
          <w:rFonts w:ascii="Tahoma" w:hAnsi="Tahoma" w:cs="Tahoma"/>
          <w:sz w:val="21"/>
          <w:szCs w:val="21"/>
          <w:u w:val="single"/>
        </w:rPr>
      </w:pPr>
      <w:r w:rsidRPr="00B869B1">
        <w:rPr>
          <w:rFonts w:ascii="Tahoma" w:hAnsi="Tahoma" w:cs="Tahoma"/>
          <w:sz w:val="21"/>
          <w:szCs w:val="21"/>
        </w:rPr>
        <w:t xml:space="preserve">Amennyiben egy termék (pl.: reklámajándéktárgy) aktuálisan nem elérhető, úgy az Ajánlattevő hasonló paraméterekkel és költséggel rendelkező </w:t>
      </w:r>
      <w:r w:rsidRPr="00B869B1">
        <w:rPr>
          <w:rFonts w:ascii="Tahoma" w:hAnsi="Tahoma" w:cs="Tahoma"/>
          <w:sz w:val="21"/>
          <w:szCs w:val="21"/>
          <w:u w:val="single"/>
        </w:rPr>
        <w:t>helyettesítő terméket köteles bemutatni az Ajánlatkérőnek</w:t>
      </w:r>
      <w:r w:rsidRPr="00B869B1">
        <w:rPr>
          <w:rFonts w:ascii="Tahoma" w:hAnsi="Tahoma" w:cs="Tahoma"/>
          <w:sz w:val="21"/>
          <w:szCs w:val="21"/>
        </w:rPr>
        <w:t>, és ennek beszerzését, legyártását egyeztetni az Ajánlatkérővel.</w:t>
      </w:r>
    </w:p>
    <w:p w14:paraId="2518DEC0" w14:textId="77777777" w:rsidR="00A20C2C" w:rsidRPr="001E3798" w:rsidRDefault="00A20C2C" w:rsidP="00A20C2C">
      <w:pPr>
        <w:pStyle w:val="Listaszerbekezds"/>
        <w:tabs>
          <w:tab w:val="left" w:pos="1493"/>
        </w:tabs>
        <w:spacing w:after="0" w:line="276" w:lineRule="auto"/>
        <w:rPr>
          <w:rFonts w:ascii="Tahoma" w:hAnsi="Tahoma" w:cs="Tahoma"/>
          <w:sz w:val="21"/>
          <w:szCs w:val="21"/>
          <w:u w:val="single"/>
        </w:rPr>
      </w:pPr>
    </w:p>
    <w:p w14:paraId="46262119" w14:textId="77777777" w:rsidR="00A20C2C" w:rsidRPr="001E3798" w:rsidRDefault="00A20C2C" w:rsidP="00A20C2C">
      <w:pPr>
        <w:pStyle w:val="Listaszerbekezds"/>
        <w:numPr>
          <w:ilvl w:val="0"/>
          <w:numId w:val="25"/>
        </w:numPr>
        <w:autoSpaceDE w:val="0"/>
        <w:autoSpaceDN w:val="0"/>
        <w:adjustRightInd w:val="0"/>
        <w:spacing w:before="0" w:after="200" w:line="276" w:lineRule="auto"/>
        <w:rPr>
          <w:rFonts w:ascii="Tahoma" w:hAnsi="Tahoma" w:cs="Tahoma"/>
          <w:b/>
          <w:color w:val="000000"/>
          <w:sz w:val="21"/>
          <w:szCs w:val="21"/>
        </w:rPr>
      </w:pPr>
      <w:r w:rsidRPr="001E3798">
        <w:rPr>
          <w:rFonts w:ascii="Tahoma" w:hAnsi="Tahoma" w:cs="Tahoma"/>
          <w:b/>
          <w:color w:val="000000"/>
          <w:sz w:val="21"/>
          <w:szCs w:val="21"/>
        </w:rPr>
        <w:t>Médiavásárlás</w:t>
      </w:r>
    </w:p>
    <w:p w14:paraId="3FD0A282" w14:textId="77777777" w:rsidR="00A20C2C" w:rsidRPr="001E3798" w:rsidRDefault="00A20C2C" w:rsidP="00A20C2C">
      <w:pPr>
        <w:pStyle w:val="Szvegtrzs"/>
        <w:spacing w:before="120"/>
        <w:contextualSpacing/>
        <w:jc w:val="both"/>
        <w:rPr>
          <w:rFonts w:ascii="Tahoma" w:hAnsi="Tahoma" w:cs="Tahoma"/>
          <w:sz w:val="21"/>
          <w:szCs w:val="21"/>
        </w:rPr>
      </w:pPr>
      <w:r w:rsidRPr="001E3798">
        <w:rPr>
          <w:rFonts w:ascii="Tahoma" w:hAnsi="Tahoma" w:cs="Tahoma"/>
          <w:sz w:val="21"/>
          <w:szCs w:val="21"/>
        </w:rPr>
        <w:t>A szerződés teljesítése során az Ajánlatkérő által megfogalmazott eseti igényeknek megfelelően a nyertes Ajánlattevő feladata:</w:t>
      </w:r>
    </w:p>
    <w:p w14:paraId="41F73AAE" w14:textId="77777777" w:rsidR="00A20C2C" w:rsidRPr="001E3798" w:rsidRDefault="00A20C2C" w:rsidP="00A20C2C">
      <w:pPr>
        <w:pStyle w:val="Szvegtrzs"/>
        <w:spacing w:before="120"/>
        <w:contextualSpacing/>
        <w:jc w:val="both"/>
        <w:rPr>
          <w:rFonts w:ascii="Tahoma" w:hAnsi="Tahoma" w:cs="Tahoma"/>
          <w:sz w:val="21"/>
          <w:szCs w:val="21"/>
        </w:rPr>
      </w:pPr>
    </w:p>
    <w:p w14:paraId="4492FCCD" w14:textId="77777777" w:rsidR="00A20C2C" w:rsidRPr="001E3798" w:rsidRDefault="00A20C2C" w:rsidP="00A20C2C">
      <w:pPr>
        <w:pStyle w:val="Nincstrkz"/>
        <w:spacing w:line="276" w:lineRule="auto"/>
        <w:ind w:left="708"/>
        <w:contextualSpacing/>
        <w:rPr>
          <w:rFonts w:ascii="Tahoma" w:hAnsi="Tahoma" w:cs="Tahoma"/>
          <w:sz w:val="21"/>
          <w:szCs w:val="21"/>
        </w:rPr>
      </w:pPr>
      <w:r w:rsidRPr="001E3798">
        <w:rPr>
          <w:rFonts w:ascii="Tahoma" w:hAnsi="Tahoma" w:cs="Tahoma"/>
          <w:sz w:val="21"/>
          <w:szCs w:val="21"/>
        </w:rPr>
        <w:t>1. A szerződés időtartama alatt médiavásárlás a bírálati szempontoknál megadott médialista elemeinek felhasználásával, illetve előre nem ismert, de a célcsoportoknak és a kommunikációs céloknak megfelelő egyéb médium/ok alkalmazásával.</w:t>
      </w:r>
    </w:p>
    <w:p w14:paraId="55F92B46" w14:textId="77777777" w:rsidR="00A20C2C" w:rsidRPr="001E3798" w:rsidRDefault="00A20C2C" w:rsidP="00A20C2C">
      <w:pPr>
        <w:pStyle w:val="Nincstrkz"/>
        <w:spacing w:line="276" w:lineRule="auto"/>
        <w:ind w:left="708"/>
        <w:contextualSpacing/>
        <w:rPr>
          <w:rFonts w:ascii="Tahoma" w:hAnsi="Tahoma" w:cs="Tahoma"/>
          <w:sz w:val="21"/>
          <w:szCs w:val="21"/>
        </w:rPr>
      </w:pPr>
      <w:r w:rsidRPr="001E3798">
        <w:rPr>
          <w:rFonts w:ascii="Tahoma" w:hAnsi="Tahoma" w:cs="Tahoma"/>
          <w:sz w:val="21"/>
          <w:szCs w:val="21"/>
        </w:rPr>
        <w:t xml:space="preserve"> </w:t>
      </w:r>
    </w:p>
    <w:p w14:paraId="52FDFE5C" w14:textId="77777777" w:rsidR="00A20C2C" w:rsidRPr="001E3798" w:rsidRDefault="00A20C2C" w:rsidP="00A20C2C">
      <w:pPr>
        <w:pStyle w:val="Nincstrkz"/>
        <w:spacing w:line="276" w:lineRule="auto"/>
        <w:ind w:left="708"/>
        <w:contextualSpacing/>
        <w:rPr>
          <w:rFonts w:ascii="Tahoma" w:hAnsi="Tahoma" w:cs="Tahoma"/>
          <w:sz w:val="21"/>
          <w:szCs w:val="21"/>
        </w:rPr>
      </w:pPr>
      <w:r w:rsidRPr="001E3798">
        <w:rPr>
          <w:rFonts w:ascii="Tahoma" w:hAnsi="Tahoma" w:cs="Tahoma"/>
          <w:sz w:val="21"/>
          <w:szCs w:val="21"/>
        </w:rPr>
        <w:t xml:space="preserve">2. Ajánlatkérő részére igény esetén (pl.: átfogó kommunikációs kampány esetében) médiatervezési feladatok ellátása. Az elkészült médiatervek felhasználási joga a Megrendelőt illeti meg. </w:t>
      </w:r>
    </w:p>
    <w:p w14:paraId="7513F8C5" w14:textId="77777777" w:rsidR="00A20C2C" w:rsidRPr="001E3798" w:rsidRDefault="00A20C2C" w:rsidP="00A20C2C">
      <w:pPr>
        <w:pStyle w:val="Nincstrkz"/>
        <w:spacing w:line="276" w:lineRule="auto"/>
        <w:ind w:left="708"/>
        <w:contextualSpacing/>
        <w:rPr>
          <w:rFonts w:ascii="Tahoma" w:hAnsi="Tahoma" w:cs="Tahoma"/>
          <w:sz w:val="21"/>
          <w:szCs w:val="21"/>
        </w:rPr>
      </w:pPr>
    </w:p>
    <w:p w14:paraId="1A3B863E" w14:textId="77777777" w:rsidR="00A20C2C" w:rsidRPr="00B869B1" w:rsidRDefault="00A20C2C" w:rsidP="00A20C2C">
      <w:pPr>
        <w:spacing w:after="0"/>
        <w:ind w:left="709"/>
        <w:jc w:val="both"/>
        <w:rPr>
          <w:rFonts w:ascii="Tahoma" w:hAnsi="Tahoma" w:cs="Tahoma"/>
          <w:sz w:val="21"/>
          <w:szCs w:val="21"/>
        </w:rPr>
      </w:pPr>
      <w:r w:rsidRPr="00B869B1">
        <w:rPr>
          <w:rFonts w:ascii="Tahoma" w:hAnsi="Tahoma" w:cs="Tahoma"/>
          <w:iCs/>
          <w:sz w:val="21"/>
          <w:szCs w:val="21"/>
        </w:rPr>
        <w:lastRenderedPageBreak/>
        <w:t>Az Ajánlattevő</w:t>
      </w:r>
      <w:r w:rsidRPr="00B869B1">
        <w:rPr>
          <w:rFonts w:ascii="Tahoma" w:hAnsi="Tahoma" w:cs="Tahoma"/>
          <w:sz w:val="21"/>
          <w:szCs w:val="21"/>
        </w:rPr>
        <w:t xml:space="preserve"> feladata a szerződés teljesítése során, az Ajánlatkérő eseti igénye alapján médiaterv készítése, média megjelenések tartalmi kidolgozása a briefben megadott szempontok alapján. A médiatervnek (esetlegesen annak mellékleteinek) tartalmaznia kell a következőket:</w:t>
      </w:r>
    </w:p>
    <w:p w14:paraId="7899C8EB" w14:textId="77777777" w:rsidR="00A20C2C" w:rsidRPr="00B869B1" w:rsidRDefault="00A20C2C" w:rsidP="00A20C2C">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médium megnevezése</w:t>
      </w:r>
    </w:p>
    <w:p w14:paraId="3EBDDBC1" w14:textId="77777777" w:rsidR="00A20C2C" w:rsidRPr="00B869B1" w:rsidRDefault="00A20C2C" w:rsidP="00A20C2C">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megjelenés időpontja(i)</w:t>
      </w:r>
    </w:p>
    <w:p w14:paraId="14A442AC" w14:textId="77777777" w:rsidR="00A20C2C" w:rsidRPr="00B869B1" w:rsidRDefault="00A20C2C" w:rsidP="00A20C2C">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formátum és méret meghatározása</w:t>
      </w:r>
    </w:p>
    <w:p w14:paraId="7C9E85DD" w14:textId="77777777" w:rsidR="00A20C2C" w:rsidRPr="00B869B1" w:rsidRDefault="00A20C2C" w:rsidP="00A20C2C">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tarifaár (listaár)</w:t>
      </w:r>
    </w:p>
    <w:p w14:paraId="68827721" w14:textId="77777777" w:rsidR="00A20C2C" w:rsidRPr="00B869B1" w:rsidRDefault="00A20C2C" w:rsidP="00A20C2C">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kedvezmény mértéke</w:t>
      </w:r>
    </w:p>
    <w:p w14:paraId="702112F7" w14:textId="77777777" w:rsidR="00A20C2C" w:rsidRPr="00B869B1" w:rsidRDefault="00A20C2C" w:rsidP="00A20C2C">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net-net ár</w:t>
      </w:r>
    </w:p>
    <w:p w14:paraId="3FE16FBD" w14:textId="77777777" w:rsidR="00A20C2C" w:rsidRPr="00B869B1" w:rsidRDefault="00A20C2C" w:rsidP="00A20C2C">
      <w:pPr>
        <w:pStyle w:val="Listaszerbekezds"/>
        <w:numPr>
          <w:ilvl w:val="0"/>
          <w:numId w:val="42"/>
        </w:numPr>
        <w:spacing w:before="0" w:after="0" w:line="276" w:lineRule="auto"/>
        <w:rPr>
          <w:rFonts w:ascii="Tahoma" w:hAnsi="Tahoma" w:cs="Tahoma"/>
          <w:sz w:val="21"/>
          <w:szCs w:val="21"/>
        </w:rPr>
      </w:pPr>
      <w:r w:rsidRPr="00B869B1">
        <w:rPr>
          <w:rFonts w:ascii="Tahoma" w:hAnsi="Tahoma" w:cs="Tahoma"/>
          <w:sz w:val="21"/>
          <w:szCs w:val="21"/>
        </w:rPr>
        <w:t>közterületi kampány esetében kihelyezési lista</w:t>
      </w:r>
    </w:p>
    <w:p w14:paraId="46886F9D" w14:textId="77777777" w:rsidR="00A20C2C" w:rsidRPr="001E3798" w:rsidRDefault="00A20C2C" w:rsidP="00A20C2C">
      <w:pPr>
        <w:pStyle w:val="Nincstrkz"/>
        <w:spacing w:line="276" w:lineRule="auto"/>
        <w:ind w:left="708"/>
        <w:contextualSpacing/>
        <w:rPr>
          <w:rFonts w:ascii="Tahoma" w:hAnsi="Tahoma" w:cs="Tahoma"/>
          <w:sz w:val="21"/>
          <w:szCs w:val="21"/>
        </w:rPr>
      </w:pPr>
      <w:r w:rsidRPr="00B869B1">
        <w:rPr>
          <w:rFonts w:ascii="Tahoma" w:hAnsi="Tahoma" w:cs="Tahoma"/>
          <w:sz w:val="21"/>
          <w:szCs w:val="21"/>
        </w:rPr>
        <w:t>anyagleadással kapcsolatos egyéb információk</w:t>
      </w:r>
    </w:p>
    <w:p w14:paraId="7B2EBE96" w14:textId="77777777" w:rsidR="00A20C2C" w:rsidRPr="001E3798" w:rsidRDefault="00A20C2C" w:rsidP="00A20C2C">
      <w:pPr>
        <w:pStyle w:val="Nincstrkz"/>
        <w:spacing w:line="276" w:lineRule="auto"/>
        <w:ind w:left="708"/>
        <w:contextualSpacing/>
        <w:rPr>
          <w:rFonts w:ascii="Tahoma" w:hAnsi="Tahoma" w:cs="Tahoma"/>
          <w:sz w:val="21"/>
          <w:szCs w:val="21"/>
        </w:rPr>
      </w:pPr>
    </w:p>
    <w:p w14:paraId="4B52778E" w14:textId="77777777" w:rsidR="00A20C2C" w:rsidRPr="001E3798" w:rsidRDefault="00A20C2C" w:rsidP="00A20C2C">
      <w:pPr>
        <w:spacing w:after="0"/>
        <w:ind w:left="717"/>
        <w:contextualSpacing/>
        <w:jc w:val="both"/>
        <w:rPr>
          <w:rFonts w:ascii="Tahoma" w:hAnsi="Tahoma" w:cs="Tahoma"/>
          <w:sz w:val="21"/>
          <w:szCs w:val="21"/>
        </w:rPr>
      </w:pPr>
      <w:r w:rsidRPr="001E3798">
        <w:rPr>
          <w:rFonts w:ascii="Tahoma" w:hAnsi="Tahoma" w:cs="Tahoma"/>
          <w:sz w:val="21"/>
          <w:szCs w:val="21"/>
        </w:rPr>
        <w:t>3. A médiamegjelenések utóértékelése (beszámoló készítése média mutatószámok alapján) és az alábbi teljesítést igazoló dokumentumok benyújtásával:</w:t>
      </w:r>
    </w:p>
    <w:p w14:paraId="35C14E31" w14:textId="77777777" w:rsidR="00A20C2C" w:rsidRPr="001E3798" w:rsidRDefault="00A20C2C" w:rsidP="00A20C2C">
      <w:pPr>
        <w:numPr>
          <w:ilvl w:val="1"/>
          <w:numId w:val="24"/>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TV: PR riport esetében sugárzási lista és a műsor támpéldánya elektronikus adathordozón, reklámszpot esetében sugárzási lista</w:t>
      </w:r>
      <w:r>
        <w:rPr>
          <w:rFonts w:ascii="Tahoma" w:hAnsi="Tahoma" w:cs="Tahoma"/>
          <w:sz w:val="21"/>
          <w:szCs w:val="21"/>
        </w:rPr>
        <w:t xml:space="preserve">, </w:t>
      </w:r>
      <w:r w:rsidRPr="00B869B1">
        <w:rPr>
          <w:rFonts w:ascii="Tahoma" w:hAnsi="Tahoma" w:cs="Tahoma"/>
          <w:sz w:val="21"/>
          <w:szCs w:val="21"/>
        </w:rPr>
        <w:t>post-buy értékelés</w:t>
      </w:r>
      <w:r w:rsidRPr="001E3798">
        <w:rPr>
          <w:rFonts w:ascii="Tahoma" w:hAnsi="Tahoma" w:cs="Tahoma"/>
          <w:sz w:val="21"/>
          <w:szCs w:val="21"/>
        </w:rPr>
        <w:t>;</w:t>
      </w:r>
    </w:p>
    <w:p w14:paraId="53E16BD7" w14:textId="77777777" w:rsidR="00A20C2C" w:rsidRPr="00B869B1" w:rsidRDefault="00A20C2C" w:rsidP="00A20C2C">
      <w:pPr>
        <w:numPr>
          <w:ilvl w:val="1"/>
          <w:numId w:val="24"/>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Rádió: PR riport esetében sugárzási lista és a műsor támpéldánya elektronikus adathordozón, reklámszpot esetében sugárzási lista</w:t>
      </w:r>
      <w:r>
        <w:rPr>
          <w:rFonts w:ascii="Tahoma" w:hAnsi="Tahoma" w:cs="Tahoma"/>
          <w:sz w:val="21"/>
          <w:szCs w:val="21"/>
        </w:rPr>
        <w:t xml:space="preserve">, </w:t>
      </w:r>
      <w:r w:rsidRPr="00B869B1">
        <w:rPr>
          <w:rFonts w:ascii="Tahoma" w:hAnsi="Tahoma" w:cs="Tahoma"/>
          <w:sz w:val="21"/>
          <w:szCs w:val="21"/>
        </w:rPr>
        <w:t>post-buy értékelés;</w:t>
      </w:r>
    </w:p>
    <w:p w14:paraId="09F3003C" w14:textId="77777777" w:rsidR="00A20C2C" w:rsidRPr="001E3798" w:rsidRDefault="00A20C2C" w:rsidP="00A20C2C">
      <w:pPr>
        <w:numPr>
          <w:ilvl w:val="1"/>
          <w:numId w:val="24"/>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Nyomtatott sajtó: 2 db támpéldány;</w:t>
      </w:r>
    </w:p>
    <w:p w14:paraId="4A5CAB34" w14:textId="77777777" w:rsidR="00A20C2C" w:rsidRPr="001E3798" w:rsidRDefault="00A20C2C" w:rsidP="00A20C2C">
      <w:pPr>
        <w:numPr>
          <w:ilvl w:val="1"/>
          <w:numId w:val="24"/>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Online: screenshot és az adott időszakra vonatkozóan a megjelenést tartalmazó honlapról látogatottsági statisztika, amennyiben ez utóbbi nem áll rendelkezésre, úgy igazolás az adott médiumtól a megjelenés tényére vonatkozóan;</w:t>
      </w:r>
      <w:r>
        <w:rPr>
          <w:rFonts w:ascii="Tahoma" w:hAnsi="Tahoma" w:cs="Tahoma"/>
          <w:sz w:val="21"/>
          <w:szCs w:val="21"/>
        </w:rPr>
        <w:t xml:space="preserve"> </w:t>
      </w:r>
      <w:r w:rsidRPr="00B869B1">
        <w:rPr>
          <w:rFonts w:ascii="Tahoma" w:hAnsi="Tahoma" w:cs="Tahoma"/>
          <w:sz w:val="21"/>
          <w:szCs w:val="21"/>
        </w:rPr>
        <w:t>Social média esetében az elérés</w:t>
      </w:r>
      <w:r>
        <w:rPr>
          <w:rFonts w:ascii="Tahoma" w:hAnsi="Tahoma" w:cs="Tahoma"/>
          <w:sz w:val="21"/>
          <w:szCs w:val="21"/>
        </w:rPr>
        <w:t xml:space="preserve"> bemutatása</w:t>
      </w:r>
    </w:p>
    <w:p w14:paraId="6020C693" w14:textId="77777777" w:rsidR="00A20C2C" w:rsidRPr="00B869B1" w:rsidRDefault="00A20C2C" w:rsidP="00A20C2C">
      <w:pPr>
        <w:numPr>
          <w:ilvl w:val="1"/>
          <w:numId w:val="24"/>
        </w:numPr>
        <w:suppressAutoHyphens w:val="0"/>
        <w:spacing w:after="0"/>
        <w:contextualSpacing/>
        <w:jc w:val="both"/>
        <w:textAlignment w:val="auto"/>
        <w:rPr>
          <w:rFonts w:ascii="Tahoma" w:hAnsi="Tahoma" w:cs="Tahoma"/>
          <w:sz w:val="21"/>
          <w:szCs w:val="21"/>
        </w:rPr>
      </w:pPr>
      <w:r>
        <w:rPr>
          <w:rFonts w:ascii="Tahoma" w:hAnsi="Tahoma" w:cs="Tahoma"/>
          <w:sz w:val="21"/>
          <w:szCs w:val="21"/>
        </w:rPr>
        <w:t>Közterület</w:t>
      </w:r>
      <w:r w:rsidRPr="001E3798">
        <w:rPr>
          <w:rFonts w:ascii="Tahoma" w:hAnsi="Tahoma" w:cs="Tahoma"/>
          <w:sz w:val="21"/>
          <w:szCs w:val="21"/>
        </w:rPr>
        <w:t>: Monitoring CD;</w:t>
      </w:r>
      <w:r>
        <w:rPr>
          <w:rFonts w:ascii="Tahoma" w:hAnsi="Tahoma" w:cs="Tahoma"/>
          <w:sz w:val="21"/>
          <w:szCs w:val="21"/>
        </w:rPr>
        <w:t xml:space="preserve"> </w:t>
      </w:r>
      <w:r w:rsidRPr="00B869B1">
        <w:rPr>
          <w:rFonts w:ascii="Tahoma" w:hAnsi="Tahoma" w:cs="Tahoma"/>
          <w:sz w:val="21"/>
          <w:szCs w:val="21"/>
        </w:rPr>
        <w:t>(pl.: 01_citylight_Debrecen_X utca_villamos megálló);</w:t>
      </w:r>
    </w:p>
    <w:p w14:paraId="646EE9B0" w14:textId="77777777" w:rsidR="00A20C2C" w:rsidRPr="001E3798" w:rsidRDefault="00A20C2C" w:rsidP="00A20C2C">
      <w:pPr>
        <w:suppressAutoHyphens w:val="0"/>
        <w:spacing w:after="0"/>
        <w:contextualSpacing/>
        <w:jc w:val="both"/>
        <w:textAlignment w:val="auto"/>
        <w:rPr>
          <w:rFonts w:ascii="Tahoma" w:hAnsi="Tahoma" w:cs="Tahoma"/>
          <w:sz w:val="21"/>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A20C2C" w:rsidRPr="001E3798" w14:paraId="64300DF5" w14:textId="77777777" w:rsidTr="00A20C2C">
        <w:trPr>
          <w:trHeight w:val="325"/>
        </w:trPr>
        <w:tc>
          <w:tcPr>
            <w:tcW w:w="6946" w:type="dxa"/>
            <w:gridSpan w:val="2"/>
            <w:vAlign w:val="center"/>
          </w:tcPr>
          <w:p w14:paraId="0E08018C" w14:textId="77777777" w:rsidR="00A20C2C" w:rsidRPr="00B869B1" w:rsidRDefault="00A20C2C" w:rsidP="00A20C2C">
            <w:pPr>
              <w:spacing w:after="0"/>
              <w:contextualSpacing/>
              <w:rPr>
                <w:rFonts w:ascii="Tahoma" w:hAnsi="Tahoma" w:cs="Tahoma"/>
                <w:b/>
                <w:sz w:val="21"/>
                <w:szCs w:val="21"/>
              </w:rPr>
            </w:pPr>
            <w:r w:rsidRPr="00B869B1">
              <w:rPr>
                <w:rFonts w:ascii="Tahoma" w:hAnsi="Tahoma" w:cs="Tahoma"/>
                <w:b/>
                <w:sz w:val="21"/>
                <w:szCs w:val="21"/>
              </w:rPr>
              <w:t>Egyes média felületek tervezett felhasználási aránya:</w:t>
            </w:r>
          </w:p>
        </w:tc>
      </w:tr>
      <w:tr w:rsidR="00A20C2C" w:rsidRPr="001E3798" w14:paraId="27499B61" w14:textId="77777777" w:rsidTr="00A20C2C">
        <w:trPr>
          <w:trHeight w:val="292"/>
        </w:trPr>
        <w:tc>
          <w:tcPr>
            <w:tcW w:w="3544" w:type="dxa"/>
            <w:vAlign w:val="center"/>
          </w:tcPr>
          <w:p w14:paraId="22944F64" w14:textId="77777777" w:rsidR="00A20C2C" w:rsidRPr="00B869B1" w:rsidRDefault="00A20C2C" w:rsidP="00A20C2C">
            <w:pPr>
              <w:spacing w:after="0"/>
              <w:contextualSpacing/>
              <w:rPr>
                <w:rFonts w:ascii="Tahoma" w:hAnsi="Tahoma" w:cs="Tahoma"/>
                <w:sz w:val="21"/>
                <w:szCs w:val="21"/>
              </w:rPr>
            </w:pPr>
            <w:r w:rsidRPr="00B869B1">
              <w:rPr>
                <w:rFonts w:ascii="Tahoma" w:hAnsi="Tahoma" w:cs="Tahoma"/>
                <w:sz w:val="21"/>
                <w:szCs w:val="21"/>
              </w:rPr>
              <w:t>Közterület</w:t>
            </w:r>
          </w:p>
        </w:tc>
        <w:tc>
          <w:tcPr>
            <w:tcW w:w="3402" w:type="dxa"/>
            <w:vAlign w:val="center"/>
          </w:tcPr>
          <w:p w14:paraId="2EB66B92" w14:textId="77777777" w:rsidR="00A20C2C" w:rsidRPr="00B869B1" w:rsidRDefault="00A20C2C" w:rsidP="00A20C2C">
            <w:pPr>
              <w:spacing w:after="0"/>
              <w:contextualSpacing/>
              <w:rPr>
                <w:rFonts w:ascii="Tahoma" w:hAnsi="Tahoma" w:cs="Tahoma"/>
                <w:sz w:val="21"/>
                <w:szCs w:val="21"/>
              </w:rPr>
            </w:pPr>
            <w:r w:rsidRPr="00B869B1">
              <w:rPr>
                <w:rFonts w:ascii="Tahoma" w:hAnsi="Tahoma" w:cs="Tahoma"/>
                <w:sz w:val="21"/>
                <w:szCs w:val="21"/>
              </w:rPr>
              <w:t>10%</w:t>
            </w:r>
          </w:p>
        </w:tc>
      </w:tr>
      <w:tr w:rsidR="00A20C2C" w:rsidRPr="001E3798" w14:paraId="3D3E490D" w14:textId="77777777" w:rsidTr="00A20C2C">
        <w:tc>
          <w:tcPr>
            <w:tcW w:w="3544" w:type="dxa"/>
            <w:vAlign w:val="center"/>
          </w:tcPr>
          <w:p w14:paraId="4DDA9BD3" w14:textId="77777777" w:rsidR="00A20C2C" w:rsidRPr="00B869B1" w:rsidRDefault="00A20C2C" w:rsidP="00A20C2C">
            <w:pPr>
              <w:spacing w:after="0"/>
              <w:contextualSpacing/>
              <w:rPr>
                <w:rFonts w:ascii="Tahoma" w:hAnsi="Tahoma" w:cs="Tahoma"/>
                <w:sz w:val="21"/>
                <w:szCs w:val="21"/>
              </w:rPr>
            </w:pPr>
            <w:r w:rsidRPr="00B869B1">
              <w:rPr>
                <w:rFonts w:ascii="Tahoma" w:hAnsi="Tahoma" w:cs="Tahoma"/>
                <w:sz w:val="21"/>
                <w:szCs w:val="21"/>
              </w:rPr>
              <w:t>Online</w:t>
            </w:r>
          </w:p>
        </w:tc>
        <w:tc>
          <w:tcPr>
            <w:tcW w:w="3402" w:type="dxa"/>
            <w:vAlign w:val="center"/>
          </w:tcPr>
          <w:p w14:paraId="5698C159" w14:textId="77777777" w:rsidR="00A20C2C" w:rsidRPr="00B869B1" w:rsidRDefault="00A20C2C" w:rsidP="00A20C2C">
            <w:pPr>
              <w:spacing w:after="0"/>
              <w:contextualSpacing/>
              <w:rPr>
                <w:rFonts w:ascii="Tahoma" w:hAnsi="Tahoma" w:cs="Tahoma"/>
                <w:sz w:val="21"/>
                <w:szCs w:val="21"/>
              </w:rPr>
            </w:pPr>
            <w:r w:rsidRPr="00B869B1">
              <w:rPr>
                <w:rFonts w:ascii="Tahoma" w:hAnsi="Tahoma" w:cs="Tahoma"/>
                <w:sz w:val="21"/>
                <w:szCs w:val="21"/>
              </w:rPr>
              <w:t>60%</w:t>
            </w:r>
          </w:p>
        </w:tc>
      </w:tr>
      <w:tr w:rsidR="00A20C2C" w:rsidRPr="001E3798" w14:paraId="2A8DE24F" w14:textId="77777777" w:rsidTr="00A20C2C">
        <w:tc>
          <w:tcPr>
            <w:tcW w:w="3544" w:type="dxa"/>
            <w:vAlign w:val="center"/>
          </w:tcPr>
          <w:p w14:paraId="198549C6" w14:textId="77777777" w:rsidR="00A20C2C" w:rsidRPr="00B869B1" w:rsidRDefault="00A20C2C" w:rsidP="00A20C2C">
            <w:pPr>
              <w:spacing w:after="0"/>
              <w:contextualSpacing/>
              <w:rPr>
                <w:rFonts w:ascii="Tahoma" w:hAnsi="Tahoma" w:cs="Tahoma"/>
                <w:sz w:val="21"/>
                <w:szCs w:val="21"/>
              </w:rPr>
            </w:pPr>
            <w:r w:rsidRPr="00B869B1">
              <w:rPr>
                <w:rFonts w:ascii="Tahoma" w:hAnsi="Tahoma" w:cs="Tahoma"/>
                <w:sz w:val="21"/>
                <w:szCs w:val="21"/>
              </w:rPr>
              <w:t>Print</w:t>
            </w:r>
          </w:p>
        </w:tc>
        <w:tc>
          <w:tcPr>
            <w:tcW w:w="3402" w:type="dxa"/>
            <w:vAlign w:val="center"/>
          </w:tcPr>
          <w:p w14:paraId="296BE070" w14:textId="77777777" w:rsidR="00A20C2C" w:rsidRPr="00B869B1" w:rsidRDefault="00A20C2C" w:rsidP="00A20C2C">
            <w:pPr>
              <w:spacing w:after="0"/>
              <w:contextualSpacing/>
              <w:rPr>
                <w:rFonts w:ascii="Tahoma" w:hAnsi="Tahoma" w:cs="Tahoma"/>
                <w:sz w:val="21"/>
                <w:szCs w:val="21"/>
              </w:rPr>
            </w:pPr>
            <w:r w:rsidRPr="00B869B1">
              <w:rPr>
                <w:rFonts w:ascii="Tahoma" w:hAnsi="Tahoma" w:cs="Tahoma"/>
                <w:sz w:val="21"/>
                <w:szCs w:val="21"/>
              </w:rPr>
              <w:t>10%</w:t>
            </w:r>
          </w:p>
        </w:tc>
      </w:tr>
      <w:tr w:rsidR="00A20C2C" w:rsidRPr="001E3798" w14:paraId="7C03090B" w14:textId="77777777" w:rsidTr="00A20C2C">
        <w:trPr>
          <w:trHeight w:val="227"/>
        </w:trPr>
        <w:tc>
          <w:tcPr>
            <w:tcW w:w="3544" w:type="dxa"/>
            <w:vAlign w:val="center"/>
          </w:tcPr>
          <w:p w14:paraId="202FBE54" w14:textId="77777777" w:rsidR="00A20C2C" w:rsidRPr="00B869B1" w:rsidRDefault="00A20C2C" w:rsidP="00A20C2C">
            <w:pPr>
              <w:spacing w:after="0"/>
              <w:contextualSpacing/>
              <w:rPr>
                <w:rFonts w:ascii="Tahoma" w:hAnsi="Tahoma" w:cs="Tahoma"/>
                <w:sz w:val="21"/>
                <w:szCs w:val="21"/>
              </w:rPr>
            </w:pPr>
            <w:r w:rsidRPr="00B869B1">
              <w:rPr>
                <w:rFonts w:ascii="Tahoma" w:hAnsi="Tahoma" w:cs="Tahoma"/>
                <w:sz w:val="21"/>
                <w:szCs w:val="21"/>
              </w:rPr>
              <w:t>Tv</w:t>
            </w:r>
          </w:p>
        </w:tc>
        <w:tc>
          <w:tcPr>
            <w:tcW w:w="3402" w:type="dxa"/>
            <w:vAlign w:val="center"/>
          </w:tcPr>
          <w:p w14:paraId="62A556E2" w14:textId="77777777" w:rsidR="00A20C2C" w:rsidRPr="00B869B1" w:rsidRDefault="00A20C2C" w:rsidP="00A20C2C">
            <w:pPr>
              <w:spacing w:after="0"/>
              <w:contextualSpacing/>
              <w:rPr>
                <w:rFonts w:ascii="Tahoma" w:hAnsi="Tahoma" w:cs="Tahoma"/>
                <w:sz w:val="21"/>
                <w:szCs w:val="21"/>
              </w:rPr>
            </w:pPr>
            <w:r w:rsidRPr="00B869B1">
              <w:rPr>
                <w:rFonts w:ascii="Tahoma" w:hAnsi="Tahoma" w:cs="Tahoma"/>
                <w:sz w:val="21"/>
                <w:szCs w:val="21"/>
              </w:rPr>
              <w:t>10%</w:t>
            </w:r>
          </w:p>
        </w:tc>
      </w:tr>
      <w:tr w:rsidR="00A20C2C" w:rsidRPr="001E3798" w14:paraId="5D0A14E2" w14:textId="77777777" w:rsidTr="00A20C2C">
        <w:tc>
          <w:tcPr>
            <w:tcW w:w="3544" w:type="dxa"/>
            <w:vAlign w:val="center"/>
          </w:tcPr>
          <w:p w14:paraId="1B7EEF3F" w14:textId="77777777" w:rsidR="00A20C2C" w:rsidRPr="00B869B1" w:rsidRDefault="00A20C2C" w:rsidP="00A20C2C">
            <w:pPr>
              <w:spacing w:after="0"/>
              <w:contextualSpacing/>
              <w:rPr>
                <w:rFonts w:ascii="Tahoma" w:hAnsi="Tahoma" w:cs="Tahoma"/>
                <w:sz w:val="21"/>
                <w:szCs w:val="21"/>
              </w:rPr>
            </w:pPr>
            <w:r w:rsidRPr="00B869B1">
              <w:rPr>
                <w:rFonts w:ascii="Tahoma" w:hAnsi="Tahoma" w:cs="Tahoma"/>
                <w:sz w:val="21"/>
                <w:szCs w:val="21"/>
              </w:rPr>
              <w:t>Rádió</w:t>
            </w:r>
          </w:p>
        </w:tc>
        <w:tc>
          <w:tcPr>
            <w:tcW w:w="3402" w:type="dxa"/>
            <w:vAlign w:val="center"/>
          </w:tcPr>
          <w:p w14:paraId="6FAD0E4A" w14:textId="77777777" w:rsidR="00A20C2C" w:rsidRPr="00B869B1" w:rsidRDefault="00A20C2C" w:rsidP="00A20C2C">
            <w:pPr>
              <w:spacing w:after="0"/>
              <w:contextualSpacing/>
              <w:rPr>
                <w:rFonts w:ascii="Tahoma" w:hAnsi="Tahoma" w:cs="Tahoma"/>
                <w:sz w:val="21"/>
                <w:szCs w:val="21"/>
              </w:rPr>
            </w:pPr>
            <w:r w:rsidRPr="00B869B1">
              <w:rPr>
                <w:rFonts w:ascii="Tahoma" w:hAnsi="Tahoma" w:cs="Tahoma"/>
                <w:sz w:val="21"/>
                <w:szCs w:val="21"/>
              </w:rPr>
              <w:t>10%</w:t>
            </w:r>
          </w:p>
        </w:tc>
      </w:tr>
    </w:tbl>
    <w:p w14:paraId="66D0006F" w14:textId="77777777" w:rsidR="00A20C2C" w:rsidRPr="001E3798" w:rsidRDefault="00A20C2C" w:rsidP="00A20C2C">
      <w:pPr>
        <w:rPr>
          <w:rFonts w:ascii="Tahoma" w:hAnsi="Tahoma" w:cs="Tahoma"/>
          <w:sz w:val="21"/>
          <w:szCs w:val="21"/>
        </w:rPr>
      </w:pPr>
    </w:p>
    <w:p w14:paraId="54AD9676" w14:textId="77777777" w:rsidR="00A20C2C" w:rsidRPr="001E3798" w:rsidRDefault="00A20C2C" w:rsidP="00A20C2C">
      <w:pPr>
        <w:pStyle w:val="Stlus"/>
        <w:spacing w:after="120" w:line="276" w:lineRule="auto"/>
        <w:ind w:right="6"/>
        <w:jc w:val="both"/>
        <w:rPr>
          <w:rFonts w:ascii="Tahoma" w:hAnsi="Tahoma" w:cs="Tahoma"/>
          <w:b/>
          <w:sz w:val="21"/>
          <w:szCs w:val="21"/>
        </w:rPr>
      </w:pPr>
      <w:r w:rsidRPr="00BA4B6A">
        <w:rPr>
          <w:rFonts w:ascii="Tahoma" w:hAnsi="Tahoma" w:cs="Tahoma"/>
          <w:b/>
          <w:sz w:val="21"/>
          <w:szCs w:val="21"/>
        </w:rPr>
        <w:t>Az 1. rész esetén kötendő szerződés keretösszege: nettó 222.007.873 Ft</w:t>
      </w:r>
    </w:p>
    <w:p w14:paraId="22721B8A" w14:textId="77777777" w:rsidR="00A20C2C" w:rsidRPr="001E3798" w:rsidRDefault="00A20C2C" w:rsidP="00A20C2C">
      <w:pPr>
        <w:suppressAutoHyphens w:val="0"/>
        <w:spacing w:after="160"/>
        <w:textAlignment w:val="auto"/>
        <w:rPr>
          <w:rFonts w:ascii="Tahoma" w:eastAsiaTheme="minorEastAsia" w:hAnsi="Tahoma" w:cs="Tahoma"/>
          <w:b/>
          <w:color w:val="auto"/>
          <w:kern w:val="0"/>
          <w:sz w:val="21"/>
          <w:szCs w:val="21"/>
          <w:highlight w:val="yellow"/>
          <w:lang w:eastAsia="hu-HU"/>
        </w:rPr>
      </w:pPr>
      <w:r w:rsidRPr="00F51409">
        <w:rPr>
          <w:rFonts w:ascii="Tahoma" w:hAnsi="Tahoma" w:cs="Tahoma"/>
          <w:b/>
          <w:sz w:val="21"/>
          <w:szCs w:val="21"/>
        </w:rPr>
        <w:br w:type="page"/>
      </w:r>
    </w:p>
    <w:p w14:paraId="0E973B7A" w14:textId="77777777" w:rsidR="00A20C2C" w:rsidRPr="001E3798" w:rsidRDefault="00A20C2C" w:rsidP="00A20C2C">
      <w:pPr>
        <w:contextualSpacing/>
        <w:rPr>
          <w:rFonts w:ascii="Tahoma" w:hAnsi="Tahoma" w:cs="Tahoma"/>
          <w:b/>
          <w:sz w:val="21"/>
          <w:szCs w:val="21"/>
          <w:u w:val="single"/>
        </w:rPr>
      </w:pPr>
      <w:r w:rsidRPr="001E3798">
        <w:rPr>
          <w:rFonts w:ascii="Tahoma" w:hAnsi="Tahoma" w:cs="Tahoma"/>
          <w:b/>
          <w:sz w:val="21"/>
          <w:szCs w:val="21"/>
          <w:u w:val="single"/>
        </w:rPr>
        <w:lastRenderedPageBreak/>
        <w:t>2. rész: PR feladatok, rendezvényszervezési feladatok, közvélemény- és piackutatás</w:t>
      </w:r>
    </w:p>
    <w:p w14:paraId="5AD16F97" w14:textId="77777777" w:rsidR="00A20C2C" w:rsidRPr="001E3798" w:rsidRDefault="00A20C2C" w:rsidP="00A20C2C">
      <w:pPr>
        <w:contextualSpacing/>
        <w:rPr>
          <w:rFonts w:ascii="Tahoma" w:hAnsi="Tahoma" w:cs="Tahoma"/>
          <w:b/>
          <w:sz w:val="21"/>
          <w:szCs w:val="21"/>
          <w:u w:val="single"/>
        </w:rPr>
      </w:pPr>
    </w:p>
    <w:p w14:paraId="2FB2DD81" w14:textId="77777777" w:rsidR="00A20C2C" w:rsidRPr="001E3798" w:rsidRDefault="00A20C2C" w:rsidP="00A20C2C">
      <w:pPr>
        <w:autoSpaceDE w:val="0"/>
        <w:autoSpaceDN w:val="0"/>
        <w:adjustRightInd w:val="0"/>
        <w:ind w:left="1418" w:hanging="284"/>
        <w:rPr>
          <w:rFonts w:ascii="Tahoma" w:hAnsi="Tahoma" w:cs="Tahoma"/>
          <w:b/>
          <w:sz w:val="21"/>
          <w:szCs w:val="21"/>
        </w:rPr>
      </w:pPr>
      <w:r w:rsidRPr="001E3798">
        <w:rPr>
          <w:rFonts w:ascii="Tahoma" w:hAnsi="Tahoma" w:cs="Tahoma"/>
          <w:b/>
          <w:sz w:val="21"/>
          <w:szCs w:val="21"/>
        </w:rPr>
        <w:t>a) PR feladatok</w:t>
      </w:r>
    </w:p>
    <w:p w14:paraId="7BE87C0B" w14:textId="77777777" w:rsidR="00A20C2C" w:rsidRPr="001E3798" w:rsidRDefault="00A20C2C" w:rsidP="00A20C2C">
      <w:pPr>
        <w:contextualSpacing/>
        <w:jc w:val="both"/>
        <w:rPr>
          <w:rFonts w:ascii="Tahoma" w:hAnsi="Tahoma" w:cs="Tahoma"/>
          <w:sz w:val="21"/>
          <w:szCs w:val="21"/>
        </w:rPr>
      </w:pPr>
      <w:r w:rsidRPr="001E3798">
        <w:rPr>
          <w:rFonts w:ascii="Tahoma" w:hAnsi="Tahoma" w:cs="Tahoma"/>
          <w:sz w:val="21"/>
          <w:szCs w:val="21"/>
        </w:rPr>
        <w:t>Eseti megbízások alapján az Ajánlattevő felel a PR és sajtókapcsolati feladatok ellátásáért. A szerződés teljes időtartama alatt várhatóan, de nem teljes körűen az alábbi feladatok merülhetnek fel:</w:t>
      </w:r>
    </w:p>
    <w:p w14:paraId="20EBBE90" w14:textId="77777777" w:rsidR="00A20C2C" w:rsidRPr="001E3798" w:rsidRDefault="00A20C2C" w:rsidP="00A20C2C">
      <w:pPr>
        <w:pStyle w:val="Listaszerbekezds"/>
        <w:numPr>
          <w:ilvl w:val="0"/>
          <w:numId w:val="21"/>
        </w:numPr>
        <w:spacing w:before="0" w:after="0" w:line="276" w:lineRule="auto"/>
        <w:rPr>
          <w:rFonts w:ascii="Tahoma" w:hAnsi="Tahoma" w:cs="Tahoma"/>
          <w:sz w:val="21"/>
          <w:szCs w:val="21"/>
        </w:rPr>
      </w:pPr>
      <w:r w:rsidRPr="001E3798">
        <w:rPr>
          <w:rFonts w:ascii="Tahoma" w:hAnsi="Tahoma" w:cs="Tahoma"/>
          <w:sz w:val="21"/>
          <w:szCs w:val="21"/>
        </w:rPr>
        <w:t xml:space="preserve">a PR feladatok eredményes és hatásos megvalósítása, tervek és javaslatok összeállítása a többirányú kommunikációs tevékenységek összehangolásával; </w:t>
      </w:r>
    </w:p>
    <w:p w14:paraId="0EFA6ADD" w14:textId="77777777" w:rsidR="00A20C2C" w:rsidRPr="00B869B1" w:rsidRDefault="00A20C2C" w:rsidP="00A20C2C">
      <w:pPr>
        <w:pStyle w:val="Listaszerbekezds"/>
        <w:numPr>
          <w:ilvl w:val="0"/>
          <w:numId w:val="21"/>
        </w:numPr>
        <w:spacing w:before="0" w:after="200" w:line="276" w:lineRule="auto"/>
        <w:rPr>
          <w:rFonts w:ascii="Tahoma" w:hAnsi="Tahoma" w:cs="Tahoma"/>
          <w:color w:val="000000"/>
          <w:sz w:val="21"/>
          <w:szCs w:val="21"/>
        </w:rPr>
      </w:pPr>
      <w:r w:rsidRPr="002B6284">
        <w:rPr>
          <w:rFonts w:ascii="Tahoma" w:hAnsi="Tahoma" w:cs="Tahoma"/>
          <w:sz w:val="21"/>
          <w:szCs w:val="21"/>
        </w:rPr>
        <w:t>Az Ajánlatkérő részére akciótervek elkészítése, kivitelezési javaslat összeállítása a kommunikáció irányához igazodó célcsoportok megszólítására, az üzenetek hatékony eljuttatására és a célcsoportok mozgósítására, direkt kommunikációs eszközök tervezésére és/vagy kivitelezésére, a megfelelő eszközök megjelölésével, a kampányok időzítési szempontjainak figyelembe vételével.</w:t>
      </w:r>
    </w:p>
    <w:p w14:paraId="37E25DE1" w14:textId="77777777" w:rsidR="00A20C2C" w:rsidRPr="00B869B1" w:rsidRDefault="00A20C2C" w:rsidP="00A20C2C">
      <w:pPr>
        <w:pStyle w:val="Listaszerbekezds"/>
        <w:numPr>
          <w:ilvl w:val="0"/>
          <w:numId w:val="21"/>
        </w:numPr>
        <w:spacing w:before="0" w:after="200" w:line="276" w:lineRule="auto"/>
        <w:rPr>
          <w:rFonts w:ascii="Tahoma" w:hAnsi="Tahoma" w:cs="Tahoma"/>
          <w:color w:val="000000"/>
          <w:sz w:val="21"/>
          <w:szCs w:val="21"/>
        </w:rPr>
      </w:pPr>
      <w:r w:rsidRPr="00B869B1">
        <w:rPr>
          <w:rFonts w:ascii="Tahoma" w:hAnsi="Tahoma" w:cs="Tahoma"/>
          <w:sz w:val="21"/>
          <w:szCs w:val="21"/>
        </w:rPr>
        <w:t xml:space="preserve">Kommunikációs eszközök koncepciójának tervezése és megvalósítása: szövegírás kiadványokhoz, média és sajtó megjelenésekhez; beszédírás és előadások/prezentációk megtervezése vezetők részére; sajtókapcsolati és sajtófigyelői tevékenység biztosítása; </w:t>
      </w:r>
      <w:proofErr w:type="gramStart"/>
      <w:r w:rsidRPr="00B869B1">
        <w:rPr>
          <w:rFonts w:ascii="Tahoma" w:hAnsi="Tahoma" w:cs="Tahoma"/>
          <w:sz w:val="21"/>
          <w:szCs w:val="21"/>
        </w:rPr>
        <w:t>téma,-</w:t>
      </w:r>
      <w:proofErr w:type="gramEnd"/>
      <w:r w:rsidRPr="00B869B1">
        <w:rPr>
          <w:rFonts w:ascii="Tahoma" w:hAnsi="Tahoma" w:cs="Tahoma"/>
          <w:sz w:val="21"/>
          <w:szCs w:val="21"/>
        </w:rPr>
        <w:t xml:space="preserve"> és story generálás; sajtó rendezvény előkészítés és szervezés, eseménygenerálás,</w:t>
      </w:r>
    </w:p>
    <w:p w14:paraId="0238400F" w14:textId="77777777" w:rsidR="00A20C2C" w:rsidRPr="00B869B1" w:rsidRDefault="00A20C2C" w:rsidP="00A20C2C">
      <w:pPr>
        <w:pStyle w:val="Listaszerbekezds"/>
        <w:numPr>
          <w:ilvl w:val="0"/>
          <w:numId w:val="21"/>
        </w:numPr>
        <w:spacing w:before="0" w:after="200" w:line="276" w:lineRule="auto"/>
        <w:rPr>
          <w:rFonts w:ascii="Tahoma" w:hAnsi="Tahoma" w:cs="Tahoma"/>
          <w:color w:val="000000"/>
          <w:sz w:val="21"/>
          <w:szCs w:val="21"/>
        </w:rPr>
      </w:pPr>
      <w:r w:rsidRPr="00B869B1">
        <w:rPr>
          <w:rFonts w:ascii="Tahoma" w:hAnsi="Tahoma" w:cs="Tahoma"/>
          <w:sz w:val="21"/>
          <w:szCs w:val="21"/>
        </w:rPr>
        <w:t>Az Ajánlatkérő szükség szerinti támogatása konfliktus-kezelést igénylő helyzetekben, a konfliktus kedvező eredménnyel történő megoldásához szükséges intézke</w:t>
      </w:r>
      <w:r>
        <w:rPr>
          <w:rFonts w:ascii="Tahoma" w:hAnsi="Tahoma" w:cs="Tahoma"/>
          <w:sz w:val="21"/>
          <w:szCs w:val="21"/>
        </w:rPr>
        <w:t>dések tervezése és végrehajtása,</w:t>
      </w:r>
    </w:p>
    <w:p w14:paraId="42FE1F38" w14:textId="77777777" w:rsidR="00A20C2C" w:rsidRPr="00B869B1" w:rsidRDefault="00A20C2C" w:rsidP="00A20C2C">
      <w:pPr>
        <w:pStyle w:val="Listaszerbekezds"/>
        <w:numPr>
          <w:ilvl w:val="0"/>
          <w:numId w:val="21"/>
        </w:numPr>
        <w:spacing w:before="0" w:after="200" w:line="276" w:lineRule="auto"/>
        <w:rPr>
          <w:rFonts w:ascii="Tahoma" w:hAnsi="Tahoma" w:cs="Tahoma"/>
          <w:color w:val="000000"/>
          <w:sz w:val="21"/>
          <w:szCs w:val="21"/>
        </w:rPr>
      </w:pPr>
      <w:r w:rsidRPr="00B869B1">
        <w:rPr>
          <w:rFonts w:ascii="Tahoma" w:hAnsi="Tahoma" w:cs="Tahoma"/>
          <w:sz w:val="21"/>
          <w:szCs w:val="21"/>
        </w:rPr>
        <w:t>Kríziskommunikációs feladatok ellátása</w:t>
      </w:r>
      <w:r>
        <w:rPr>
          <w:rFonts w:ascii="Tahoma" w:hAnsi="Tahoma" w:cs="Tahoma"/>
          <w:sz w:val="21"/>
          <w:szCs w:val="21"/>
        </w:rPr>
        <w:t>,</w:t>
      </w:r>
    </w:p>
    <w:p w14:paraId="2A0081C9" w14:textId="77777777" w:rsidR="00A20C2C" w:rsidRPr="00D56377" w:rsidRDefault="00A20C2C" w:rsidP="00A20C2C">
      <w:pPr>
        <w:pStyle w:val="Listaszerbekezds"/>
        <w:numPr>
          <w:ilvl w:val="0"/>
          <w:numId w:val="21"/>
        </w:numPr>
        <w:spacing w:before="0" w:after="200" w:line="276" w:lineRule="auto"/>
        <w:rPr>
          <w:rFonts w:ascii="Tahoma" w:hAnsi="Tahoma" w:cs="Tahoma"/>
          <w:color w:val="000000"/>
          <w:sz w:val="21"/>
          <w:szCs w:val="21"/>
        </w:rPr>
      </w:pPr>
      <w:r w:rsidRPr="00B869B1">
        <w:rPr>
          <w:rFonts w:ascii="Tahoma" w:hAnsi="Tahoma" w:cs="Tahoma"/>
          <w:bCs/>
          <w:sz w:val="21"/>
          <w:szCs w:val="21"/>
        </w:rPr>
        <w:t>Sajtókapcsolat menedzsment, események szervezése, közlemények megí</w:t>
      </w:r>
      <w:r>
        <w:rPr>
          <w:rFonts w:ascii="Tahoma" w:hAnsi="Tahoma" w:cs="Tahoma"/>
          <w:bCs/>
          <w:sz w:val="21"/>
          <w:szCs w:val="21"/>
        </w:rPr>
        <w:t>rása, eseti megbízások alapján,</w:t>
      </w:r>
    </w:p>
    <w:p w14:paraId="707FCFB6" w14:textId="77777777" w:rsidR="00A20C2C" w:rsidRDefault="00A20C2C" w:rsidP="00A20C2C">
      <w:pPr>
        <w:pStyle w:val="Listaszerbekezds"/>
        <w:numPr>
          <w:ilvl w:val="0"/>
          <w:numId w:val="21"/>
        </w:numPr>
        <w:spacing w:before="0" w:after="0" w:line="276" w:lineRule="auto"/>
        <w:jc w:val="left"/>
        <w:rPr>
          <w:rFonts w:ascii="Tahoma" w:hAnsi="Tahoma" w:cs="Tahoma"/>
          <w:sz w:val="21"/>
          <w:szCs w:val="21"/>
        </w:rPr>
      </w:pPr>
      <w:r>
        <w:rPr>
          <w:rFonts w:ascii="Tahoma" w:hAnsi="Tahoma" w:cs="Tahoma"/>
          <w:sz w:val="21"/>
          <w:szCs w:val="21"/>
        </w:rPr>
        <w:t>S</w:t>
      </w:r>
      <w:r w:rsidRPr="00D56377">
        <w:rPr>
          <w:rFonts w:ascii="Tahoma" w:hAnsi="Tahoma" w:cs="Tahoma"/>
          <w:sz w:val="21"/>
          <w:szCs w:val="21"/>
        </w:rPr>
        <w:t>ajtólista aktualizálás, címlista szerkesztés és összeállítása</w:t>
      </w:r>
      <w:r>
        <w:rPr>
          <w:rFonts w:ascii="Tahoma" w:hAnsi="Tahoma" w:cs="Tahoma"/>
          <w:sz w:val="21"/>
          <w:szCs w:val="21"/>
        </w:rPr>
        <w:t>,</w:t>
      </w:r>
    </w:p>
    <w:p w14:paraId="72507532" w14:textId="77777777" w:rsidR="00A20C2C" w:rsidRDefault="00A20C2C" w:rsidP="00A20C2C">
      <w:pPr>
        <w:pStyle w:val="Listaszerbekezds"/>
        <w:numPr>
          <w:ilvl w:val="0"/>
          <w:numId w:val="21"/>
        </w:numPr>
        <w:spacing w:before="0" w:after="0" w:line="276" w:lineRule="auto"/>
        <w:jc w:val="left"/>
        <w:rPr>
          <w:rFonts w:ascii="Tahoma" w:hAnsi="Tahoma" w:cs="Tahoma"/>
          <w:sz w:val="21"/>
          <w:szCs w:val="21"/>
        </w:rPr>
      </w:pPr>
      <w:r w:rsidRPr="00D56377">
        <w:rPr>
          <w:rFonts w:ascii="Tahoma" w:hAnsi="Tahoma" w:cs="Tahoma"/>
          <w:sz w:val="21"/>
          <w:szCs w:val="21"/>
        </w:rPr>
        <w:t>Interjúk készítése és szervezése, rádióriportok előkészítése, teljes körű szervezése a riportalanyok kommunikációs felkészítésével,</w:t>
      </w:r>
    </w:p>
    <w:p w14:paraId="13ACF794" w14:textId="77777777" w:rsidR="00A20C2C" w:rsidRPr="00D56377" w:rsidRDefault="00A20C2C" w:rsidP="00A20C2C">
      <w:pPr>
        <w:numPr>
          <w:ilvl w:val="0"/>
          <w:numId w:val="21"/>
        </w:numPr>
        <w:suppressAutoHyphens w:val="0"/>
        <w:contextualSpacing/>
        <w:jc w:val="both"/>
        <w:textAlignment w:val="auto"/>
        <w:rPr>
          <w:rFonts w:ascii="Tahoma" w:hAnsi="Tahoma" w:cs="Tahoma"/>
          <w:sz w:val="21"/>
          <w:szCs w:val="21"/>
        </w:rPr>
      </w:pPr>
      <w:r w:rsidRPr="00D56377">
        <w:rPr>
          <w:rFonts w:ascii="Tahoma" w:hAnsi="Tahoma" w:cs="Tahoma"/>
          <w:sz w:val="21"/>
          <w:szCs w:val="21"/>
        </w:rPr>
        <w:t xml:space="preserve">Nem a kötelező tájékoztatás és nyilvánosság keretében végzett sajtófigyelés, dokumentálás, nyilvántartás készítése (az egyes sajtómegjelenések tematikus rendezése, az eredeti szöveg archiválása, az adott médium és cikk információinak feltüntetése (lap neve, dátum, oldalszám, </w:t>
      </w:r>
      <w:proofErr w:type="gramStart"/>
      <w:r w:rsidRPr="00D56377">
        <w:rPr>
          <w:rFonts w:ascii="Tahoma" w:hAnsi="Tahoma" w:cs="Tahoma"/>
          <w:sz w:val="21"/>
          <w:szCs w:val="21"/>
        </w:rPr>
        <w:t>rovat,</w:t>
      </w:r>
      <w:proofErr w:type="gramEnd"/>
      <w:r w:rsidRPr="00D56377">
        <w:rPr>
          <w:rFonts w:ascii="Tahoma" w:hAnsi="Tahoma" w:cs="Tahoma"/>
          <w:sz w:val="21"/>
          <w:szCs w:val="21"/>
        </w:rPr>
        <w:t xml:space="preserve"> stb.) elektronikus formátumban történő rögzítése),</w:t>
      </w:r>
    </w:p>
    <w:p w14:paraId="6DA29858" w14:textId="77777777" w:rsidR="00A20C2C" w:rsidRPr="00D56377" w:rsidRDefault="00A20C2C" w:rsidP="00A20C2C">
      <w:pPr>
        <w:numPr>
          <w:ilvl w:val="0"/>
          <w:numId w:val="21"/>
        </w:numPr>
        <w:suppressAutoHyphens w:val="0"/>
        <w:contextualSpacing/>
        <w:jc w:val="both"/>
        <w:textAlignment w:val="auto"/>
        <w:rPr>
          <w:rFonts w:ascii="Tahoma" w:hAnsi="Tahoma" w:cs="Tahoma"/>
          <w:sz w:val="21"/>
          <w:szCs w:val="21"/>
        </w:rPr>
      </w:pPr>
      <w:r w:rsidRPr="00D56377">
        <w:rPr>
          <w:rFonts w:ascii="Tahoma" w:hAnsi="Tahoma" w:cs="Tahoma"/>
          <w:sz w:val="21"/>
          <w:szCs w:val="21"/>
        </w:rPr>
        <w:t>sajtóelemzés készítése (az egyes sajtómegjelenések média csoportonkénti megoszlása, grafikus ábrázolása, elemzése. A publicitás tényleges adataira vonatkozó alapinformációk: olvasottsági adatok, egyéb mutatók elemzése)</w:t>
      </w:r>
    </w:p>
    <w:p w14:paraId="11BB4EEC" w14:textId="77777777" w:rsidR="00A20C2C" w:rsidRPr="00D56377" w:rsidRDefault="00A20C2C" w:rsidP="00A20C2C">
      <w:pPr>
        <w:numPr>
          <w:ilvl w:val="0"/>
          <w:numId w:val="21"/>
        </w:numPr>
        <w:suppressAutoHyphens w:val="0"/>
        <w:contextualSpacing/>
        <w:jc w:val="both"/>
        <w:textAlignment w:val="auto"/>
        <w:rPr>
          <w:rFonts w:ascii="Tahoma" w:hAnsi="Tahoma" w:cs="Tahoma"/>
          <w:sz w:val="21"/>
          <w:szCs w:val="21"/>
        </w:rPr>
      </w:pPr>
      <w:r w:rsidRPr="00D56377">
        <w:rPr>
          <w:rFonts w:ascii="Tahoma" w:hAnsi="Tahoma" w:cs="Tahoma"/>
          <w:sz w:val="21"/>
          <w:szCs w:val="21"/>
        </w:rPr>
        <w:t>Egyéb ügynökségi szolgáltatások (pl. tanácsadás, szakirányú kommunikációs tréningek megtartása)</w:t>
      </w:r>
    </w:p>
    <w:p w14:paraId="59CF7D63" w14:textId="77777777" w:rsidR="00A20C2C" w:rsidRPr="001E3798" w:rsidRDefault="00A20C2C" w:rsidP="00A20C2C">
      <w:pPr>
        <w:suppressAutoHyphens w:val="0"/>
        <w:spacing w:before="120" w:after="0"/>
        <w:contextualSpacing/>
        <w:jc w:val="both"/>
        <w:textAlignment w:val="auto"/>
        <w:rPr>
          <w:rFonts w:ascii="Tahoma" w:hAnsi="Tahoma" w:cs="Tahoma"/>
          <w:sz w:val="21"/>
          <w:szCs w:val="21"/>
        </w:rPr>
      </w:pPr>
    </w:p>
    <w:p w14:paraId="080A2E03" w14:textId="77777777" w:rsidR="00A20C2C" w:rsidRPr="001E3798" w:rsidRDefault="00A20C2C" w:rsidP="00A20C2C">
      <w:pPr>
        <w:suppressAutoHyphens w:val="0"/>
        <w:spacing w:before="120" w:after="0"/>
        <w:contextualSpacing/>
        <w:jc w:val="both"/>
        <w:textAlignment w:val="auto"/>
        <w:rPr>
          <w:rFonts w:ascii="Tahoma" w:hAnsi="Tahoma" w:cs="Tahoma"/>
          <w:sz w:val="21"/>
          <w:szCs w:val="21"/>
        </w:rPr>
      </w:pPr>
    </w:p>
    <w:p w14:paraId="0993E3EA" w14:textId="77777777" w:rsidR="00A20C2C" w:rsidRPr="001E3798" w:rsidRDefault="00A20C2C" w:rsidP="00A20C2C">
      <w:pPr>
        <w:pStyle w:val="Listaszerbekezds"/>
        <w:spacing w:before="0" w:after="200" w:line="276" w:lineRule="auto"/>
        <w:ind w:left="1559" w:hanging="425"/>
        <w:rPr>
          <w:rFonts w:ascii="Tahoma" w:hAnsi="Tahoma" w:cs="Tahoma"/>
          <w:b/>
          <w:sz w:val="21"/>
          <w:szCs w:val="21"/>
        </w:rPr>
      </w:pPr>
      <w:r w:rsidRPr="001E3798">
        <w:rPr>
          <w:rFonts w:ascii="Tahoma" w:hAnsi="Tahoma" w:cs="Tahoma"/>
          <w:b/>
          <w:sz w:val="21"/>
          <w:szCs w:val="21"/>
        </w:rPr>
        <w:t>b) Rendezvényszervezési feladatok ellátása</w:t>
      </w:r>
    </w:p>
    <w:p w14:paraId="099B2BAD" w14:textId="77777777" w:rsidR="00A20C2C" w:rsidRPr="001E3798" w:rsidRDefault="00A20C2C" w:rsidP="00A20C2C">
      <w:pPr>
        <w:spacing w:before="120" w:after="0"/>
        <w:contextualSpacing/>
        <w:jc w:val="both"/>
        <w:rPr>
          <w:rFonts w:ascii="Tahoma" w:hAnsi="Tahoma" w:cs="Tahoma"/>
          <w:sz w:val="21"/>
          <w:szCs w:val="21"/>
        </w:rPr>
      </w:pPr>
      <w:r w:rsidRPr="00D56377">
        <w:rPr>
          <w:rFonts w:ascii="Tahoma" w:eastAsiaTheme="minorHAnsi" w:hAnsi="Tahoma" w:cs="Tahoma"/>
          <w:kern w:val="2"/>
          <w:sz w:val="21"/>
          <w:szCs w:val="21"/>
          <w:lang w:eastAsia="ar-SA"/>
        </w:rPr>
        <w:t>Az Ajánlattevő feladata különféle szakmai rendezvények (pl.: konferenciák, disszeminációs események, workshopok) megszervezése, más szervezetek által szervezett rendezvényekre való rácsatlakozás lehetőségének biztosítása, az Ajánlatkérő önálló standjával, teljes körű előkészítése és lebonyolítása budapesti és vidéki helyszíneken. Rendezvényszervezési feladatok a megrendelt rendezvény jellegétől függően különösen – de nem teljességgel – az alábbi feladatokat foglalják magukban:</w:t>
      </w:r>
    </w:p>
    <w:p w14:paraId="20E75102" w14:textId="77777777" w:rsidR="00A20C2C" w:rsidRPr="001E3798" w:rsidRDefault="00A20C2C" w:rsidP="00A20C2C">
      <w:pPr>
        <w:spacing w:before="120" w:after="0"/>
        <w:contextualSpacing/>
        <w:jc w:val="both"/>
        <w:rPr>
          <w:rFonts w:ascii="Tahoma" w:hAnsi="Tahoma" w:cs="Tahoma"/>
          <w:sz w:val="21"/>
          <w:szCs w:val="21"/>
          <w:u w:val="single"/>
        </w:rPr>
      </w:pPr>
    </w:p>
    <w:p w14:paraId="651B864D" w14:textId="77777777" w:rsidR="00A20C2C" w:rsidRPr="00D56377"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 és a rendezvényhelyszín kiválasztása, teljes körű előkészítése, különösen</w:t>
      </w:r>
    </w:p>
    <w:p w14:paraId="6BFC2A3C" w14:textId="77777777" w:rsidR="00A20C2C" w:rsidRPr="00D56377" w:rsidRDefault="00A20C2C" w:rsidP="00A20C2C">
      <w:pPr>
        <w:numPr>
          <w:ilvl w:val="1"/>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helyszínbejárás,</w:t>
      </w:r>
    </w:p>
    <w:p w14:paraId="43ED4013" w14:textId="77777777" w:rsidR="00A20C2C" w:rsidRPr="00D56377" w:rsidRDefault="00A20C2C" w:rsidP="00A20C2C">
      <w:pPr>
        <w:numPr>
          <w:ilvl w:val="1"/>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helyszínbérlés, és kapcsolattartás a helyszínnel</w:t>
      </w:r>
    </w:p>
    <w:p w14:paraId="7FBFF18A" w14:textId="77777777" w:rsidR="00A20C2C" w:rsidRPr="00D56377" w:rsidRDefault="00A20C2C" w:rsidP="00A20C2C">
      <w:pPr>
        <w:numPr>
          <w:ilvl w:val="0"/>
          <w:numId w:val="43"/>
        </w:numPr>
        <w:suppressAutoHyphens w:val="0"/>
        <w:spacing w:after="0"/>
        <w:contextualSpacing/>
        <w:jc w:val="both"/>
        <w:textAlignment w:val="auto"/>
        <w:rPr>
          <w:rFonts w:ascii="Tahoma" w:hAnsi="Tahoma" w:cs="Tahoma"/>
          <w:sz w:val="21"/>
          <w:szCs w:val="21"/>
        </w:rPr>
      </w:pPr>
      <w:r w:rsidRPr="00D56377">
        <w:rPr>
          <w:rFonts w:ascii="Tahoma" w:eastAsiaTheme="minorHAnsi" w:hAnsi="Tahoma" w:cs="Tahoma"/>
          <w:kern w:val="2"/>
          <w:sz w:val="21"/>
          <w:szCs w:val="21"/>
          <w:lang w:eastAsia="ar-SA"/>
        </w:rPr>
        <w:t xml:space="preserve">helyszínbérlés tekintetében a résztvevők létszámához igazodóan szükséges berendezések (székek, pult, pódium, </w:t>
      </w:r>
      <w:proofErr w:type="gramStart"/>
      <w:r w:rsidRPr="00D56377">
        <w:rPr>
          <w:rFonts w:ascii="Tahoma" w:eastAsiaTheme="minorHAnsi" w:hAnsi="Tahoma" w:cs="Tahoma"/>
          <w:kern w:val="2"/>
          <w:sz w:val="21"/>
          <w:szCs w:val="21"/>
          <w:lang w:eastAsia="ar-SA"/>
        </w:rPr>
        <w:t>klíma,</w:t>
      </w:r>
      <w:proofErr w:type="gramEnd"/>
      <w:r w:rsidRPr="00D56377">
        <w:rPr>
          <w:rFonts w:ascii="Tahoma" w:eastAsiaTheme="minorHAnsi" w:hAnsi="Tahoma" w:cs="Tahoma"/>
          <w:kern w:val="2"/>
          <w:sz w:val="21"/>
          <w:szCs w:val="21"/>
          <w:lang w:eastAsia="ar-SA"/>
        </w:rPr>
        <w:t xml:space="preserve"> stb.), valamint a technika (áramellátás, hang és fénytechnika, beleértve: mikrofonok, erősítők, számítógépek, vetítés, technika biztosítása, stb.), és ezek oda- és elszállítása a helyszínről (amennyiben nincs jelen), szükség esetén technikus biztosításával,</w:t>
      </w:r>
    </w:p>
    <w:p w14:paraId="01A236C5" w14:textId="77777777" w:rsidR="00A20C2C" w:rsidRPr="00D56377"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helyszínbérlés tekintetében az Ajánlattevőnek a brief alapján legalább 3 helyszínt be kell mutatnia, amely megfelel az abban foglaltaknak (pl.: létszám, technikai feltételek). A helyszín kiválasztásáról az Ajánlatkérő képviselője dönt. Igény esetén az Ajánlatkérő számára a helyszínt be kell mutatni, közös helyszínbejáráson részt kell venni.</w:t>
      </w:r>
    </w:p>
    <w:p w14:paraId="471BCBF4" w14:textId="77777777" w:rsidR="00A20C2C"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Fentiektől kivételt jelent az, amennyiben az Ajánlatkérő konkrét helyszínen kívánja a rendezvényt megvalósítani és erről tájékoztatja az Ajánlattevőt.</w:t>
      </w:r>
    </w:p>
    <w:p w14:paraId="106C25D0" w14:textId="77777777" w:rsidR="00A20C2C" w:rsidRPr="00D56377"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1E3798">
        <w:rPr>
          <w:rFonts w:ascii="Tahoma" w:hAnsi="Tahoma" w:cs="Tahoma"/>
          <w:sz w:val="21"/>
          <w:szCs w:val="21"/>
        </w:rPr>
        <w:t xml:space="preserve">A rendezvény résztvevőinek meghívásával kapcsolatos teljes körű előkészítő és </w:t>
      </w:r>
      <w:r w:rsidRPr="00D56377">
        <w:rPr>
          <w:rFonts w:ascii="Tahoma" w:hAnsi="Tahoma" w:cs="Tahoma"/>
          <w:sz w:val="21"/>
          <w:szCs w:val="21"/>
        </w:rPr>
        <w:t>lebonyolító tevékenység magyar nyelven</w:t>
      </w:r>
      <w:r w:rsidRPr="00D56377">
        <w:rPr>
          <w:rFonts w:ascii="Tahoma" w:eastAsiaTheme="minorHAnsi" w:hAnsi="Tahoma" w:cs="Tahoma"/>
          <w:kern w:val="2"/>
          <w:sz w:val="21"/>
          <w:szCs w:val="21"/>
          <w:lang w:eastAsia="ar-SA"/>
        </w:rPr>
        <w:t xml:space="preserve"> </w:t>
      </w:r>
    </w:p>
    <w:p w14:paraId="1FF35729" w14:textId="77777777" w:rsidR="00A20C2C" w:rsidRPr="00D56377"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 sikeres megvalósításához szükséges ellátásról (catering) az Ajánlatkérő gondoskodik. Ezzel összefüggésben az ajánlatnak nem kell tartalmaznia a catering költségeket.</w:t>
      </w:r>
    </w:p>
    <w:p w14:paraId="55637505" w14:textId="77777777" w:rsidR="00A20C2C" w:rsidRPr="001E3798" w:rsidRDefault="00A20C2C" w:rsidP="00A20C2C">
      <w:pPr>
        <w:numPr>
          <w:ilvl w:val="0"/>
          <w:numId w:val="43"/>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 xml:space="preserve">A helyszíneken a szükséges bonyolító szakemberek (rendezvényszervező, </w:t>
      </w:r>
      <w:proofErr w:type="gramStart"/>
      <w:r w:rsidRPr="001E3798">
        <w:rPr>
          <w:rFonts w:ascii="Tahoma" w:hAnsi="Tahoma" w:cs="Tahoma"/>
          <w:sz w:val="21"/>
          <w:szCs w:val="21"/>
        </w:rPr>
        <w:t>hostess,</w:t>
      </w:r>
      <w:proofErr w:type="gramEnd"/>
      <w:r w:rsidRPr="001E3798">
        <w:rPr>
          <w:rFonts w:ascii="Tahoma" w:hAnsi="Tahoma" w:cs="Tahoma"/>
          <w:sz w:val="21"/>
          <w:szCs w:val="21"/>
        </w:rPr>
        <w:t xml:space="preserve"> stb.) biztosítása a rendezvény jellegéhez és nagyságához mérten a Megrendelő által meghatározott megrendelésnek megfelelően.</w:t>
      </w:r>
    </w:p>
    <w:p w14:paraId="638D1256" w14:textId="77777777" w:rsidR="00A20C2C" w:rsidRPr="001E3798" w:rsidRDefault="00A20C2C" w:rsidP="00A20C2C">
      <w:pPr>
        <w:numPr>
          <w:ilvl w:val="0"/>
          <w:numId w:val="43"/>
        </w:numPr>
        <w:suppressAutoHyphens w:val="0"/>
        <w:spacing w:after="0"/>
        <w:contextualSpacing/>
        <w:jc w:val="both"/>
        <w:textAlignment w:val="auto"/>
        <w:rPr>
          <w:rFonts w:ascii="Tahoma" w:hAnsi="Tahoma" w:cs="Tahoma"/>
          <w:sz w:val="21"/>
          <w:szCs w:val="21"/>
        </w:rPr>
      </w:pPr>
      <w:r w:rsidRPr="00D56377">
        <w:rPr>
          <w:rFonts w:ascii="Tahoma" w:eastAsiaTheme="minorHAnsi" w:hAnsi="Tahoma" w:cs="Tahoma"/>
          <w:kern w:val="2"/>
          <w:sz w:val="21"/>
          <w:szCs w:val="21"/>
          <w:lang w:eastAsia="ar-SA"/>
        </w:rPr>
        <w:t xml:space="preserve">Technikai eszközök (pl.: fény- és hangtechnika, laptop, kivetítő, projektor, LED TV, </w:t>
      </w:r>
      <w:proofErr w:type="gramStart"/>
      <w:r w:rsidRPr="00D56377">
        <w:rPr>
          <w:rFonts w:ascii="Tahoma" w:eastAsiaTheme="minorHAnsi" w:hAnsi="Tahoma" w:cs="Tahoma"/>
          <w:kern w:val="2"/>
          <w:sz w:val="21"/>
          <w:szCs w:val="21"/>
          <w:lang w:eastAsia="ar-SA"/>
        </w:rPr>
        <w:t>internet,</w:t>
      </w:r>
      <w:proofErr w:type="gramEnd"/>
      <w:r w:rsidRPr="00D56377">
        <w:rPr>
          <w:rFonts w:ascii="Tahoma" w:eastAsiaTheme="minorHAnsi" w:hAnsi="Tahoma" w:cs="Tahoma"/>
          <w:kern w:val="2"/>
          <w:sz w:val="21"/>
          <w:szCs w:val="21"/>
          <w:lang w:eastAsia="ar-SA"/>
        </w:rPr>
        <w:t xml:space="preserve"> stb.) biztosítása és üzemeltetése, a felépítés és bontás teljes körű elvégzése.</w:t>
      </w:r>
    </w:p>
    <w:p w14:paraId="36055F0F" w14:textId="77777777" w:rsidR="00A20C2C" w:rsidRPr="001E3798" w:rsidRDefault="00A20C2C" w:rsidP="00A20C2C">
      <w:pPr>
        <w:numPr>
          <w:ilvl w:val="0"/>
          <w:numId w:val="43"/>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A rendezvényekhez kapcsolódó dekorációs- és szóróanyagok</w:t>
      </w:r>
      <w:r>
        <w:rPr>
          <w:rFonts w:ascii="Tahoma" w:hAnsi="Tahoma" w:cs="Tahoma"/>
          <w:sz w:val="21"/>
          <w:szCs w:val="21"/>
        </w:rPr>
        <w:t>, nyomdai kiadványok</w:t>
      </w:r>
      <w:r w:rsidRPr="001E3798">
        <w:rPr>
          <w:rFonts w:ascii="Tahoma" w:hAnsi="Tahoma" w:cs="Tahoma"/>
          <w:sz w:val="21"/>
          <w:szCs w:val="21"/>
        </w:rPr>
        <w:t xml:space="preserve"> leszállítása a rendezvény helyszínére.</w:t>
      </w:r>
    </w:p>
    <w:p w14:paraId="071C98EC" w14:textId="77777777" w:rsidR="00A20C2C" w:rsidRPr="00D56377"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rendezvények helyszínének kiválasztásánál elvárás, hogy a projektek horizontális vállalásai megvalósuljanak: környezettudatosság (pl.: szelektív hulladékgyűjtés, kerékpárral megközelíthetőség) és akadálymentesség.</w:t>
      </w:r>
    </w:p>
    <w:p w14:paraId="6F233A5F" w14:textId="77777777" w:rsidR="00A20C2C" w:rsidRPr="00D56377"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Moderátor(ok) alkalmazása, velük szerződés megkötése és a díjuk megfizetése.</w:t>
      </w:r>
    </w:p>
    <w:p w14:paraId="358347E6" w14:textId="77777777" w:rsidR="00A20C2C" w:rsidRPr="00D56377"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 xml:space="preserve">A rendezvényhelyszín dekorálása, elsősorban az Ajánlatkérő által biztosított eszközök elhelyezésével (pl.: roll-up, </w:t>
      </w:r>
      <w:proofErr w:type="gramStart"/>
      <w:r w:rsidRPr="00D56377">
        <w:rPr>
          <w:rFonts w:ascii="Tahoma" w:eastAsiaTheme="minorHAnsi" w:hAnsi="Tahoma" w:cs="Tahoma"/>
          <w:kern w:val="2"/>
          <w:sz w:val="21"/>
          <w:szCs w:val="21"/>
          <w:lang w:eastAsia="ar-SA"/>
        </w:rPr>
        <w:t>molinó,</w:t>
      </w:r>
      <w:proofErr w:type="gramEnd"/>
      <w:r w:rsidRPr="00D56377">
        <w:rPr>
          <w:rFonts w:ascii="Tahoma" w:eastAsiaTheme="minorHAnsi" w:hAnsi="Tahoma" w:cs="Tahoma"/>
          <w:kern w:val="2"/>
          <w:sz w:val="21"/>
          <w:szCs w:val="21"/>
          <w:lang w:eastAsia="ar-SA"/>
        </w:rPr>
        <w:t xml:space="preserve"> stb.).</w:t>
      </w:r>
    </w:p>
    <w:p w14:paraId="0869FFED" w14:textId="77777777" w:rsidR="00A20C2C" w:rsidRPr="00D56377"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rendezvényhez kapcsolódó technikai forgatókönyv elkészítése a felelősök megjelölésével (az Ajánlatkérővel közösen).</w:t>
      </w:r>
    </w:p>
    <w:p w14:paraId="658BD181" w14:textId="77777777" w:rsidR="00A20C2C" w:rsidRPr="00D56377"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Az Ajánlatkérővel közösen a program összeállítása, kinyomtatása.</w:t>
      </w:r>
    </w:p>
    <w:p w14:paraId="3FF13AB9" w14:textId="77777777" w:rsidR="00A20C2C" w:rsidRPr="00D56377" w:rsidRDefault="00A20C2C" w:rsidP="00A20C2C">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Az Ajánlatkérő által biztosított nyomdatermékek, reklám- és ajándéktárgyak, installációs és dekorációs (pl.: roll-up, molinó, X-</w:t>
      </w:r>
      <w:proofErr w:type="gramStart"/>
      <w:r w:rsidRPr="00D56377">
        <w:rPr>
          <w:rFonts w:ascii="Tahoma" w:eastAsiaTheme="minorHAnsi" w:hAnsi="Tahoma" w:cs="Tahoma"/>
          <w:kern w:val="2"/>
          <w:sz w:val="21"/>
          <w:szCs w:val="21"/>
          <w:lang w:eastAsia="ar-SA"/>
        </w:rPr>
        <w:t>banner,</w:t>
      </w:r>
      <w:proofErr w:type="gramEnd"/>
      <w:r w:rsidRPr="00D56377">
        <w:rPr>
          <w:rFonts w:ascii="Tahoma" w:eastAsiaTheme="minorHAnsi" w:hAnsi="Tahoma" w:cs="Tahoma"/>
          <w:kern w:val="2"/>
          <w:sz w:val="21"/>
          <w:szCs w:val="21"/>
          <w:lang w:eastAsia="ar-SA"/>
        </w:rPr>
        <w:t xml:space="preserve"> stb.) eszközök szállítása a rendezvény helyszínére. A nyomdatermékek, kiadványok, reklámtárgyak regisztrációkor történő kiosztása a résztvevők körében. Az installációs és dekorációs eszközök elhelyezése, felállítása.</w:t>
      </w:r>
    </w:p>
    <w:p w14:paraId="2466A486" w14:textId="77777777" w:rsidR="00A20C2C" w:rsidRPr="00D56377" w:rsidRDefault="00A20C2C" w:rsidP="00A20C2C">
      <w:pPr>
        <w:numPr>
          <w:ilvl w:val="0"/>
          <w:numId w:val="46"/>
        </w:numPr>
        <w:suppressAutoHyphens w:val="0"/>
        <w:spacing w:after="160"/>
        <w:ind w:left="709"/>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 xml:space="preserve">Más szervezetek által szervezett, a projektek fejlesztési céljaihoz illeszkedő kiállításokra, rendezvényekre történő rácsatlakozás biztosítása az Ajánlatkérő önálló standjával (pl.: Infotér Konferencia, Construma, Educatio Oktatási és </w:t>
      </w:r>
      <w:proofErr w:type="gramStart"/>
      <w:r w:rsidRPr="00D56377">
        <w:rPr>
          <w:rFonts w:ascii="Tahoma" w:eastAsiaTheme="minorHAnsi" w:hAnsi="Tahoma" w:cs="Tahoma"/>
          <w:kern w:val="2"/>
          <w:sz w:val="21"/>
          <w:szCs w:val="21"/>
          <w:lang w:eastAsia="ar-SA"/>
        </w:rPr>
        <w:t>Szakkiállítás,</w:t>
      </w:r>
      <w:proofErr w:type="gramEnd"/>
      <w:r w:rsidRPr="00D56377">
        <w:rPr>
          <w:rFonts w:ascii="Tahoma" w:eastAsiaTheme="minorHAnsi" w:hAnsi="Tahoma" w:cs="Tahoma"/>
          <w:kern w:val="2"/>
          <w:sz w:val="21"/>
          <w:szCs w:val="21"/>
          <w:lang w:eastAsia="ar-SA"/>
        </w:rPr>
        <w:t xml:space="preserve"> stb.)</w:t>
      </w:r>
    </w:p>
    <w:p w14:paraId="10C26FF1" w14:textId="77777777" w:rsidR="00A20C2C" w:rsidRPr="00D56377" w:rsidRDefault="00A20C2C" w:rsidP="00A20C2C">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terület bérlése</w:t>
      </w:r>
    </w:p>
    <w:p w14:paraId="0E4D1A10" w14:textId="77777777" w:rsidR="00A20C2C" w:rsidRPr="00D56377" w:rsidRDefault="00A20C2C" w:rsidP="00A20C2C">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egyedi stand építése</w:t>
      </w:r>
    </w:p>
    <w:p w14:paraId="3EEDA36A" w14:textId="77777777" w:rsidR="00A20C2C" w:rsidRPr="00D56377" w:rsidRDefault="00A20C2C" w:rsidP="00A20C2C">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stand dekorálása és berendezése</w:t>
      </w:r>
    </w:p>
    <w:p w14:paraId="3DA2FDEA" w14:textId="77777777" w:rsidR="00A20C2C" w:rsidRPr="00D56377" w:rsidRDefault="00A20C2C" w:rsidP="00A20C2C">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szükséges technikai eszközök és berendezési tárgyak bérlése, elrendezése</w:t>
      </w:r>
    </w:p>
    <w:p w14:paraId="30F3BCC5" w14:textId="77777777" w:rsidR="00A20C2C" w:rsidRPr="00D56377" w:rsidRDefault="00A20C2C" w:rsidP="00A20C2C">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lastRenderedPageBreak/>
        <w:t xml:space="preserve">a sikeres részvételhez szükséges egyéb erőforrások biztosítás (pl.: WIFI, áramellátás a standon, dugaszolóaljzatok, </w:t>
      </w:r>
      <w:proofErr w:type="gramStart"/>
      <w:r w:rsidRPr="00D56377">
        <w:rPr>
          <w:rFonts w:ascii="Tahoma" w:eastAsiaTheme="minorHAnsi" w:hAnsi="Tahoma" w:cs="Tahoma"/>
          <w:kern w:val="2"/>
          <w:sz w:val="21"/>
          <w:szCs w:val="21"/>
          <w:lang w:eastAsia="ar-SA"/>
        </w:rPr>
        <w:t>hosszabbítók,</w:t>
      </w:r>
      <w:proofErr w:type="gramEnd"/>
      <w:r w:rsidRPr="00D56377">
        <w:rPr>
          <w:rFonts w:ascii="Tahoma" w:eastAsiaTheme="minorHAnsi" w:hAnsi="Tahoma" w:cs="Tahoma"/>
          <w:kern w:val="2"/>
          <w:sz w:val="21"/>
          <w:szCs w:val="21"/>
          <w:lang w:eastAsia="ar-SA"/>
        </w:rPr>
        <w:t xml:space="preserve"> stb.)</w:t>
      </w:r>
    </w:p>
    <w:p w14:paraId="119DA557" w14:textId="77777777" w:rsidR="00A20C2C" w:rsidRPr="00D56377" w:rsidRDefault="00A20C2C" w:rsidP="00A20C2C">
      <w:pPr>
        <w:numPr>
          <w:ilvl w:val="0"/>
          <w:numId w:val="46"/>
        </w:numPr>
        <w:suppressAutoHyphens w:val="0"/>
        <w:spacing w:after="160"/>
        <w:ind w:left="709"/>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Az Ajánlatkérő által szervezett rendezvényekhez szükséges kiállítási installációk és dekoráció bérlése, beszerzése, szükség esetén egyedi igények szerinti gyártása. Többek között:</w:t>
      </w:r>
    </w:p>
    <w:p w14:paraId="67DCB0ED" w14:textId="77777777" w:rsidR="00A20C2C" w:rsidRPr="00D56377" w:rsidRDefault="00A20C2C" w:rsidP="00A20C2C">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dekorfóliák, habkarton táblák</w:t>
      </w:r>
    </w:p>
    <w:p w14:paraId="187C6864" w14:textId="77777777" w:rsidR="00A20C2C" w:rsidRPr="00D56377" w:rsidRDefault="00A20C2C" w:rsidP="00A20C2C">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posztamensek, paravánfalak</w:t>
      </w:r>
    </w:p>
    <w:p w14:paraId="77BD7434" w14:textId="77777777" w:rsidR="00A20C2C" w:rsidRPr="00D56377" w:rsidRDefault="00A20C2C" w:rsidP="00A20C2C">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virágdíszek</w:t>
      </w:r>
    </w:p>
    <w:p w14:paraId="3A1FF1B7" w14:textId="77777777" w:rsidR="00A20C2C" w:rsidRPr="00D56377" w:rsidRDefault="00A20C2C" w:rsidP="00A20C2C">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megállító táblák</w:t>
      </w:r>
    </w:p>
    <w:p w14:paraId="7688D903" w14:textId="77777777" w:rsidR="00A20C2C" w:rsidRPr="00D56377" w:rsidRDefault="00A20C2C" w:rsidP="00A20C2C">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 xml:space="preserve">könyöklők, székek, asztalok, </w:t>
      </w:r>
      <w:proofErr w:type="gramStart"/>
      <w:r w:rsidRPr="00D56377">
        <w:rPr>
          <w:rFonts w:ascii="Tahoma" w:eastAsiaTheme="minorHAnsi" w:hAnsi="Tahoma" w:cs="Tahoma"/>
          <w:kern w:val="2"/>
          <w:sz w:val="21"/>
          <w:szCs w:val="21"/>
          <w:lang w:eastAsia="ar-SA"/>
        </w:rPr>
        <w:t>terítők,</w:t>
      </w:r>
      <w:proofErr w:type="gramEnd"/>
      <w:r w:rsidRPr="00D56377">
        <w:rPr>
          <w:rFonts w:ascii="Tahoma" w:eastAsiaTheme="minorHAnsi" w:hAnsi="Tahoma" w:cs="Tahoma"/>
          <w:kern w:val="2"/>
          <w:sz w:val="21"/>
          <w:szCs w:val="21"/>
          <w:lang w:eastAsia="ar-SA"/>
        </w:rPr>
        <w:t xml:space="preserve"> stb.</w:t>
      </w:r>
    </w:p>
    <w:p w14:paraId="7AFA38A1" w14:textId="77777777" w:rsidR="00A20C2C" w:rsidRPr="00D56377" w:rsidRDefault="00A20C2C" w:rsidP="00A20C2C">
      <w:pPr>
        <w:numPr>
          <w:ilvl w:val="0"/>
          <w:numId w:val="46"/>
        </w:numPr>
        <w:suppressAutoHyphens w:val="0"/>
        <w:spacing w:after="160"/>
        <w:ind w:left="709"/>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rendezvények lezárását követő 5 munkanapon belül zárójelentés készítése az elvégzett feladatok teljesüléséről, valamint a kapcsolódó igazoló dokumentumok nyomtatott formában és/vagy elektronikus adathordozón történő átadása az Ajánlatkérő részére.</w:t>
      </w:r>
    </w:p>
    <w:p w14:paraId="6C5B7218" w14:textId="77777777" w:rsidR="00A20C2C" w:rsidRPr="00D56377" w:rsidRDefault="00A20C2C" w:rsidP="00A20C2C">
      <w:pPr>
        <w:suppressAutoHyphens w:val="0"/>
        <w:spacing w:after="0"/>
        <w:contextualSpacing/>
        <w:jc w:val="both"/>
        <w:textAlignment w:val="auto"/>
        <w:rPr>
          <w:rFonts w:ascii="Tahoma" w:hAnsi="Tahoma" w:cs="Tahoma"/>
          <w:sz w:val="21"/>
          <w:szCs w:val="21"/>
        </w:rPr>
      </w:pPr>
    </w:p>
    <w:p w14:paraId="0B34FB6F" w14:textId="77777777" w:rsidR="00A20C2C" w:rsidRPr="00D56377" w:rsidRDefault="00A20C2C" w:rsidP="00A20C2C">
      <w:pPr>
        <w:suppressAutoHyphens w:val="0"/>
        <w:spacing w:after="0"/>
        <w:contextualSpacing/>
        <w:jc w:val="both"/>
        <w:textAlignment w:val="auto"/>
        <w:rPr>
          <w:rFonts w:ascii="Tahoma" w:hAnsi="Tahoma" w:cs="Tahoma"/>
          <w:sz w:val="21"/>
          <w:szCs w:val="21"/>
        </w:rPr>
      </w:pPr>
      <w:r w:rsidRPr="00D56377">
        <w:rPr>
          <w:rFonts w:ascii="Tahoma" w:hAnsi="Tahoma" w:cs="Tahoma"/>
          <w:sz w:val="21"/>
          <w:szCs w:val="21"/>
        </w:rPr>
        <w:t>Az Ajánlatkérő biztosítja:</w:t>
      </w:r>
    </w:p>
    <w:p w14:paraId="0A9E766B" w14:textId="77777777" w:rsidR="00A20C2C" w:rsidRPr="00D56377" w:rsidRDefault="00A20C2C" w:rsidP="00A20C2C">
      <w:pPr>
        <w:numPr>
          <w:ilvl w:val="0"/>
          <w:numId w:val="45"/>
        </w:numPr>
        <w:suppressAutoHyphens w:val="0"/>
        <w:spacing w:after="160"/>
        <w:contextualSpacing/>
        <w:jc w:val="both"/>
        <w:textAlignment w:val="auto"/>
        <w:rPr>
          <w:rFonts w:ascii="Tahoma" w:eastAsiaTheme="minorHAnsi" w:hAnsi="Tahoma" w:cs="Tahoma"/>
          <w:sz w:val="21"/>
          <w:szCs w:val="21"/>
          <w:lang w:eastAsia="en-US"/>
        </w:rPr>
      </w:pPr>
      <w:r w:rsidRPr="00D56377">
        <w:rPr>
          <w:rFonts w:ascii="Tahoma" w:eastAsiaTheme="minorHAnsi" w:hAnsi="Tahoma" w:cs="Tahoma"/>
          <w:sz w:val="21"/>
          <w:szCs w:val="21"/>
          <w:lang w:eastAsia="en-US"/>
        </w:rPr>
        <w:t>Alapdekorációt (roll-up, maxi roll-up, molinó, X-</w:t>
      </w:r>
      <w:proofErr w:type="gramStart"/>
      <w:r w:rsidRPr="00D56377">
        <w:rPr>
          <w:rFonts w:ascii="Tahoma" w:eastAsiaTheme="minorHAnsi" w:hAnsi="Tahoma" w:cs="Tahoma"/>
          <w:sz w:val="21"/>
          <w:szCs w:val="21"/>
          <w:lang w:eastAsia="en-US"/>
        </w:rPr>
        <w:t>banner,</w:t>
      </w:r>
      <w:proofErr w:type="gramEnd"/>
      <w:r w:rsidRPr="00D56377">
        <w:rPr>
          <w:rFonts w:ascii="Tahoma" w:eastAsiaTheme="minorHAnsi" w:hAnsi="Tahoma" w:cs="Tahoma"/>
          <w:sz w:val="21"/>
          <w:szCs w:val="21"/>
          <w:lang w:eastAsia="en-US"/>
        </w:rPr>
        <w:t xml:space="preserve"> stb.)</w:t>
      </w:r>
    </w:p>
    <w:p w14:paraId="7C3196F9" w14:textId="77777777" w:rsidR="00A20C2C" w:rsidRPr="00D56377" w:rsidRDefault="00A20C2C" w:rsidP="00A20C2C">
      <w:pPr>
        <w:numPr>
          <w:ilvl w:val="0"/>
          <w:numId w:val="45"/>
        </w:numPr>
        <w:suppressAutoHyphens w:val="0"/>
        <w:spacing w:after="160"/>
        <w:contextualSpacing/>
        <w:jc w:val="both"/>
        <w:textAlignment w:val="auto"/>
        <w:rPr>
          <w:rFonts w:ascii="Tahoma" w:eastAsiaTheme="minorHAnsi" w:hAnsi="Tahoma" w:cs="Tahoma"/>
          <w:sz w:val="21"/>
          <w:szCs w:val="21"/>
          <w:lang w:eastAsia="en-US"/>
        </w:rPr>
      </w:pPr>
      <w:r w:rsidRPr="00D56377">
        <w:rPr>
          <w:rFonts w:ascii="Tahoma" w:eastAsiaTheme="minorHAnsi" w:hAnsi="Tahoma" w:cs="Tahoma"/>
          <w:sz w:val="21"/>
          <w:szCs w:val="21"/>
          <w:lang w:eastAsia="en-US"/>
        </w:rPr>
        <w:t>A helyszínbejáráson való részvételt (ez az Ajánlatkérő és az Ajánlattevő által leegyeztetett időpontban zajlik, az Ajánlattevő szervezi a helyszínbejárást (az Ajánlatkérő által biztosított helyszínek kivételével), az Ajánlatkérő illetékes munkatársa(i) részvételével).</w:t>
      </w:r>
    </w:p>
    <w:p w14:paraId="1579BFD4" w14:textId="77777777" w:rsidR="00A20C2C" w:rsidRPr="00D56377" w:rsidRDefault="00A20C2C" w:rsidP="00A20C2C">
      <w:pPr>
        <w:numPr>
          <w:ilvl w:val="0"/>
          <w:numId w:val="45"/>
        </w:numPr>
        <w:suppressAutoHyphens w:val="0"/>
        <w:spacing w:after="160"/>
        <w:contextualSpacing/>
        <w:jc w:val="both"/>
        <w:textAlignment w:val="auto"/>
        <w:rPr>
          <w:rFonts w:ascii="Tahoma" w:eastAsiaTheme="minorHAnsi" w:hAnsi="Tahoma" w:cs="Tahoma"/>
          <w:sz w:val="21"/>
          <w:szCs w:val="21"/>
          <w:lang w:eastAsia="en-US"/>
        </w:rPr>
      </w:pPr>
      <w:r w:rsidRPr="00D56377">
        <w:rPr>
          <w:rFonts w:ascii="Tahoma" w:eastAsiaTheme="minorHAnsi" w:hAnsi="Tahoma" w:cs="Tahoma"/>
          <w:sz w:val="21"/>
          <w:szCs w:val="21"/>
          <w:lang w:eastAsia="en-US"/>
        </w:rPr>
        <w:t>A rendezvényhez szükséges nyomdatermékek, reklám- és ajándéktárgyak átadását (a Lechner Tudásközpont budapesti székhelyén) az Ajánlattevőnek a helyszínre szállítás céljából.</w:t>
      </w:r>
    </w:p>
    <w:p w14:paraId="7AC0D4BF" w14:textId="77777777" w:rsidR="00A20C2C" w:rsidRDefault="00A20C2C" w:rsidP="00A20C2C">
      <w:pPr>
        <w:numPr>
          <w:ilvl w:val="0"/>
          <w:numId w:val="45"/>
        </w:numPr>
        <w:suppressAutoHyphens w:val="0"/>
        <w:spacing w:after="160"/>
        <w:contextualSpacing/>
        <w:jc w:val="both"/>
        <w:textAlignment w:val="auto"/>
        <w:rPr>
          <w:rFonts w:ascii="Tahoma" w:eastAsiaTheme="minorHAnsi" w:hAnsi="Tahoma" w:cs="Tahoma"/>
          <w:sz w:val="21"/>
          <w:szCs w:val="21"/>
          <w:lang w:eastAsia="en-US"/>
        </w:rPr>
      </w:pPr>
      <w:r w:rsidRPr="00D56377">
        <w:rPr>
          <w:rFonts w:ascii="Tahoma" w:eastAsiaTheme="minorHAnsi" w:hAnsi="Tahoma" w:cs="Tahoma"/>
          <w:sz w:val="21"/>
          <w:szCs w:val="21"/>
          <w:lang w:eastAsia="en-US"/>
        </w:rPr>
        <w:t>A rendezvény sikeres lebonyolításához szükséges cateringet, illetve a cateringes partner elérhetőségeit, egyeztetés céljából. Ez alól kivételt képeznek azok az esetek, amelyekben a választott helyszín kizárólagos cateringet biztosít.</w:t>
      </w:r>
    </w:p>
    <w:p w14:paraId="52AE8E15" w14:textId="77777777" w:rsidR="00A20C2C" w:rsidRPr="00FF4DD3" w:rsidRDefault="00A20C2C" w:rsidP="00A20C2C">
      <w:pPr>
        <w:suppressAutoHyphens w:val="0"/>
        <w:spacing w:after="160"/>
        <w:ind w:left="360"/>
        <w:contextualSpacing/>
        <w:jc w:val="both"/>
        <w:textAlignment w:val="auto"/>
        <w:rPr>
          <w:rFonts w:ascii="Tahoma" w:eastAsiaTheme="minorHAnsi" w:hAnsi="Tahoma" w:cs="Tahoma"/>
          <w:sz w:val="21"/>
          <w:szCs w:val="21"/>
          <w:lang w:eastAsia="en-US"/>
        </w:rPr>
      </w:pPr>
    </w:p>
    <w:p w14:paraId="0D8DAEA6" w14:textId="77777777" w:rsidR="00A20C2C" w:rsidRPr="001E3798" w:rsidRDefault="00A20C2C" w:rsidP="00A20C2C">
      <w:pPr>
        <w:suppressAutoHyphens w:val="0"/>
        <w:spacing w:after="0"/>
        <w:contextualSpacing/>
        <w:jc w:val="both"/>
        <w:textAlignment w:val="auto"/>
        <w:rPr>
          <w:rFonts w:ascii="Tahoma" w:hAnsi="Tahoma" w:cs="Tahoma"/>
          <w:sz w:val="21"/>
          <w:szCs w:val="21"/>
        </w:rPr>
      </w:pPr>
    </w:p>
    <w:p w14:paraId="0F71C2D1" w14:textId="77777777" w:rsidR="00A20C2C" w:rsidRPr="001E3798" w:rsidRDefault="00A20C2C" w:rsidP="00A20C2C">
      <w:pPr>
        <w:autoSpaceDE w:val="0"/>
        <w:autoSpaceDN w:val="0"/>
        <w:adjustRightInd w:val="0"/>
        <w:ind w:left="709" w:firstLine="709"/>
        <w:rPr>
          <w:rFonts w:ascii="Tahoma" w:hAnsi="Tahoma" w:cs="Tahoma"/>
          <w:b/>
          <w:sz w:val="21"/>
          <w:szCs w:val="21"/>
        </w:rPr>
      </w:pPr>
      <w:r w:rsidRPr="001E3798">
        <w:rPr>
          <w:rFonts w:ascii="Tahoma" w:hAnsi="Tahoma" w:cs="Tahoma"/>
          <w:b/>
          <w:sz w:val="21"/>
          <w:szCs w:val="21"/>
        </w:rPr>
        <w:t>c) Piac- és közvéleménykutatás</w:t>
      </w:r>
    </w:p>
    <w:p w14:paraId="1A4B7B5C" w14:textId="77777777" w:rsidR="00A20C2C" w:rsidRPr="001E3798" w:rsidRDefault="00A20C2C" w:rsidP="00A20C2C">
      <w:pPr>
        <w:spacing w:before="120"/>
        <w:contextualSpacing/>
        <w:jc w:val="both"/>
        <w:rPr>
          <w:rFonts w:ascii="Tahoma" w:hAnsi="Tahoma" w:cs="Tahoma"/>
          <w:sz w:val="21"/>
          <w:szCs w:val="21"/>
        </w:rPr>
      </w:pPr>
      <w:r w:rsidRPr="001E3798">
        <w:rPr>
          <w:rFonts w:ascii="Tahoma" w:hAnsi="Tahoma" w:cs="Tahoma"/>
          <w:sz w:val="21"/>
          <w:szCs w:val="21"/>
        </w:rPr>
        <w:t>A szerződés teljesítése során az Ajánlatkérő által megfogalmazott eseti igényeknek megfelelően a nyertes Ajánlattevő feladata:</w:t>
      </w:r>
    </w:p>
    <w:p w14:paraId="5CC82B12" w14:textId="77777777" w:rsidR="00A20C2C" w:rsidRPr="001E3798" w:rsidRDefault="00A20C2C" w:rsidP="00A20C2C">
      <w:pPr>
        <w:pStyle w:val="Nincstrkz"/>
        <w:spacing w:line="276" w:lineRule="auto"/>
        <w:ind w:left="708"/>
        <w:contextualSpacing/>
        <w:rPr>
          <w:rFonts w:ascii="Tahoma" w:hAnsi="Tahoma" w:cs="Tahoma"/>
          <w:sz w:val="21"/>
          <w:szCs w:val="21"/>
        </w:rPr>
      </w:pPr>
      <w:r w:rsidRPr="001E3798">
        <w:rPr>
          <w:rFonts w:ascii="Tahoma" w:hAnsi="Tahoma" w:cs="Tahoma"/>
          <w:sz w:val="21"/>
          <w:szCs w:val="21"/>
        </w:rPr>
        <w:t xml:space="preserve">1. A szerződés időtartama alatt az Ajánlatkérő által a későbbiekben megküldésre kerülő brief alapján </w:t>
      </w:r>
    </w:p>
    <w:p w14:paraId="062949A7" w14:textId="77777777" w:rsidR="00A20C2C" w:rsidRPr="001E3798" w:rsidRDefault="00A20C2C" w:rsidP="00A20C2C">
      <w:pPr>
        <w:pStyle w:val="Nincstrkz"/>
        <w:spacing w:line="276" w:lineRule="auto"/>
        <w:ind w:left="708"/>
        <w:contextualSpacing/>
        <w:rPr>
          <w:rFonts w:ascii="Tahoma" w:hAnsi="Tahoma" w:cs="Tahoma"/>
          <w:sz w:val="21"/>
          <w:szCs w:val="21"/>
        </w:rPr>
      </w:pPr>
    </w:p>
    <w:p w14:paraId="78FB45A9" w14:textId="77777777" w:rsidR="00A20C2C" w:rsidRDefault="00A20C2C" w:rsidP="00A20C2C">
      <w:pPr>
        <w:pStyle w:val="Nincstrkz"/>
        <w:numPr>
          <w:ilvl w:val="0"/>
          <w:numId w:val="44"/>
        </w:numPr>
        <w:spacing w:line="276" w:lineRule="auto"/>
        <w:contextualSpacing/>
        <w:rPr>
          <w:rFonts w:ascii="Tahoma" w:hAnsi="Tahoma" w:cs="Tahoma"/>
          <w:sz w:val="21"/>
          <w:szCs w:val="21"/>
        </w:rPr>
      </w:pPr>
      <w:r w:rsidRPr="001E3798">
        <w:rPr>
          <w:rFonts w:ascii="Tahoma" w:hAnsi="Tahoma" w:cs="Tahoma"/>
          <w:sz w:val="21"/>
          <w:szCs w:val="21"/>
        </w:rPr>
        <w:t>kvalitatív kutatások készítése (egyéni mélyinterjú,</w:t>
      </w:r>
      <w:r>
        <w:rPr>
          <w:rFonts w:ascii="Tahoma" w:hAnsi="Tahoma" w:cs="Tahoma"/>
          <w:sz w:val="21"/>
          <w:szCs w:val="21"/>
        </w:rPr>
        <w:t xml:space="preserve"> fókuszcsoport, kreatív csoport</w:t>
      </w:r>
      <w:r w:rsidRPr="001E3798">
        <w:rPr>
          <w:rFonts w:ascii="Tahoma" w:hAnsi="Tahoma" w:cs="Tahoma"/>
          <w:sz w:val="21"/>
          <w:szCs w:val="21"/>
        </w:rPr>
        <w:t xml:space="preserve">) </w:t>
      </w:r>
    </w:p>
    <w:p w14:paraId="5AAC54DC"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kvalitatív kutatási koncepció</w:t>
      </w:r>
    </w:p>
    <w:p w14:paraId="20406E7D"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szűrőkérdőív elkészítése, szerkesztése, leegyeztetése az Ajánlatkérővel</w:t>
      </w:r>
    </w:p>
    <w:p w14:paraId="62DB80D5"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kvalitatív vezérfonal elkészítése</w:t>
      </w:r>
    </w:p>
    <w:p w14:paraId="19EA59E7"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kutatás leiratozása, ebből gyorsjelentés készítése</w:t>
      </w:r>
    </w:p>
    <w:p w14:paraId="4E87A352"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kvalitatív kutatási zárótanulmány és vezetői jelentés elkészítése</w:t>
      </w:r>
    </w:p>
    <w:p w14:paraId="449167AA" w14:textId="77777777" w:rsidR="00A20C2C" w:rsidRPr="00A97199" w:rsidRDefault="00A20C2C" w:rsidP="00A20C2C">
      <w:pPr>
        <w:pStyle w:val="Nincstrkz"/>
        <w:numPr>
          <w:ilvl w:val="0"/>
          <w:numId w:val="44"/>
        </w:numPr>
        <w:spacing w:line="276" w:lineRule="auto"/>
        <w:contextualSpacing/>
        <w:rPr>
          <w:rFonts w:ascii="Tahoma" w:hAnsi="Tahoma" w:cs="Tahoma"/>
          <w:sz w:val="21"/>
          <w:szCs w:val="21"/>
        </w:rPr>
      </w:pPr>
      <w:r w:rsidRPr="00A97199">
        <w:rPr>
          <w:rFonts w:ascii="Tahoma" w:hAnsi="Tahoma" w:cs="Tahoma"/>
          <w:sz w:val="21"/>
          <w:szCs w:val="21"/>
        </w:rPr>
        <w:t>kvantitatív kutatások készítése (online, telefonos, személyes adatfelvétellel)</w:t>
      </w:r>
    </w:p>
    <w:p w14:paraId="1942CDA9"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kutatási koncepció</w:t>
      </w:r>
    </w:p>
    <w:p w14:paraId="32D88B43"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kutatás mintavétele</w:t>
      </w:r>
    </w:p>
    <w:p w14:paraId="38634C07"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kérdőív megszerkesztése, leegyeztetése az Ajánlatkérővel</w:t>
      </w:r>
    </w:p>
    <w:p w14:paraId="54687558"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kérdezőbiztosok felkészítése</w:t>
      </w:r>
    </w:p>
    <w:p w14:paraId="466A91C7"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kérdőívek rögzítése az adatfelvételi rendszerben</w:t>
      </w:r>
    </w:p>
    <w:p w14:paraId="01674CD9"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Lekérdezett kvantitatív kérdőívek utólagos kódolása</w:t>
      </w:r>
    </w:p>
    <w:p w14:paraId="72FBD43B"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lastRenderedPageBreak/>
        <w:t>Kvantitatív adatbázis tisztítása, súlyozása</w:t>
      </w:r>
    </w:p>
    <w:p w14:paraId="4209CC80"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kutatási gyorsjelentés készítése</w:t>
      </w:r>
    </w:p>
    <w:p w14:paraId="0CF733A1" w14:textId="77777777" w:rsidR="00A20C2C" w:rsidRPr="00A97199"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táblakötet elkészítése</w:t>
      </w:r>
    </w:p>
    <w:p w14:paraId="028454E6" w14:textId="77777777" w:rsidR="00A20C2C" w:rsidRPr="00FF4DD3" w:rsidRDefault="00A20C2C" w:rsidP="00A20C2C">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zárótanulmány és vezetői jelentés elkészítése</w:t>
      </w:r>
    </w:p>
    <w:p w14:paraId="29B9B1E1" w14:textId="77777777" w:rsidR="00A20C2C" w:rsidRPr="001E3798" w:rsidRDefault="00A20C2C" w:rsidP="00A20C2C">
      <w:pPr>
        <w:pStyle w:val="Nincstrkz"/>
        <w:numPr>
          <w:ilvl w:val="0"/>
          <w:numId w:val="24"/>
        </w:numPr>
        <w:spacing w:line="276" w:lineRule="auto"/>
        <w:contextualSpacing/>
        <w:rPr>
          <w:rFonts w:ascii="Tahoma" w:hAnsi="Tahoma" w:cs="Tahoma"/>
          <w:sz w:val="21"/>
          <w:szCs w:val="21"/>
        </w:rPr>
      </w:pPr>
      <w:r w:rsidRPr="001E3798">
        <w:rPr>
          <w:rFonts w:ascii="Tahoma" w:hAnsi="Tahoma" w:cs="Tahoma"/>
          <w:sz w:val="21"/>
          <w:szCs w:val="21"/>
        </w:rPr>
        <w:t xml:space="preserve">Ajánlatkérő részére igény esetén átfogó elemzések készítése, amelyek elkészülése és elfogadása esetén a felhasználási joga a Megrendelőt illeti meg. </w:t>
      </w:r>
    </w:p>
    <w:p w14:paraId="53E9D2AA" w14:textId="77777777" w:rsidR="00A20C2C" w:rsidRPr="001E3798" w:rsidRDefault="00A20C2C" w:rsidP="00A20C2C">
      <w:pPr>
        <w:suppressAutoHyphens w:val="0"/>
        <w:spacing w:after="0"/>
        <w:contextualSpacing/>
        <w:jc w:val="both"/>
        <w:textAlignment w:val="auto"/>
        <w:rPr>
          <w:rFonts w:ascii="Tahoma" w:hAnsi="Tahoma" w:cs="Tahoma"/>
          <w:sz w:val="21"/>
          <w:szCs w:val="21"/>
        </w:rPr>
      </w:pPr>
    </w:p>
    <w:p w14:paraId="4C43B101" w14:textId="77777777" w:rsidR="00A20C2C" w:rsidRPr="001E3798" w:rsidRDefault="00A20C2C" w:rsidP="00A20C2C">
      <w:pPr>
        <w:pStyle w:val="Nincstrkz"/>
        <w:spacing w:line="276" w:lineRule="auto"/>
        <w:ind w:left="708"/>
        <w:contextualSpacing/>
        <w:rPr>
          <w:rFonts w:ascii="Tahoma" w:hAnsi="Tahoma" w:cs="Tahoma"/>
          <w:sz w:val="21"/>
          <w:szCs w:val="21"/>
        </w:rPr>
      </w:pPr>
    </w:p>
    <w:p w14:paraId="5BEA46C2" w14:textId="5B5EEC3F" w:rsidR="00A20C2C" w:rsidRPr="001E3798" w:rsidRDefault="00A20C2C" w:rsidP="00A20C2C">
      <w:pPr>
        <w:pStyle w:val="Stlus"/>
        <w:spacing w:after="120" w:line="276" w:lineRule="auto"/>
        <w:ind w:right="6"/>
        <w:contextualSpacing/>
        <w:jc w:val="both"/>
        <w:rPr>
          <w:rFonts w:ascii="Tahoma" w:hAnsi="Tahoma" w:cs="Tahoma"/>
          <w:b/>
          <w:sz w:val="21"/>
          <w:szCs w:val="21"/>
        </w:rPr>
      </w:pPr>
      <w:r w:rsidRPr="00BA4B6A">
        <w:rPr>
          <w:rFonts w:ascii="Tahoma" w:hAnsi="Tahoma" w:cs="Tahoma"/>
          <w:b/>
          <w:sz w:val="21"/>
          <w:szCs w:val="21"/>
        </w:rPr>
        <w:t xml:space="preserve">A 2. rész esetén kötendő szerződés keretösszege: nettó </w:t>
      </w:r>
      <w:r w:rsidR="00EF4C65" w:rsidRPr="00EF4C65">
        <w:rPr>
          <w:rFonts w:ascii="Tahoma" w:hAnsi="Tahoma" w:cs="Tahoma"/>
          <w:b/>
          <w:sz w:val="21"/>
          <w:szCs w:val="21"/>
        </w:rPr>
        <w:t xml:space="preserve">54.369.744 </w:t>
      </w:r>
      <w:r w:rsidRPr="00BA4B6A">
        <w:rPr>
          <w:rFonts w:ascii="Tahoma" w:hAnsi="Tahoma" w:cs="Tahoma"/>
          <w:b/>
          <w:sz w:val="21"/>
          <w:szCs w:val="21"/>
        </w:rPr>
        <w:t>Ft</w:t>
      </w:r>
    </w:p>
    <w:p w14:paraId="686B3985" w14:textId="0B05791D" w:rsidR="002058B4" w:rsidRPr="00806EC6" w:rsidRDefault="002058B4" w:rsidP="00A20C2C">
      <w:pPr>
        <w:pStyle w:val="Stlus2"/>
        <w:spacing w:line="276" w:lineRule="auto"/>
      </w:pPr>
    </w:p>
    <w:sectPr w:rsidR="002058B4" w:rsidRPr="00806EC6" w:rsidSect="00707CD4">
      <w:headerReference w:type="default" r:id="rId19"/>
      <w:footerReference w:type="default" r:id="rId20"/>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4CCE" w14:textId="77777777" w:rsidR="00A21F4D" w:rsidRDefault="00A21F4D">
      <w:pPr>
        <w:spacing w:after="0" w:line="240" w:lineRule="auto"/>
      </w:pPr>
      <w:r>
        <w:separator/>
      </w:r>
    </w:p>
  </w:endnote>
  <w:endnote w:type="continuationSeparator" w:id="0">
    <w:p w14:paraId="1D855B5A" w14:textId="77777777" w:rsidR="00A21F4D" w:rsidRDefault="00A2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MS Gothic"/>
    <w:charset w:val="00"/>
    <w:family w:val="roman"/>
    <w:pitch w:val="default"/>
  </w:font>
  <w:font w:name="MS Sans Serif">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atangChe">
    <w:altName w:val="Malgun Gothic"/>
    <w:charset w:val="81"/>
    <w:family w:val="modern"/>
    <w:pitch w:val="fixed"/>
    <w:sig w:usb0="B00002AF" w:usb1="69D77CFB" w:usb2="00000030" w:usb3="00000000" w:csb0="000800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146659778"/>
      <w:docPartObj>
        <w:docPartGallery w:val="Page Numbers (Bottom of Page)"/>
        <w:docPartUnique/>
      </w:docPartObj>
    </w:sdtPr>
    <w:sdtEndPr/>
    <w:sdtContent>
      <w:p w14:paraId="3B826C90" w14:textId="43F40412" w:rsidR="00A21F4D" w:rsidRPr="00387710" w:rsidRDefault="00A21F4D" w:rsidP="00387710">
        <w:pPr>
          <w:pStyle w:val="llb"/>
          <w:jc w:val="center"/>
          <w:rPr>
            <w:rFonts w:ascii="Tahoma" w:hAnsi="Tahoma" w:cs="Tahoma"/>
            <w:sz w:val="16"/>
            <w:szCs w:val="16"/>
          </w:rPr>
        </w:pPr>
        <w:r w:rsidRPr="00387710">
          <w:rPr>
            <w:rFonts w:ascii="Tahoma" w:hAnsi="Tahoma" w:cs="Tahoma"/>
            <w:sz w:val="16"/>
            <w:szCs w:val="16"/>
          </w:rPr>
          <w:fldChar w:fldCharType="begin"/>
        </w:r>
        <w:r w:rsidRPr="00387710">
          <w:rPr>
            <w:rFonts w:ascii="Tahoma" w:hAnsi="Tahoma" w:cs="Tahoma"/>
            <w:sz w:val="16"/>
            <w:szCs w:val="16"/>
          </w:rPr>
          <w:instrText>PAGE   \* MERGEFORMAT</w:instrText>
        </w:r>
        <w:r w:rsidRPr="00387710">
          <w:rPr>
            <w:rFonts w:ascii="Tahoma" w:hAnsi="Tahoma" w:cs="Tahoma"/>
            <w:sz w:val="16"/>
            <w:szCs w:val="16"/>
          </w:rPr>
          <w:fldChar w:fldCharType="separate"/>
        </w:r>
        <w:r w:rsidR="00BF59AA">
          <w:rPr>
            <w:rFonts w:ascii="Tahoma" w:hAnsi="Tahoma" w:cs="Tahoma"/>
            <w:noProof/>
            <w:sz w:val="16"/>
            <w:szCs w:val="16"/>
          </w:rPr>
          <w:t>66</w:t>
        </w:r>
        <w:r w:rsidRPr="00387710">
          <w:rPr>
            <w:rFonts w:ascii="Tahoma" w:hAnsi="Tahoma" w:cs="Tahom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C308A" w14:textId="77777777" w:rsidR="00A21F4D" w:rsidRDefault="00A21F4D">
      <w:pPr>
        <w:spacing w:after="0" w:line="240" w:lineRule="auto"/>
      </w:pPr>
      <w:r>
        <w:separator/>
      </w:r>
    </w:p>
  </w:footnote>
  <w:footnote w:type="continuationSeparator" w:id="0">
    <w:p w14:paraId="018C06D1" w14:textId="77777777" w:rsidR="00A21F4D" w:rsidRDefault="00A21F4D">
      <w:pPr>
        <w:spacing w:after="0" w:line="240" w:lineRule="auto"/>
      </w:pPr>
      <w:r>
        <w:continuationSeparator/>
      </w:r>
    </w:p>
  </w:footnote>
  <w:footnote w:id="1">
    <w:p w14:paraId="4455B07B" w14:textId="77777777" w:rsidR="00A21F4D" w:rsidRPr="006F077B" w:rsidRDefault="00A21F4D" w:rsidP="006F077B">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w:t>
      </w:r>
      <w:r>
        <w:rPr>
          <w:rFonts w:ascii="Tahoma" w:hAnsi="Tahoma" w:cs="Tahoma"/>
          <w:sz w:val="16"/>
          <w:szCs w:val="16"/>
        </w:rPr>
        <w:t>Kbt. 69. § (</w:t>
      </w:r>
      <w:proofErr w:type="gramStart"/>
      <w:r>
        <w:rPr>
          <w:rFonts w:ascii="Tahoma" w:hAnsi="Tahoma" w:cs="Tahoma"/>
          <w:sz w:val="16"/>
          <w:szCs w:val="16"/>
        </w:rPr>
        <w:t>4 )</w:t>
      </w:r>
      <w:proofErr w:type="gramEnd"/>
      <w:r>
        <w:rPr>
          <w:rFonts w:ascii="Tahoma" w:hAnsi="Tahoma" w:cs="Tahoma"/>
          <w:sz w:val="16"/>
          <w:szCs w:val="16"/>
        </w:rPr>
        <w:t xml:space="preserve"> bekezdés: </w:t>
      </w:r>
      <w:r w:rsidRPr="006F077B">
        <w:rPr>
          <w:rFonts w:ascii="Tahoma" w:hAnsi="Tahoma" w:cs="Tahoma"/>
          <w:sz w:val="16"/>
          <w:szCs w:val="16"/>
        </w:rPr>
        <w:t xml:space="preserve">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valamint – adott esetben – a 82. § (5) bekezdése szerinti objektív kritériumok tekintetében az eljárást megindító felhívásban előírt igazolások benyújtására. </w:t>
      </w:r>
    </w:p>
  </w:footnote>
  <w:footnote w:id="2">
    <w:p w14:paraId="26604184" w14:textId="77777777" w:rsidR="00A21F4D" w:rsidRPr="006F077B" w:rsidRDefault="00A21F4D" w:rsidP="006F077B">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Részenként külön-külön nyilatkozat csatolandó.</w:t>
      </w:r>
    </w:p>
  </w:footnote>
  <w:footnote w:id="3">
    <w:p w14:paraId="55BE2ED5" w14:textId="77777777" w:rsidR="00A21F4D" w:rsidRPr="006F077B" w:rsidRDefault="00A21F4D" w:rsidP="00D30603">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Részenként külön-külön nyilatkozat csatolandó.</w:t>
      </w:r>
    </w:p>
  </w:footnote>
  <w:footnote w:id="4">
    <w:p w14:paraId="7C177EF6" w14:textId="77777777" w:rsidR="00A21F4D" w:rsidRPr="006F077B" w:rsidRDefault="00A21F4D" w:rsidP="006F077B">
      <w:pPr>
        <w:spacing w:after="0" w:line="240" w:lineRule="auto"/>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2C6E9E8D" w14:textId="77777777" w:rsidR="00A21F4D" w:rsidRPr="006F077B" w:rsidRDefault="00A21F4D" w:rsidP="006F077B">
      <w:pPr>
        <w:spacing w:after="0" w:line="240" w:lineRule="auto"/>
        <w:jc w:val="both"/>
        <w:rPr>
          <w:rFonts w:ascii="Tahoma" w:hAnsi="Tahoma" w:cs="Tahoma"/>
          <w:sz w:val="16"/>
          <w:szCs w:val="16"/>
        </w:rPr>
      </w:pPr>
      <w:r w:rsidRPr="006F077B">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2AC55261" w14:textId="77777777" w:rsidR="00A21F4D" w:rsidRPr="006F077B" w:rsidRDefault="00A21F4D" w:rsidP="006F077B">
      <w:pPr>
        <w:spacing w:after="0" w:line="240" w:lineRule="auto"/>
        <w:jc w:val="both"/>
        <w:rPr>
          <w:rFonts w:ascii="Tahoma" w:hAnsi="Tahoma" w:cs="Tahoma"/>
          <w:sz w:val="16"/>
          <w:szCs w:val="16"/>
        </w:rPr>
      </w:pPr>
      <w:r w:rsidRPr="006F077B">
        <w:rPr>
          <w:rStyle w:val="Lbjegyzet-karakterek"/>
          <w:rFonts w:ascii="Tahoma" w:hAnsi="Tahoma" w:cs="Tahoma"/>
          <w:sz w:val="16"/>
          <w:szCs w:val="16"/>
        </w:rPr>
        <w:footnoteRef/>
      </w:r>
      <w:r w:rsidRPr="006F077B">
        <w:rPr>
          <w:rFonts w:ascii="Tahoma" w:hAnsi="Tahoma" w:cs="Tahoma"/>
          <w:sz w:val="16"/>
          <w:szCs w:val="16"/>
        </w:rPr>
        <w:t xml:space="preserve"> Amennyiben nem kíván igénybe venni, úgy írja be, hogy „Nem kíván igénybe venni” </w:t>
      </w:r>
    </w:p>
  </w:footnote>
  <w:footnote w:id="6">
    <w:p w14:paraId="6EF60DD4" w14:textId="77777777" w:rsidR="00A21F4D" w:rsidRPr="006F077B" w:rsidRDefault="00A21F4D" w:rsidP="006F077B">
      <w:pPr>
        <w:pStyle w:val="NormlWeb"/>
        <w:spacing w:before="0" w:after="0"/>
        <w:jc w:val="both"/>
        <w:rPr>
          <w:rFonts w:ascii="Tahoma" w:hAnsi="Tahoma" w:cs="Tahoma"/>
          <w:color w:val="000000"/>
          <w:kern w:val="0"/>
          <w:sz w:val="16"/>
          <w:szCs w:val="16"/>
          <w:lang w:eastAsia="hu-HU"/>
        </w:rPr>
      </w:pPr>
      <w:r w:rsidRPr="006F077B">
        <w:rPr>
          <w:rStyle w:val="Lbjegyzet-hivatkozs"/>
          <w:rFonts w:ascii="Tahoma" w:eastAsia="Calibri" w:hAnsi="Tahoma" w:cs="Tahoma"/>
          <w:sz w:val="16"/>
          <w:szCs w:val="16"/>
        </w:rPr>
        <w:footnoteRef/>
      </w:r>
      <w:r w:rsidRPr="006F077B">
        <w:rPr>
          <w:rFonts w:ascii="Tahoma" w:hAnsi="Tahoma" w:cs="Tahoma"/>
          <w:sz w:val="16"/>
          <w:szCs w:val="16"/>
        </w:rPr>
        <w:t xml:space="preserve"> </w:t>
      </w:r>
      <w:r w:rsidRPr="006F077B">
        <w:rPr>
          <w:rFonts w:ascii="Tahoma" w:hAnsi="Tahoma" w:cs="Tahoma"/>
          <w:bCs/>
          <w:color w:val="000000"/>
          <w:sz w:val="16"/>
          <w:szCs w:val="16"/>
        </w:rPr>
        <w:t>40. §</w:t>
      </w:r>
      <w:r w:rsidRPr="006F077B">
        <w:rPr>
          <w:rStyle w:val="apple-converted-space"/>
          <w:rFonts w:ascii="Tahoma" w:hAnsi="Tahoma" w:cs="Tahoma"/>
          <w:sz w:val="16"/>
          <w:szCs w:val="16"/>
        </w:rPr>
        <w:t> </w:t>
      </w:r>
      <w:r w:rsidRPr="006F077B">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707D7FDD" w14:textId="77777777" w:rsidR="00A21F4D" w:rsidRPr="006F077B" w:rsidRDefault="00A21F4D" w:rsidP="006F077B">
      <w:pPr>
        <w:pStyle w:val="NormlWeb"/>
        <w:spacing w:before="0" w:after="0"/>
        <w:jc w:val="both"/>
        <w:rPr>
          <w:rFonts w:ascii="Tahoma" w:hAnsi="Tahoma" w:cs="Tahoma"/>
          <w:color w:val="000000"/>
          <w:sz w:val="16"/>
          <w:szCs w:val="16"/>
        </w:rPr>
      </w:pPr>
      <w:r w:rsidRPr="006F077B">
        <w:rPr>
          <w:rFonts w:ascii="Tahoma" w:hAnsi="Tahoma" w:cs="Tahoma"/>
          <w:i/>
          <w:iCs/>
          <w:color w:val="000000"/>
          <w:sz w:val="16"/>
          <w:szCs w:val="16"/>
        </w:rPr>
        <w:t xml:space="preserve">b) </w:t>
      </w:r>
      <w:r w:rsidRPr="006F077B">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7">
    <w:p w14:paraId="199F393F" w14:textId="77777777" w:rsidR="00A21F4D" w:rsidRPr="006F077B" w:rsidRDefault="00A21F4D" w:rsidP="006F077B">
      <w:pPr>
        <w:pStyle w:val="Lbjegyzetszveg"/>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0C63F863" w14:textId="77777777" w:rsidR="00A21F4D" w:rsidRPr="006F077B" w:rsidRDefault="00A21F4D" w:rsidP="006F077B">
      <w:pPr>
        <w:spacing w:after="0" w:line="240" w:lineRule="auto"/>
        <w:jc w:val="both"/>
        <w:rPr>
          <w:rFonts w:ascii="Tahoma" w:hAnsi="Tahoma" w:cs="Tahoma"/>
          <w:sz w:val="16"/>
          <w:szCs w:val="16"/>
        </w:rPr>
      </w:pPr>
      <w:r w:rsidRPr="006F077B">
        <w:rPr>
          <w:rStyle w:val="Lbjegyzet-karakterek"/>
          <w:rFonts w:ascii="Tahoma" w:hAnsi="Tahoma" w:cs="Tahoma"/>
          <w:sz w:val="16"/>
          <w:szCs w:val="16"/>
        </w:rPr>
        <w:footnoteRef/>
      </w:r>
      <w:r w:rsidRPr="006F077B">
        <w:rPr>
          <w:rFonts w:ascii="Tahoma" w:hAnsi="Tahoma" w:cs="Tahoma"/>
          <w:sz w:val="16"/>
          <w:szCs w:val="16"/>
        </w:rPr>
        <w:t xml:space="preserve"> Amennyiben nem kíván igénybe venni, úgy írja be, hogy „Nem kíván igénybe venni” </w:t>
      </w:r>
    </w:p>
  </w:footnote>
  <w:footnote w:id="9">
    <w:p w14:paraId="723CA0EA" w14:textId="77777777" w:rsidR="00A21F4D" w:rsidRPr="006F077B" w:rsidRDefault="00A21F4D" w:rsidP="006F077B">
      <w:pPr>
        <w:pStyle w:val="Lbjegyzetszveg"/>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AF61EA1" w14:textId="77777777" w:rsidR="00A21F4D" w:rsidRPr="006F077B" w:rsidRDefault="00A21F4D" w:rsidP="006F077B">
      <w:pPr>
        <w:pStyle w:val="Lbjegyzetszveg"/>
        <w:spacing w:after="0"/>
        <w:ind w:left="0" w:firstLine="0"/>
        <w:jc w:val="both"/>
        <w:rPr>
          <w:rFonts w:ascii="Tahoma" w:hAnsi="Tahoma" w:cs="Tahoma"/>
          <w:sz w:val="16"/>
          <w:szCs w:val="16"/>
        </w:rPr>
      </w:pPr>
      <w:r w:rsidRPr="006F077B">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0">
    <w:p w14:paraId="6F01D66F" w14:textId="77777777" w:rsidR="00A21F4D" w:rsidRPr="006F077B" w:rsidRDefault="00A21F4D" w:rsidP="006F077B">
      <w:pPr>
        <w:spacing w:after="0" w:line="240" w:lineRule="auto"/>
        <w:jc w:val="both"/>
        <w:rPr>
          <w:rFonts w:ascii="Tahoma" w:hAnsi="Tahoma" w:cs="Tahoma"/>
          <w:sz w:val="16"/>
          <w:szCs w:val="16"/>
        </w:rPr>
      </w:pPr>
      <w:r w:rsidRPr="006F077B">
        <w:rPr>
          <w:rStyle w:val="Lbjegyzet-karakterek"/>
          <w:rFonts w:ascii="Tahoma" w:hAnsi="Tahoma" w:cs="Tahoma"/>
          <w:sz w:val="16"/>
          <w:szCs w:val="16"/>
        </w:rPr>
        <w:footnoteRef/>
      </w:r>
      <w:r w:rsidRPr="006F077B">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1">
    <w:p w14:paraId="348C5942" w14:textId="77777777" w:rsidR="00A21F4D" w:rsidRPr="006F077B" w:rsidRDefault="00A21F4D" w:rsidP="006F077B">
      <w:pPr>
        <w:spacing w:after="0" w:line="240" w:lineRule="auto"/>
        <w:jc w:val="both"/>
        <w:rPr>
          <w:rFonts w:ascii="Tahoma" w:hAnsi="Tahoma" w:cs="Tahoma"/>
          <w:sz w:val="16"/>
          <w:szCs w:val="16"/>
        </w:rPr>
      </w:pPr>
      <w:r w:rsidRPr="006F077B">
        <w:rPr>
          <w:rStyle w:val="Lbjegyzet-karakterek"/>
          <w:rFonts w:ascii="Tahoma" w:hAnsi="Tahoma" w:cs="Tahoma"/>
          <w:sz w:val="16"/>
          <w:szCs w:val="16"/>
        </w:rPr>
        <w:footnoteRef/>
      </w:r>
      <w:r w:rsidRPr="006F077B">
        <w:rPr>
          <w:rFonts w:ascii="Tahoma" w:hAnsi="Tahoma" w:cs="Tahoma"/>
          <w:sz w:val="16"/>
          <w:szCs w:val="16"/>
        </w:rPr>
        <w:t xml:space="preserve"> A nem alkalmazandó szövegrészt kérjük törölni.</w:t>
      </w:r>
    </w:p>
  </w:footnote>
  <w:footnote w:id="12">
    <w:p w14:paraId="0749196A"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3">
    <w:p w14:paraId="1A60A238"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sz w:val="16"/>
          <w:szCs w:val="16"/>
        </w:rPr>
        <w:t>Ajánlatkérő szervek</w:t>
      </w:r>
      <w:r w:rsidRPr="006F077B">
        <w:rPr>
          <w:rFonts w:ascii="Tahoma" w:hAnsi="Tahoma" w:cs="Tahoma"/>
          <w:sz w:val="16"/>
          <w:szCs w:val="16"/>
        </w:rPr>
        <w:t xml:space="preserve"> részére: vagy az eljárást megindító felhívásként alkalmazott </w:t>
      </w:r>
      <w:r w:rsidRPr="006F077B">
        <w:rPr>
          <w:rFonts w:ascii="Tahoma" w:hAnsi="Tahoma" w:cs="Tahoma"/>
          <w:b/>
          <w:sz w:val="16"/>
          <w:szCs w:val="16"/>
        </w:rPr>
        <w:t>Előzetes tájékoztató</w:t>
      </w:r>
      <w:r w:rsidRPr="006F077B">
        <w:rPr>
          <w:rFonts w:ascii="Tahoma" w:hAnsi="Tahoma" w:cs="Tahoma"/>
          <w:sz w:val="16"/>
          <w:szCs w:val="16"/>
        </w:rPr>
        <w:t xml:space="preserve">, vagy </w:t>
      </w:r>
      <w:r w:rsidRPr="006F077B">
        <w:rPr>
          <w:rFonts w:ascii="Tahoma" w:hAnsi="Tahoma" w:cs="Tahoma"/>
          <w:b/>
          <w:sz w:val="16"/>
          <w:szCs w:val="16"/>
        </w:rPr>
        <w:t>Szerződésről szóló hirdetmény</w:t>
      </w:r>
      <w:r w:rsidRPr="006F077B">
        <w:rPr>
          <w:rFonts w:ascii="Tahoma" w:hAnsi="Tahoma" w:cs="Tahoma"/>
          <w:sz w:val="16"/>
          <w:szCs w:val="16"/>
        </w:rPr>
        <w:t>.</w:t>
      </w:r>
    </w:p>
    <w:p w14:paraId="083C065B"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Fonts w:ascii="Tahoma" w:hAnsi="Tahoma" w:cs="Tahoma"/>
          <w:b/>
          <w:sz w:val="16"/>
          <w:szCs w:val="16"/>
        </w:rPr>
        <w:t>Közszolgáltató ajánlatkérők</w:t>
      </w:r>
      <w:r w:rsidRPr="006F077B">
        <w:rPr>
          <w:rFonts w:ascii="Tahoma" w:hAnsi="Tahoma" w:cs="Tahoma"/>
          <w:sz w:val="16"/>
          <w:szCs w:val="16"/>
        </w:rPr>
        <w:t xml:space="preserve"> részére: az eljárást megindító felhívásként alkalmazott </w:t>
      </w:r>
      <w:r w:rsidRPr="006F077B">
        <w:rPr>
          <w:rFonts w:ascii="Tahoma" w:hAnsi="Tahoma" w:cs="Tahoma"/>
          <w:b/>
          <w:sz w:val="16"/>
          <w:szCs w:val="16"/>
        </w:rPr>
        <w:t>Időszakos előzetes tájékoztató</w:t>
      </w:r>
      <w:r w:rsidRPr="006F077B">
        <w:rPr>
          <w:rFonts w:ascii="Tahoma" w:hAnsi="Tahoma" w:cs="Tahoma"/>
          <w:sz w:val="16"/>
          <w:szCs w:val="16"/>
        </w:rPr>
        <w:t>,</w:t>
      </w:r>
    </w:p>
    <w:p w14:paraId="01CC7388"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Fonts w:ascii="Tahoma" w:hAnsi="Tahoma" w:cs="Tahoma"/>
          <w:sz w:val="16"/>
          <w:szCs w:val="16"/>
        </w:rPr>
        <w:t xml:space="preserve">Szerződésről szóló hirdetmény, vagy a </w:t>
      </w:r>
      <w:r w:rsidRPr="006F077B">
        <w:rPr>
          <w:rFonts w:ascii="Tahoma" w:hAnsi="Tahoma" w:cs="Tahoma"/>
          <w:b/>
          <w:sz w:val="16"/>
          <w:szCs w:val="16"/>
        </w:rPr>
        <w:t>Minősítési rendszer meglétéről szóló hirdetmény</w:t>
      </w:r>
    </w:p>
  </w:footnote>
  <w:footnote w:id="14">
    <w:p w14:paraId="1B78CACD"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i/>
          <w:sz w:val="16"/>
          <w:szCs w:val="16"/>
        </w:rPr>
        <w:t>A vonatkozó hirdetmény I. szakaszának I.1 pontjából átmásolandó információ.</w:t>
      </w:r>
      <w:r w:rsidRPr="006F077B">
        <w:rPr>
          <w:rFonts w:ascii="Tahoma" w:hAnsi="Tahoma" w:cs="Tahoma"/>
          <w:sz w:val="16"/>
          <w:szCs w:val="16"/>
        </w:rPr>
        <w:t xml:space="preserve"> Közös közbeszerzés esetén kérjük feltüntetni minden résztvevő beszerző nevét.</w:t>
      </w:r>
    </w:p>
  </w:footnote>
  <w:footnote w:id="15">
    <w:p w14:paraId="0408DC44"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i/>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i/>
          <w:sz w:val="16"/>
          <w:szCs w:val="16"/>
        </w:rPr>
        <w:t>Lásd a vonatkozó hirdetmény II.1.1 és II.1.3 pontját.</w:t>
      </w:r>
    </w:p>
  </w:footnote>
  <w:footnote w:id="16">
    <w:p w14:paraId="62F6D340"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i/>
          <w:sz w:val="16"/>
          <w:szCs w:val="16"/>
        </w:rPr>
      </w:pPr>
      <w:r w:rsidRPr="006F077B">
        <w:rPr>
          <w:rStyle w:val="Lbjegyzet-hivatkozs"/>
          <w:rFonts w:ascii="Tahoma" w:hAnsi="Tahoma" w:cs="Tahoma"/>
          <w:sz w:val="16"/>
          <w:szCs w:val="16"/>
        </w:rPr>
        <w:footnoteRef/>
      </w:r>
      <w:r w:rsidRPr="006F077B">
        <w:rPr>
          <w:rFonts w:ascii="Tahoma" w:hAnsi="Tahoma" w:cs="Tahoma"/>
          <w:i/>
          <w:sz w:val="16"/>
          <w:szCs w:val="16"/>
        </w:rPr>
        <w:tab/>
        <w:t>Lásd a vonatkozó hirdetmény II.1.1 pontját.</w:t>
      </w:r>
    </w:p>
  </w:footnote>
  <w:footnote w:id="17">
    <w:p w14:paraId="32132115"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ismételje meg a kapcsolattartó személyekre vonatkozó információt, ahányszor szükséges.</w:t>
      </w:r>
    </w:p>
  </w:footnote>
  <w:footnote w:id="18">
    <w:p w14:paraId="22E8EC83"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Style w:val="DeltaViewInsertion"/>
          <w:rFonts w:ascii="Tahoma" w:hAnsi="Tahoma" w:cs="Tahoma"/>
          <w:b w:val="0"/>
          <w:i w:val="0"/>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Lásd </w:t>
      </w:r>
      <w:r w:rsidRPr="006F077B">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5CC614D0"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Style w:val="DeltaViewInsertion"/>
          <w:rFonts w:ascii="Tahoma" w:hAnsi="Tahoma" w:cs="Tahoma"/>
          <w:b w:val="0"/>
          <w:i w:val="0"/>
          <w:sz w:val="16"/>
          <w:szCs w:val="16"/>
        </w:rPr>
      </w:pPr>
      <w:r w:rsidRPr="006F077B">
        <w:rPr>
          <w:rStyle w:val="DeltaViewInsertion"/>
          <w:rFonts w:ascii="Tahoma" w:hAnsi="Tahoma" w:cs="Tahoma"/>
          <w:i w:val="0"/>
          <w:sz w:val="16"/>
          <w:szCs w:val="16"/>
        </w:rPr>
        <w:t>Mikrovállalkozás:</w:t>
      </w:r>
      <w:r w:rsidRPr="006F077B">
        <w:rPr>
          <w:rStyle w:val="DeltaViewInsertion"/>
          <w:rFonts w:ascii="Tahoma" w:hAnsi="Tahoma" w:cs="Tahoma"/>
          <w:b w:val="0"/>
          <w:i w:val="0"/>
          <w:sz w:val="16"/>
          <w:szCs w:val="16"/>
        </w:rPr>
        <w:t xml:space="preserve"> olyan vállalkozás, amely </w:t>
      </w:r>
      <w:r w:rsidRPr="006F077B">
        <w:rPr>
          <w:rStyle w:val="DeltaViewInsertion"/>
          <w:rFonts w:ascii="Tahoma" w:hAnsi="Tahoma" w:cs="Tahoma"/>
          <w:i w:val="0"/>
          <w:sz w:val="16"/>
          <w:szCs w:val="16"/>
        </w:rPr>
        <w:t>10-nél kevesebb főt foglalkoztat,</w:t>
      </w:r>
      <w:r w:rsidRPr="006F077B">
        <w:rPr>
          <w:rStyle w:val="DeltaViewInsertion"/>
          <w:rFonts w:ascii="Tahoma" w:hAnsi="Tahoma" w:cs="Tahoma"/>
          <w:b w:val="0"/>
          <w:i w:val="0"/>
          <w:sz w:val="16"/>
          <w:szCs w:val="16"/>
        </w:rPr>
        <w:t xml:space="preserve"> és amelynek éves forgalma és/vagy éves mérlegfőösszege </w:t>
      </w:r>
      <w:r w:rsidRPr="006F077B">
        <w:rPr>
          <w:rStyle w:val="DeltaViewInsertion"/>
          <w:rFonts w:ascii="Tahoma" w:hAnsi="Tahoma" w:cs="Tahoma"/>
          <w:i w:val="0"/>
          <w:sz w:val="16"/>
          <w:szCs w:val="16"/>
        </w:rPr>
        <w:t>nem haladja meg a 2 millió eurót</w:t>
      </w:r>
      <w:r w:rsidRPr="006F077B">
        <w:rPr>
          <w:rStyle w:val="DeltaViewInsertion"/>
          <w:rFonts w:ascii="Tahoma" w:hAnsi="Tahoma" w:cs="Tahoma"/>
          <w:b w:val="0"/>
          <w:i w:val="0"/>
          <w:sz w:val="16"/>
          <w:szCs w:val="16"/>
        </w:rPr>
        <w:t>.</w:t>
      </w:r>
    </w:p>
    <w:p w14:paraId="36194462"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Style w:val="DeltaViewInsertion"/>
          <w:rFonts w:ascii="Tahoma" w:hAnsi="Tahoma" w:cs="Tahoma"/>
          <w:b w:val="0"/>
          <w:i w:val="0"/>
          <w:sz w:val="16"/>
          <w:szCs w:val="16"/>
        </w:rPr>
      </w:pPr>
      <w:r w:rsidRPr="006F077B">
        <w:rPr>
          <w:rStyle w:val="DeltaViewInsertion"/>
          <w:rFonts w:ascii="Tahoma" w:hAnsi="Tahoma" w:cs="Tahoma"/>
          <w:i w:val="0"/>
          <w:sz w:val="16"/>
          <w:szCs w:val="16"/>
        </w:rPr>
        <w:t>Kisvállalkozás:</w:t>
      </w:r>
      <w:r w:rsidRPr="006F077B">
        <w:rPr>
          <w:rStyle w:val="DeltaViewInsertion"/>
          <w:rFonts w:ascii="Tahoma" w:hAnsi="Tahoma" w:cs="Tahoma"/>
          <w:b w:val="0"/>
          <w:i w:val="0"/>
          <w:sz w:val="16"/>
          <w:szCs w:val="16"/>
        </w:rPr>
        <w:t xml:space="preserve"> olyan vállalkozás, amely </w:t>
      </w:r>
      <w:r w:rsidRPr="006F077B">
        <w:rPr>
          <w:rStyle w:val="DeltaViewInsertion"/>
          <w:rFonts w:ascii="Tahoma" w:hAnsi="Tahoma" w:cs="Tahoma"/>
          <w:i w:val="0"/>
          <w:sz w:val="16"/>
          <w:szCs w:val="16"/>
        </w:rPr>
        <w:t>50-nél kevesebb főt foglalkoztat</w:t>
      </w:r>
      <w:r w:rsidRPr="006F077B">
        <w:rPr>
          <w:rStyle w:val="DeltaViewInsertion"/>
          <w:rFonts w:ascii="Tahoma" w:hAnsi="Tahoma" w:cs="Tahoma"/>
          <w:b w:val="0"/>
          <w:i w:val="0"/>
          <w:sz w:val="16"/>
          <w:szCs w:val="16"/>
        </w:rPr>
        <w:t xml:space="preserve">, és amelynek éves forgalma és/vagy éves mérlegfőösszege </w:t>
      </w:r>
      <w:r w:rsidRPr="006F077B">
        <w:rPr>
          <w:rStyle w:val="DeltaViewInsertion"/>
          <w:rFonts w:ascii="Tahoma" w:hAnsi="Tahoma" w:cs="Tahoma"/>
          <w:i w:val="0"/>
          <w:sz w:val="16"/>
          <w:szCs w:val="16"/>
        </w:rPr>
        <w:t>nem haladja meg a 10 millió eurót</w:t>
      </w:r>
      <w:r w:rsidRPr="006F077B">
        <w:rPr>
          <w:rStyle w:val="DeltaViewInsertion"/>
          <w:rFonts w:ascii="Tahoma" w:hAnsi="Tahoma" w:cs="Tahoma"/>
          <w:b w:val="0"/>
          <w:i w:val="0"/>
          <w:sz w:val="16"/>
          <w:szCs w:val="16"/>
        </w:rPr>
        <w:t>;</w:t>
      </w:r>
    </w:p>
    <w:p w14:paraId="02612EC2"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DeltaViewInsertion"/>
          <w:rFonts w:ascii="Tahoma" w:hAnsi="Tahoma" w:cs="Tahoma"/>
          <w:i w:val="0"/>
          <w:sz w:val="16"/>
          <w:szCs w:val="16"/>
        </w:rPr>
        <w:t xml:space="preserve">Középvállalkozás: olyan vállalkozás, amely nem mikro- és nem kisvállalkozás, és </w:t>
      </w:r>
      <w:r w:rsidRPr="006F077B">
        <w:rPr>
          <w:rFonts w:ascii="Tahoma" w:hAnsi="Tahoma" w:cs="Tahoma"/>
          <w:sz w:val="16"/>
          <w:szCs w:val="16"/>
        </w:rPr>
        <w:t xml:space="preserve">amely </w:t>
      </w:r>
      <w:r w:rsidRPr="006F077B">
        <w:rPr>
          <w:rFonts w:ascii="Tahoma" w:hAnsi="Tahoma" w:cs="Tahoma"/>
          <w:b/>
          <w:sz w:val="16"/>
          <w:szCs w:val="16"/>
        </w:rPr>
        <w:t>250-nél kevesebb főt foglalkoztat,</w:t>
      </w:r>
      <w:r w:rsidRPr="006F077B">
        <w:rPr>
          <w:rFonts w:ascii="Tahoma" w:hAnsi="Tahoma" w:cs="Tahoma"/>
          <w:sz w:val="16"/>
          <w:szCs w:val="16"/>
        </w:rPr>
        <w:t xml:space="preserve"> és amelynek </w:t>
      </w:r>
      <w:r w:rsidRPr="006F077B">
        <w:rPr>
          <w:rFonts w:ascii="Tahoma" w:hAnsi="Tahoma" w:cs="Tahoma"/>
          <w:b/>
          <w:sz w:val="16"/>
          <w:szCs w:val="16"/>
        </w:rPr>
        <w:t>éves forgalma nem haladja meg az 50 millió eurót</w:t>
      </w:r>
      <w:r w:rsidRPr="006F077B">
        <w:rPr>
          <w:rFonts w:ascii="Tahoma" w:hAnsi="Tahoma" w:cs="Tahoma"/>
          <w:sz w:val="16"/>
          <w:szCs w:val="16"/>
        </w:rPr>
        <w:t xml:space="preserve">, </w:t>
      </w:r>
      <w:r w:rsidRPr="006F077B">
        <w:rPr>
          <w:rFonts w:ascii="Tahoma" w:hAnsi="Tahoma" w:cs="Tahoma"/>
          <w:b/>
          <w:i/>
          <w:sz w:val="16"/>
          <w:szCs w:val="16"/>
        </w:rPr>
        <w:t>és/vagy</w:t>
      </w:r>
      <w:r w:rsidRPr="006F077B">
        <w:rPr>
          <w:rFonts w:ascii="Tahoma" w:hAnsi="Tahoma" w:cs="Tahoma"/>
          <w:sz w:val="16"/>
          <w:szCs w:val="16"/>
        </w:rPr>
        <w:t xml:space="preserve"> </w:t>
      </w:r>
      <w:r w:rsidRPr="006F077B">
        <w:rPr>
          <w:rFonts w:ascii="Tahoma" w:hAnsi="Tahoma" w:cs="Tahoma"/>
          <w:b/>
          <w:sz w:val="16"/>
          <w:szCs w:val="16"/>
        </w:rPr>
        <w:t>éves mérlegfőösszege nem haladja meg a 43 millió eurót</w:t>
      </w:r>
      <w:r w:rsidRPr="006F077B">
        <w:rPr>
          <w:rFonts w:ascii="Tahoma" w:hAnsi="Tahoma" w:cs="Tahoma"/>
          <w:sz w:val="16"/>
          <w:szCs w:val="16"/>
        </w:rPr>
        <w:t>.</w:t>
      </w:r>
    </w:p>
  </w:footnote>
  <w:footnote w:id="19">
    <w:p w14:paraId="654B8312"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Azaz fő célja a fogyatékossággal élő vagy hátrányos helyzetű személyek szociális és szakmai </w:t>
      </w:r>
      <w:bookmarkStart w:id="47" w:name="_DV_C939"/>
      <w:r w:rsidRPr="006F077B">
        <w:rPr>
          <w:rFonts w:ascii="Tahoma" w:hAnsi="Tahoma" w:cs="Tahoma"/>
          <w:sz w:val="16"/>
          <w:szCs w:val="16"/>
        </w:rPr>
        <w:t>beilleszkedése</w:t>
      </w:r>
      <w:bookmarkEnd w:id="47"/>
      <w:r w:rsidRPr="006F077B">
        <w:rPr>
          <w:rFonts w:ascii="Tahoma" w:hAnsi="Tahoma" w:cs="Tahoma"/>
          <w:sz w:val="16"/>
          <w:szCs w:val="16"/>
        </w:rPr>
        <w:t>.</w:t>
      </w:r>
    </w:p>
  </w:footnote>
  <w:footnote w:id="20">
    <w:p w14:paraId="1CF02508"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hivatkozások és a minősítés, ha van ilyen, a tanúsításon szerepelnek.</w:t>
      </w:r>
    </w:p>
  </w:footnote>
  <w:footnote w:id="21">
    <w:p w14:paraId="43C96611"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Nevezetesen egy csoport, konzorcium, közös vállalkozás vagy hasonló részeként.</w:t>
      </w:r>
    </w:p>
  </w:footnote>
  <w:footnote w:id="22">
    <w:p w14:paraId="205D82EE"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Pl. a minőség-ellenőrzésben részt vevő műszaki szervezetek esetében: IV. rész C. szakasz, 3. pont.</w:t>
      </w:r>
    </w:p>
  </w:footnote>
  <w:footnote w:id="23">
    <w:p w14:paraId="3E749564"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4">
    <w:p w14:paraId="1993E842"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5">
    <w:p w14:paraId="5A41F807"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 Európai Közösségek pénzügyi érdekeinek védelméről szóló egyezmény 1. cikke értelmében (HL C 316., 1995.11.27., 48. o.)</w:t>
      </w:r>
    </w:p>
  </w:footnote>
  <w:footnote w:id="26">
    <w:p w14:paraId="2FD50C65"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7">
    <w:p w14:paraId="1B494F18"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6F077B">
        <w:rPr>
          <w:rStyle w:val="DeltaViewInsertion"/>
          <w:rFonts w:ascii="Tahoma" w:hAnsi="Tahoma" w:cs="Tahoma"/>
          <w:b w:val="0"/>
          <w:i w:val="0"/>
          <w:sz w:val="16"/>
          <w:szCs w:val="16"/>
        </w:rPr>
        <w:t xml:space="preserve"> (HL L 309., 2005.11.25., 15. o.) 1. cikkében meghatározottak szerint.</w:t>
      </w:r>
    </w:p>
  </w:footnote>
  <w:footnote w:id="28">
    <w:p w14:paraId="666BFB5F"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b/>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9">
    <w:p w14:paraId="5797596E"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0">
    <w:p w14:paraId="644EBCB5"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1">
    <w:p w14:paraId="3BAA4D3C"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2">
    <w:p w14:paraId="0F61DCB4"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2014/24/EU irányelv 57. cikke (6) bekezdését végrehajtó nemzeti rendelkezésekkel összhangban.</w:t>
      </w:r>
    </w:p>
  </w:footnote>
  <w:footnote w:id="33">
    <w:p w14:paraId="385C9A11"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4">
    <w:p w14:paraId="538F4C40"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5">
    <w:p w14:paraId="3B6D176E"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Lásd a 2014/24/EU irányelv 57. cikkének (4) bekezdését.</w:t>
      </w:r>
    </w:p>
  </w:footnote>
  <w:footnote w:id="36">
    <w:p w14:paraId="6328AB2E"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7">
    <w:p w14:paraId="2A3BE3D8"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Lásd a nemzeti jogot, a vonatkozó hirdetményt vagy a közbeszerzési dokumentumokat.</w:t>
      </w:r>
    </w:p>
  </w:footnote>
  <w:footnote w:id="38">
    <w:p w14:paraId="56A0B108"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Ezt az információt </w:t>
      </w:r>
      <w:r w:rsidRPr="006F077B">
        <w:rPr>
          <w:rFonts w:ascii="Tahoma" w:hAnsi="Tahoma" w:cs="Tahoma"/>
          <w:b/>
          <w:sz w:val="16"/>
          <w:szCs w:val="16"/>
        </w:rPr>
        <w:t>nem</w:t>
      </w:r>
      <w:r w:rsidRPr="006F077B">
        <w:rPr>
          <w:rFonts w:ascii="Tahoma" w:hAnsi="Tahoma" w:cs="Tahoma"/>
          <w:sz w:val="16"/>
          <w:szCs w:val="16"/>
        </w:rPr>
        <w:t xml:space="preserve"> kell megadni abban az esetben, ha az </w:t>
      </w:r>
      <w:proofErr w:type="gramStart"/>
      <w:r w:rsidRPr="006F077B">
        <w:rPr>
          <w:rFonts w:ascii="Tahoma" w:hAnsi="Tahoma" w:cs="Tahoma"/>
          <w:i/>
          <w:sz w:val="16"/>
          <w:szCs w:val="16"/>
        </w:rPr>
        <w:t>a)–</w:t>
      </w:r>
      <w:proofErr w:type="gramEnd"/>
      <w:r w:rsidRPr="006F077B">
        <w:rPr>
          <w:rFonts w:ascii="Tahoma" w:hAnsi="Tahoma" w:cs="Tahoma"/>
          <w:i/>
          <w:sz w:val="16"/>
          <w:szCs w:val="16"/>
        </w:rPr>
        <w:t>f)</w:t>
      </w:r>
      <w:r w:rsidRPr="006F077B">
        <w:rPr>
          <w:rFonts w:ascii="Tahoma" w:hAnsi="Tahoma" w:cs="Tahoma"/>
          <w:sz w:val="16"/>
          <w:szCs w:val="16"/>
        </w:rPr>
        <w:t xml:space="preserve"> pontokban fölsorolt esetek valamelyikében a gazdasági szereplők kizárását a nemzeti jog </w:t>
      </w:r>
      <w:r w:rsidRPr="006F077B">
        <w:rPr>
          <w:rFonts w:ascii="Tahoma" w:hAnsi="Tahoma" w:cs="Tahoma"/>
          <w:b/>
          <w:sz w:val="16"/>
          <w:szCs w:val="16"/>
          <w:u w:val="single"/>
        </w:rPr>
        <w:t>kötelezővé</w:t>
      </w:r>
      <w:r w:rsidRPr="006F077B">
        <w:rPr>
          <w:rFonts w:ascii="Tahoma" w:hAnsi="Tahoma" w:cs="Tahoma"/>
          <w:sz w:val="16"/>
          <w:szCs w:val="16"/>
        </w:rPr>
        <w:t xml:space="preserve"> tette </w:t>
      </w:r>
      <w:r w:rsidRPr="006F077B">
        <w:rPr>
          <w:rFonts w:ascii="Tahoma" w:hAnsi="Tahoma" w:cs="Tahoma"/>
          <w:b/>
          <w:sz w:val="16"/>
          <w:szCs w:val="16"/>
        </w:rPr>
        <w:t>az eltérés lehetősége nélkül</w:t>
      </w:r>
      <w:r w:rsidRPr="006F077B">
        <w:rPr>
          <w:rFonts w:ascii="Tahoma" w:hAnsi="Tahoma" w:cs="Tahoma"/>
          <w:sz w:val="16"/>
          <w:szCs w:val="16"/>
        </w:rPr>
        <w:t xml:space="preserve"> abban az esetben, ha a gazdasági szereplő mindazonáltal képes a szerződés teljesítésére.</w:t>
      </w:r>
    </w:p>
  </w:footnote>
  <w:footnote w:id="39">
    <w:p w14:paraId="6DB45865"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Adott esetben lásd a nemzeti jog, a vonatkozó hirdetmény vagy a közbeszerzési dokumentumok meghatározásait.</w:t>
      </w:r>
    </w:p>
  </w:footnote>
  <w:footnote w:id="40">
    <w:p w14:paraId="3AB00863"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A nemzeti jogban, a vonatkozó hirdetményben vagy a közbeszerzési dokumentumokban jelzettek szerint.</w:t>
      </w:r>
    </w:p>
  </w:footnote>
  <w:footnote w:id="41">
    <w:p w14:paraId="0E3E94CF"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42">
    <w:p w14:paraId="11DF90AF"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A 2014/24/EU irányelv XI. mellékletében leírtak szerint </w:t>
      </w:r>
      <w:r w:rsidRPr="006F077B">
        <w:rPr>
          <w:rFonts w:ascii="Tahoma" w:hAnsi="Tahoma" w:cs="Tahoma"/>
          <w:b/>
          <w:i/>
          <w:sz w:val="16"/>
          <w:szCs w:val="16"/>
        </w:rPr>
        <w:t xml:space="preserve">egyes tagállamok gazdasági szereplőinek </w:t>
      </w:r>
      <w:proofErr w:type="gramStart"/>
      <w:r w:rsidRPr="006F077B">
        <w:rPr>
          <w:rFonts w:ascii="Tahoma" w:hAnsi="Tahoma" w:cs="Tahoma"/>
          <w:b/>
          <w:i/>
          <w:sz w:val="16"/>
          <w:szCs w:val="16"/>
        </w:rPr>
        <w:t>egyes esetekben</w:t>
      </w:r>
      <w:proofErr w:type="gramEnd"/>
      <w:r w:rsidRPr="006F077B">
        <w:rPr>
          <w:rFonts w:ascii="Tahoma" w:hAnsi="Tahoma" w:cs="Tahoma"/>
          <w:b/>
          <w:i/>
          <w:sz w:val="16"/>
          <w:szCs w:val="16"/>
        </w:rPr>
        <w:t xml:space="preserve"> az adott mellékletben meghatározott egyéb követelményeknek is meg kell felelniük</w:t>
      </w:r>
      <w:r w:rsidRPr="006F077B">
        <w:rPr>
          <w:rFonts w:ascii="Tahoma" w:hAnsi="Tahoma" w:cs="Tahoma"/>
          <w:sz w:val="16"/>
          <w:szCs w:val="16"/>
        </w:rPr>
        <w:t>.</w:t>
      </w:r>
    </w:p>
  </w:footnote>
  <w:footnote w:id="43">
    <w:p w14:paraId="48BE47FD"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Csak amennyiben a vonatkozó hirdetmény vagy a közbeszerzési dokumentumok lehetővé teszik.</w:t>
      </w:r>
    </w:p>
  </w:footnote>
  <w:footnote w:id="44">
    <w:p w14:paraId="46DC9A83"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Csak amennyiben a vonatkozó hirdetmény vagy a közbeszerzési dokumentumok lehetővé teszik.</w:t>
      </w:r>
    </w:p>
  </w:footnote>
  <w:footnote w:id="45">
    <w:p w14:paraId="1820791F"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Pl. az eszközök és a források aránya.</w:t>
      </w:r>
    </w:p>
  </w:footnote>
  <w:footnote w:id="46">
    <w:p w14:paraId="30D35276"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Pl. az eszközök és a források aránya.</w:t>
      </w:r>
    </w:p>
  </w:footnote>
  <w:footnote w:id="47">
    <w:p w14:paraId="360F352F"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48">
    <w:p w14:paraId="00782E62" w14:textId="77777777" w:rsidR="00A21F4D" w:rsidRPr="006F077B" w:rsidRDefault="00A21F4D" w:rsidP="006F077B">
      <w:pPr>
        <w:shd w:val="clear" w:color="auto" w:fill="FFFFFF"/>
        <w:spacing w:after="0"/>
        <w:jc w:val="both"/>
        <w:rPr>
          <w:rFonts w:ascii="Tahoma" w:hAnsi="Tahoma" w:cs="Tahoma"/>
          <w:color w:val="0070C0"/>
          <w:sz w:val="16"/>
          <w:szCs w:val="16"/>
        </w:rPr>
      </w:pPr>
    </w:p>
  </w:footnote>
  <w:footnote w:id="49">
    <w:p w14:paraId="1D982511"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Az ajánlatkérő szervek nem több, mint három évet </w:t>
      </w:r>
      <w:r w:rsidRPr="006F077B">
        <w:rPr>
          <w:rFonts w:ascii="Tahoma" w:hAnsi="Tahoma" w:cs="Tahoma"/>
          <w:b/>
          <w:sz w:val="16"/>
          <w:szCs w:val="16"/>
        </w:rPr>
        <w:t>írhatnak elő</w:t>
      </w:r>
      <w:r w:rsidRPr="006F077B">
        <w:rPr>
          <w:rFonts w:ascii="Tahoma" w:hAnsi="Tahoma" w:cs="Tahoma"/>
          <w:sz w:val="16"/>
          <w:szCs w:val="16"/>
        </w:rPr>
        <w:t xml:space="preserve">, és </w:t>
      </w:r>
      <w:r w:rsidRPr="006F077B">
        <w:rPr>
          <w:rFonts w:ascii="Tahoma" w:hAnsi="Tahoma" w:cs="Tahoma"/>
          <w:b/>
          <w:sz w:val="16"/>
          <w:szCs w:val="16"/>
        </w:rPr>
        <w:t>elfogadhatnak</w:t>
      </w:r>
      <w:r w:rsidRPr="006F077B">
        <w:rPr>
          <w:rFonts w:ascii="Tahoma" w:hAnsi="Tahoma" w:cs="Tahoma"/>
          <w:sz w:val="16"/>
          <w:szCs w:val="16"/>
        </w:rPr>
        <w:t xml:space="preserve"> három évnél </w:t>
      </w:r>
      <w:r w:rsidRPr="006F077B">
        <w:rPr>
          <w:rFonts w:ascii="Tahoma" w:hAnsi="Tahoma" w:cs="Tahoma"/>
          <w:b/>
          <w:sz w:val="16"/>
          <w:szCs w:val="16"/>
        </w:rPr>
        <w:t>régebbi</w:t>
      </w:r>
      <w:r w:rsidRPr="006F077B">
        <w:rPr>
          <w:rFonts w:ascii="Tahoma" w:hAnsi="Tahoma" w:cs="Tahoma"/>
          <w:sz w:val="16"/>
          <w:szCs w:val="16"/>
        </w:rPr>
        <w:t xml:space="preserve"> tapasztalatot.</w:t>
      </w:r>
    </w:p>
  </w:footnote>
  <w:footnote w:id="50">
    <w:p w14:paraId="70D2D13E"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Vagyis </w:t>
      </w:r>
      <w:r w:rsidRPr="006F077B">
        <w:rPr>
          <w:rFonts w:ascii="Tahoma" w:hAnsi="Tahoma" w:cs="Tahoma"/>
          <w:b/>
          <w:sz w:val="16"/>
          <w:szCs w:val="16"/>
          <w:u w:val="single"/>
        </w:rPr>
        <w:t>minden</w:t>
      </w:r>
      <w:r w:rsidRPr="006F077B">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62B23B95"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14:paraId="6AA4B5B1"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3">
    <w:p w14:paraId="4BDB3D16"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Felhívjuk a figyelmet, hogy amennyiben a gazdasági szereplő úgy </w:t>
      </w:r>
      <w:r w:rsidRPr="006F077B">
        <w:rPr>
          <w:rFonts w:ascii="Tahoma" w:hAnsi="Tahoma" w:cs="Tahoma"/>
          <w:b/>
          <w:sz w:val="16"/>
          <w:szCs w:val="16"/>
        </w:rPr>
        <w:t>határozott</w:t>
      </w:r>
      <w:r w:rsidRPr="006F077B">
        <w:rPr>
          <w:rFonts w:ascii="Tahoma" w:hAnsi="Tahoma" w:cs="Tahoma"/>
          <w:sz w:val="16"/>
          <w:szCs w:val="16"/>
        </w:rPr>
        <w:t xml:space="preserve">, hogy a szerződés egy részére alvállalkozói szerződést köt, </w:t>
      </w:r>
      <w:r w:rsidRPr="006F077B">
        <w:rPr>
          <w:rFonts w:ascii="Tahoma" w:hAnsi="Tahoma" w:cs="Tahoma"/>
          <w:b/>
          <w:sz w:val="16"/>
          <w:szCs w:val="16"/>
        </w:rPr>
        <w:t>és</w:t>
      </w:r>
      <w:r w:rsidRPr="006F077B">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4">
    <w:p w14:paraId="34C36383" w14:textId="77777777" w:rsidR="00A21F4D" w:rsidRPr="006F077B" w:rsidRDefault="00A21F4D" w:rsidP="006F077B">
      <w:pPr>
        <w:pStyle w:val="Lbjegyzetszveg"/>
        <w:spacing w:after="0"/>
        <w:ind w:left="0" w:firstLine="0"/>
        <w:jc w:val="both"/>
        <w:rPr>
          <w:rFonts w:ascii="Tahoma" w:hAnsi="Tahoma" w:cs="Tahoma"/>
          <w:sz w:val="16"/>
          <w:szCs w:val="16"/>
        </w:rPr>
      </w:pPr>
    </w:p>
  </w:footnote>
  <w:footnote w:id="55">
    <w:p w14:paraId="46CD6F5B"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egyértelműen adja meg, melyik elemre vonatkozik a válasz.</w:t>
      </w:r>
    </w:p>
  </w:footnote>
  <w:footnote w:id="56">
    <w:p w14:paraId="5235DCEF"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57">
    <w:p w14:paraId="7769A5B9"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58">
    <w:p w14:paraId="2B078F70"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Feltéve, hogy a gazdasági szereplő megadta a szükséges információt </w:t>
      </w:r>
      <w:r w:rsidRPr="006F077B">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6F077B">
        <w:rPr>
          <w:rFonts w:ascii="Tahoma" w:hAnsi="Tahoma" w:cs="Tahoma"/>
          <w:sz w:val="16"/>
          <w:szCs w:val="16"/>
        </w:rPr>
        <w:t xml:space="preserve"> </w:t>
      </w:r>
    </w:p>
  </w:footnote>
  <w:footnote w:id="59">
    <w:p w14:paraId="5C167E72" w14:textId="77777777" w:rsidR="00A21F4D" w:rsidRPr="006F077B" w:rsidRDefault="00A21F4D"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2014/24/EU irányelv 59. cikke (5) bekezdése második albekezdésének nemzeti végrehajtásától függően.</w:t>
      </w:r>
    </w:p>
  </w:footnote>
  <w:footnote w:id="60">
    <w:p w14:paraId="65FDD58C" w14:textId="77777777" w:rsidR="00A21F4D" w:rsidRDefault="00A21F4D" w:rsidP="002F3321">
      <w:pPr>
        <w:pStyle w:val="Lbjegyzetszveg"/>
        <w:spacing w:after="0" w:line="240" w:lineRule="auto"/>
        <w:rPr>
          <w:rFonts w:ascii="Tahoma" w:hAnsi="Tahoma" w:cs="Tahoma"/>
          <w:kern w:val="2"/>
          <w:sz w:val="16"/>
          <w:szCs w:val="16"/>
        </w:rPr>
      </w:pPr>
      <w:r>
        <w:rPr>
          <w:rStyle w:val="Lbjegyzet-hivatkozs"/>
          <w:rFonts w:ascii="Tahoma" w:hAnsi="Tahoma" w:cs="Tahoma"/>
          <w:sz w:val="16"/>
          <w:szCs w:val="16"/>
        </w:rPr>
        <w:footnoteRef/>
      </w:r>
      <w:r>
        <w:rPr>
          <w:rFonts w:ascii="Tahoma" w:hAnsi="Tahoma" w:cs="Tahoma"/>
          <w:sz w:val="16"/>
          <w:szCs w:val="16"/>
        </w:rPr>
        <w:t xml:space="preserve"> Közös ajánlattevők külön-külön.</w:t>
      </w:r>
    </w:p>
  </w:footnote>
  <w:footnote w:id="61">
    <w:p w14:paraId="55F6388B" w14:textId="77777777" w:rsidR="00A21F4D" w:rsidRDefault="00A21F4D">
      <w:pPr>
        <w:pStyle w:val="Lbjegyzetszveg"/>
      </w:pPr>
      <w:r>
        <w:rPr>
          <w:rStyle w:val="Lbjegyzet-hivatkozs"/>
        </w:rPr>
        <w:footnoteRef/>
      </w:r>
      <w:r>
        <w:t xml:space="preserve"> </w:t>
      </w:r>
      <w:r w:rsidRPr="002F3321">
        <w:rPr>
          <w:sz w:val="16"/>
          <w:szCs w:val="16"/>
        </w:rPr>
        <w:t>Részenként külön-külön.</w:t>
      </w:r>
    </w:p>
  </w:footnote>
  <w:footnote w:id="62">
    <w:p w14:paraId="61E420C8" w14:textId="77777777" w:rsidR="00A21F4D" w:rsidRPr="00744F54" w:rsidRDefault="00A21F4D" w:rsidP="002F3321">
      <w:pPr>
        <w:pStyle w:val="Lbjegyzetszveg"/>
        <w:spacing w:after="0" w:line="240" w:lineRule="auto"/>
        <w:rPr>
          <w:rFonts w:ascii="Tahoma" w:hAnsi="Tahoma" w:cs="Tahoma"/>
          <w:sz w:val="16"/>
          <w:szCs w:val="16"/>
        </w:rPr>
      </w:pPr>
      <w:r w:rsidRPr="00744F54">
        <w:rPr>
          <w:rStyle w:val="Lbjegyzet-hivatkozs"/>
          <w:rFonts w:ascii="Tahoma" w:hAnsi="Tahoma" w:cs="Tahoma"/>
          <w:sz w:val="16"/>
          <w:szCs w:val="16"/>
        </w:rPr>
        <w:footnoteRef/>
      </w:r>
      <w:r w:rsidRPr="00744F54">
        <w:rPr>
          <w:rFonts w:ascii="Tahoma" w:hAnsi="Tahoma" w:cs="Tahoma"/>
          <w:sz w:val="16"/>
          <w:szCs w:val="16"/>
        </w:rPr>
        <w:t xml:space="preserve"> Kérjük aláhúzással jelölni!</w:t>
      </w:r>
    </w:p>
  </w:footnote>
  <w:footnote w:id="63">
    <w:p w14:paraId="07CA9544" w14:textId="77777777" w:rsidR="00A21F4D" w:rsidRPr="006F077B" w:rsidRDefault="00A21F4D" w:rsidP="006F077B">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A nyilatkozattevő személye szerint a megfelelő rész aláhúzandó!</w:t>
      </w:r>
    </w:p>
  </w:footnote>
  <w:footnote w:id="64">
    <w:p w14:paraId="01CD07CE" w14:textId="77777777" w:rsidR="00A21F4D" w:rsidRPr="006F077B" w:rsidRDefault="00A21F4D" w:rsidP="006F077B">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Olyan telefax elérhetőség, amely a megküldendő dokumentumok fogadására a nap 24 órájában alkalmas.</w:t>
      </w:r>
    </w:p>
  </w:footnote>
  <w:footnote w:id="65">
    <w:p w14:paraId="31B122DC" w14:textId="77777777" w:rsidR="00A21F4D" w:rsidRPr="006F077B" w:rsidRDefault="00A21F4D" w:rsidP="006F077B">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Kérjük a nyilatkozatot aláíró személye szerint a megfelelő részt aláhúzni.</w:t>
      </w:r>
    </w:p>
  </w:footnote>
  <w:footnote w:id="66">
    <w:p w14:paraId="73930E2A" w14:textId="77777777" w:rsidR="00A21F4D" w:rsidRPr="006F077B" w:rsidRDefault="00A21F4D" w:rsidP="006F077B">
      <w:pPr>
        <w:pStyle w:val="Lbjegyzetszveg"/>
        <w:spacing w:after="0" w:line="240" w:lineRule="auto"/>
        <w:ind w:left="0" w:firstLine="0"/>
        <w:jc w:val="both"/>
        <w:rPr>
          <w:rFonts w:ascii="Tahoma" w:hAnsi="Tahoma" w:cs="Tahoma"/>
          <w:noProof/>
          <w:sz w:val="16"/>
          <w:szCs w:val="16"/>
        </w:rPr>
      </w:pPr>
      <w:r w:rsidRPr="006F077B">
        <w:rPr>
          <w:rStyle w:val="Lbjegyzet-hivatkozs"/>
          <w:rFonts w:ascii="Tahoma" w:hAnsi="Tahoma" w:cs="Tahoma"/>
          <w:noProof/>
          <w:sz w:val="16"/>
          <w:szCs w:val="16"/>
        </w:rPr>
        <w:footnoteRef/>
      </w:r>
      <w:r w:rsidRPr="006F077B">
        <w:rPr>
          <w:rFonts w:ascii="Tahoma" w:hAnsi="Tahoma" w:cs="Tahoma"/>
          <w:noProof/>
          <w:sz w:val="16"/>
          <w:szCs w:val="16"/>
        </w:rPr>
        <w:t xml:space="preserve"> Megfelelő válasz aláhúzandó!</w:t>
      </w:r>
    </w:p>
  </w:footnote>
  <w:footnote w:id="67">
    <w:p w14:paraId="6B935399" w14:textId="77777777" w:rsidR="00A21F4D" w:rsidRPr="006F077B" w:rsidRDefault="00A21F4D" w:rsidP="006F077B">
      <w:pPr>
        <w:pStyle w:val="Lbjegyzetszveg"/>
        <w:spacing w:after="0" w:line="240" w:lineRule="auto"/>
        <w:ind w:left="0" w:firstLine="0"/>
        <w:jc w:val="both"/>
        <w:rPr>
          <w:rFonts w:ascii="Tahoma" w:hAnsi="Tahoma" w:cs="Tahoma"/>
          <w:noProof/>
          <w:sz w:val="16"/>
          <w:szCs w:val="16"/>
        </w:rPr>
      </w:pPr>
      <w:r w:rsidRPr="006F077B">
        <w:rPr>
          <w:rStyle w:val="Lbjegyzet-hivatkozs"/>
          <w:rFonts w:ascii="Tahoma" w:hAnsi="Tahoma" w:cs="Tahoma"/>
          <w:noProof/>
          <w:sz w:val="16"/>
          <w:szCs w:val="16"/>
        </w:rPr>
        <w:footnoteRef/>
      </w:r>
      <w:r w:rsidRPr="006F077B">
        <w:rPr>
          <w:rFonts w:ascii="Tahoma" w:hAnsi="Tahoma" w:cs="Tahoma"/>
          <w:noProof/>
          <w:sz w:val="16"/>
          <w:szCs w:val="16"/>
        </w:rPr>
        <w:t xml:space="preserve"> Megfelelő válasz aláhúzandó!</w:t>
      </w:r>
    </w:p>
  </w:footnote>
  <w:footnote w:id="68">
    <w:p w14:paraId="0DFAF59E" w14:textId="77777777" w:rsidR="00A21F4D" w:rsidRPr="006F077B" w:rsidRDefault="00A21F4D" w:rsidP="006F077B">
      <w:pPr>
        <w:pStyle w:val="NormlWeb"/>
        <w:spacing w:before="0" w:after="0"/>
        <w:jc w:val="both"/>
        <w:rPr>
          <w:rFonts w:ascii="Tahoma" w:hAnsi="Tahoma" w:cs="Tahoma"/>
          <w:noProof/>
          <w:sz w:val="16"/>
          <w:szCs w:val="16"/>
        </w:rPr>
      </w:pPr>
      <w:r w:rsidRPr="006F077B">
        <w:rPr>
          <w:rStyle w:val="Lbjegyzet-hivatkozs"/>
          <w:rFonts w:ascii="Tahoma" w:hAnsi="Tahoma" w:cs="Tahoma"/>
          <w:noProof/>
          <w:sz w:val="16"/>
          <w:szCs w:val="16"/>
        </w:rPr>
        <w:footnoteRef/>
      </w:r>
      <w:r w:rsidRPr="006F077B">
        <w:rPr>
          <w:rFonts w:ascii="Tahoma" w:hAnsi="Tahoma" w:cs="Tahoma"/>
          <w:noProof/>
          <w:sz w:val="16"/>
          <w:szCs w:val="16"/>
        </w:rPr>
        <w:t xml:space="preserve"> A pénzmosás és a terrorizmus finanszírozása megelőzéséről és megakadályozásáról szóló 2007. évi CXXXVI. törvény 3. § r) pontja szerint</w:t>
      </w:r>
      <w:r w:rsidRPr="006F077B">
        <w:rPr>
          <w:rFonts w:ascii="Tahoma" w:hAnsi="Tahoma" w:cs="Tahoma"/>
          <w:iCs/>
          <w:noProof/>
          <w:sz w:val="16"/>
          <w:szCs w:val="16"/>
          <w:u w:val="single"/>
        </w:rPr>
        <w:t>tényleges tulajdonos</w:t>
      </w:r>
      <w:r w:rsidRPr="006F077B">
        <w:rPr>
          <w:rFonts w:ascii="Tahoma" w:hAnsi="Tahoma" w:cs="Tahoma"/>
          <w:iCs/>
          <w:noProof/>
          <w:sz w:val="16"/>
          <w:szCs w:val="16"/>
        </w:rPr>
        <w:t>:</w:t>
      </w:r>
    </w:p>
    <w:p w14:paraId="6FAD6A90" w14:textId="77777777" w:rsidR="00A21F4D" w:rsidRPr="006F077B" w:rsidRDefault="00A21F4D" w:rsidP="006F077B">
      <w:pPr>
        <w:widowControl w:val="0"/>
        <w:autoSpaceDE w:val="0"/>
        <w:autoSpaceDN w:val="0"/>
        <w:adjustRightInd w:val="0"/>
        <w:spacing w:after="0" w:line="240" w:lineRule="auto"/>
        <w:ind w:right="141"/>
        <w:jc w:val="both"/>
        <w:rPr>
          <w:rFonts w:ascii="Tahoma" w:hAnsi="Tahoma" w:cs="Tahoma"/>
          <w:noProof/>
          <w:sz w:val="16"/>
          <w:szCs w:val="16"/>
          <w:lang w:eastAsia="hu-HU"/>
        </w:rPr>
      </w:pPr>
      <w:r w:rsidRPr="006F077B">
        <w:rPr>
          <w:rFonts w:ascii="Tahoma" w:hAnsi="Tahoma" w:cs="Tahoma"/>
          <w:noProof/>
          <w:sz w:val="16"/>
          <w:szCs w:val="16"/>
          <w:lang w:eastAsia="hu-HU"/>
        </w:rPr>
        <w:t xml:space="preserve">ra) az a </w:t>
      </w:r>
      <w:r w:rsidRPr="006F077B">
        <w:rPr>
          <w:rFonts w:ascii="Tahoma" w:hAnsi="Tahoma" w:cs="Tahoma"/>
          <w:b/>
          <w:noProof/>
          <w:sz w:val="16"/>
          <w:szCs w:val="16"/>
          <w:u w:val="single"/>
          <w:lang w:eastAsia="hu-HU"/>
        </w:rPr>
        <w:t>természetes személy</w:t>
      </w:r>
      <w:r w:rsidRPr="006F077B">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6ADE110B" w14:textId="77777777" w:rsidR="00A21F4D" w:rsidRPr="006F077B" w:rsidRDefault="00A21F4D" w:rsidP="006F077B">
      <w:pPr>
        <w:widowControl w:val="0"/>
        <w:autoSpaceDE w:val="0"/>
        <w:autoSpaceDN w:val="0"/>
        <w:adjustRightInd w:val="0"/>
        <w:spacing w:after="0" w:line="240" w:lineRule="auto"/>
        <w:ind w:right="141"/>
        <w:jc w:val="both"/>
        <w:rPr>
          <w:rFonts w:ascii="Tahoma" w:hAnsi="Tahoma" w:cs="Tahoma"/>
          <w:noProof/>
          <w:sz w:val="16"/>
          <w:szCs w:val="16"/>
          <w:lang w:eastAsia="hu-HU"/>
        </w:rPr>
      </w:pPr>
      <w:r w:rsidRPr="006F077B">
        <w:rPr>
          <w:rFonts w:ascii="Tahoma" w:hAnsi="Tahoma" w:cs="Tahoma"/>
          <w:noProof/>
          <w:sz w:val="16"/>
          <w:szCs w:val="16"/>
          <w:lang w:eastAsia="hu-HU"/>
        </w:rPr>
        <w:t xml:space="preserve">rb) az a </w:t>
      </w:r>
      <w:r w:rsidRPr="006F077B">
        <w:rPr>
          <w:rFonts w:ascii="Tahoma" w:hAnsi="Tahoma" w:cs="Tahoma"/>
          <w:b/>
          <w:noProof/>
          <w:sz w:val="16"/>
          <w:szCs w:val="16"/>
          <w:u w:val="single"/>
          <w:lang w:eastAsia="hu-HU"/>
        </w:rPr>
        <w:t>természetes személy</w:t>
      </w:r>
      <w:r w:rsidRPr="006F077B">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6440C137" w14:textId="77777777" w:rsidR="00A21F4D" w:rsidRPr="006F077B" w:rsidRDefault="00A21F4D" w:rsidP="006F077B">
      <w:pPr>
        <w:widowControl w:val="0"/>
        <w:autoSpaceDE w:val="0"/>
        <w:autoSpaceDN w:val="0"/>
        <w:adjustRightInd w:val="0"/>
        <w:spacing w:after="0" w:line="240" w:lineRule="auto"/>
        <w:ind w:right="200"/>
        <w:jc w:val="both"/>
        <w:rPr>
          <w:rFonts w:ascii="Tahoma" w:hAnsi="Tahoma" w:cs="Tahoma"/>
          <w:noProof/>
          <w:sz w:val="16"/>
          <w:szCs w:val="16"/>
          <w:lang w:eastAsia="hu-HU"/>
        </w:rPr>
      </w:pPr>
      <w:r w:rsidRPr="006F077B">
        <w:rPr>
          <w:rFonts w:ascii="Tahoma" w:hAnsi="Tahoma" w:cs="Tahoma"/>
          <w:noProof/>
          <w:sz w:val="16"/>
          <w:szCs w:val="16"/>
          <w:lang w:eastAsia="hu-HU"/>
        </w:rPr>
        <w:t>rc) az a természetes személy, akinek megbízásából valamely ügyleti megbízást végrehajtanak,</w:t>
      </w:r>
    </w:p>
    <w:p w14:paraId="23413C50" w14:textId="77777777" w:rsidR="00A21F4D" w:rsidRPr="006F077B" w:rsidRDefault="00A21F4D" w:rsidP="006F077B">
      <w:pPr>
        <w:widowControl w:val="0"/>
        <w:autoSpaceDE w:val="0"/>
        <w:autoSpaceDN w:val="0"/>
        <w:adjustRightInd w:val="0"/>
        <w:spacing w:after="0" w:line="240" w:lineRule="auto"/>
        <w:ind w:right="200"/>
        <w:jc w:val="both"/>
        <w:rPr>
          <w:rFonts w:ascii="Tahoma" w:hAnsi="Tahoma" w:cs="Tahoma"/>
          <w:noProof/>
          <w:sz w:val="16"/>
          <w:szCs w:val="16"/>
          <w:lang w:eastAsia="hu-HU"/>
        </w:rPr>
      </w:pPr>
      <w:r w:rsidRPr="006F077B">
        <w:rPr>
          <w:rFonts w:ascii="Tahoma" w:hAnsi="Tahoma" w:cs="Tahoma"/>
          <w:noProof/>
          <w:sz w:val="16"/>
          <w:szCs w:val="16"/>
          <w:lang w:eastAsia="hu-HU"/>
        </w:rPr>
        <w:t>rd) alapítványok esetében az a természetes személy,</w:t>
      </w:r>
    </w:p>
    <w:p w14:paraId="18B3A108" w14:textId="77777777" w:rsidR="00A21F4D" w:rsidRPr="006F077B" w:rsidRDefault="00A21F4D" w:rsidP="006F077B">
      <w:pPr>
        <w:widowControl w:val="0"/>
        <w:autoSpaceDE w:val="0"/>
        <w:autoSpaceDN w:val="0"/>
        <w:adjustRightInd w:val="0"/>
        <w:spacing w:after="0" w:line="240" w:lineRule="auto"/>
        <w:ind w:right="200"/>
        <w:jc w:val="both"/>
        <w:rPr>
          <w:rFonts w:ascii="Tahoma" w:hAnsi="Tahoma" w:cs="Tahoma"/>
          <w:noProof/>
          <w:sz w:val="16"/>
          <w:szCs w:val="16"/>
          <w:lang w:eastAsia="hu-HU"/>
        </w:rPr>
      </w:pPr>
      <w:r w:rsidRPr="006F077B">
        <w:rPr>
          <w:rFonts w:ascii="Tahoma" w:hAnsi="Tahoma" w:cs="Tahoma"/>
          <w:noProof/>
          <w:sz w:val="16"/>
          <w:szCs w:val="16"/>
          <w:lang w:eastAsia="hu-HU"/>
        </w:rPr>
        <w:t>1. aki az alapítvány vagyona legalább huszonöt százalékának a kedvezményezettje, ha a leendő kedvezményezetteket már meghatározták,</w:t>
      </w:r>
    </w:p>
    <w:p w14:paraId="3E356CD3" w14:textId="77777777" w:rsidR="00A21F4D" w:rsidRPr="006F077B" w:rsidRDefault="00A21F4D" w:rsidP="006F077B">
      <w:pPr>
        <w:widowControl w:val="0"/>
        <w:autoSpaceDE w:val="0"/>
        <w:autoSpaceDN w:val="0"/>
        <w:adjustRightInd w:val="0"/>
        <w:spacing w:after="0" w:line="240" w:lineRule="auto"/>
        <w:ind w:right="200"/>
        <w:jc w:val="both"/>
        <w:rPr>
          <w:rFonts w:ascii="Tahoma" w:hAnsi="Tahoma" w:cs="Tahoma"/>
          <w:noProof/>
          <w:sz w:val="16"/>
          <w:szCs w:val="16"/>
          <w:lang w:eastAsia="hu-HU"/>
        </w:rPr>
      </w:pPr>
      <w:r w:rsidRPr="006F077B">
        <w:rPr>
          <w:rFonts w:ascii="Tahoma" w:hAnsi="Tahoma" w:cs="Tahoma"/>
          <w:noProof/>
          <w:sz w:val="16"/>
          <w:szCs w:val="16"/>
          <w:lang w:eastAsia="hu-HU"/>
        </w:rPr>
        <w:t>2. akinek érdekében az alapítványt létrehozták, illetve működtetik, ha a kedvezményezetteket még nem határozták meg, vagy</w:t>
      </w:r>
    </w:p>
    <w:p w14:paraId="229CA7FB" w14:textId="77777777" w:rsidR="00A21F4D" w:rsidRPr="006F077B" w:rsidRDefault="00A21F4D" w:rsidP="006F077B">
      <w:pPr>
        <w:widowControl w:val="0"/>
        <w:autoSpaceDE w:val="0"/>
        <w:autoSpaceDN w:val="0"/>
        <w:adjustRightInd w:val="0"/>
        <w:spacing w:after="0" w:line="240" w:lineRule="auto"/>
        <w:ind w:right="200"/>
        <w:jc w:val="both"/>
        <w:rPr>
          <w:rFonts w:ascii="Tahoma" w:hAnsi="Tahoma" w:cs="Tahoma"/>
          <w:noProof/>
          <w:sz w:val="16"/>
          <w:szCs w:val="16"/>
          <w:lang w:eastAsia="hu-HU"/>
        </w:rPr>
      </w:pPr>
      <w:r w:rsidRPr="006F077B">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6EE50D0A" w14:textId="77777777" w:rsidR="00A21F4D" w:rsidRPr="006F077B" w:rsidRDefault="00A21F4D" w:rsidP="006F077B">
      <w:pPr>
        <w:pStyle w:val="NormlWeb"/>
        <w:spacing w:before="0" w:after="0"/>
        <w:jc w:val="both"/>
        <w:rPr>
          <w:rFonts w:ascii="Tahoma" w:hAnsi="Tahoma" w:cs="Tahoma"/>
          <w:noProof/>
          <w:sz w:val="16"/>
          <w:szCs w:val="16"/>
        </w:rPr>
      </w:pPr>
    </w:p>
  </w:footnote>
  <w:footnote w:id="69">
    <w:p w14:paraId="64323610" w14:textId="77777777" w:rsidR="00A21F4D" w:rsidRPr="006F077B" w:rsidRDefault="00A21F4D" w:rsidP="006F077B">
      <w:pPr>
        <w:pStyle w:val="Lbjegyzetszveg"/>
        <w:spacing w:after="0" w:line="240" w:lineRule="auto"/>
        <w:ind w:left="0" w:firstLine="0"/>
        <w:jc w:val="both"/>
        <w:rPr>
          <w:rFonts w:ascii="Tahoma" w:hAnsi="Tahoma" w:cs="Tahoma"/>
          <w:noProof/>
          <w:sz w:val="16"/>
          <w:szCs w:val="16"/>
        </w:rPr>
      </w:pPr>
      <w:r w:rsidRPr="006F077B">
        <w:rPr>
          <w:rStyle w:val="Lbjegyzet-hivatkozs"/>
          <w:rFonts w:ascii="Tahoma" w:hAnsi="Tahoma" w:cs="Tahoma"/>
          <w:noProof/>
          <w:sz w:val="16"/>
          <w:szCs w:val="16"/>
        </w:rPr>
        <w:footnoteRef/>
      </w:r>
      <w:r w:rsidRPr="006F077B">
        <w:rPr>
          <w:rFonts w:ascii="Tahoma" w:hAnsi="Tahoma" w:cs="Tahoma"/>
          <w:noProof/>
          <w:sz w:val="16"/>
          <w:szCs w:val="16"/>
        </w:rPr>
        <w:t xml:space="preserve"> Szükség esetén bővíthető!</w:t>
      </w:r>
    </w:p>
  </w:footnote>
  <w:footnote w:id="70">
    <w:p w14:paraId="7550E059" w14:textId="77777777" w:rsidR="00A21F4D" w:rsidRPr="006F077B" w:rsidRDefault="00A21F4D" w:rsidP="006F077B">
      <w:pPr>
        <w:pStyle w:val="Lbjegyzetszveg"/>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Kérjük a nyilatkozatot aláíró személye szerint a megfelelő részt aláhúzni.</w:t>
      </w:r>
    </w:p>
  </w:footnote>
  <w:footnote w:id="71">
    <w:p w14:paraId="3ABB9CAF" w14:textId="77777777" w:rsidR="00A21F4D" w:rsidRPr="006F077B" w:rsidRDefault="00A21F4D" w:rsidP="006F077B">
      <w:pPr>
        <w:pStyle w:val="NormlWeb"/>
        <w:spacing w:before="0" w:after="0"/>
        <w:ind w:right="150"/>
        <w:jc w:val="both"/>
        <w:rPr>
          <w:rFonts w:ascii="Tahoma" w:hAnsi="Tahoma" w:cs="Tahoma"/>
          <w:color w:val="000000"/>
          <w:sz w:val="16"/>
          <w:szCs w:val="16"/>
        </w:rPr>
      </w:pPr>
      <w:r w:rsidRPr="006F077B">
        <w:rPr>
          <w:rStyle w:val="Lbjegyzet-hivatkozs"/>
          <w:rFonts w:ascii="Tahoma" w:hAnsi="Tahoma" w:cs="Tahoma"/>
          <w:sz w:val="16"/>
          <w:szCs w:val="16"/>
        </w:rPr>
        <w:footnoteRef/>
      </w:r>
      <w:r w:rsidRPr="006F077B">
        <w:rPr>
          <w:rFonts w:ascii="Tahoma" w:hAnsi="Tahoma" w:cs="Tahoma"/>
          <w:color w:val="000000"/>
          <w:sz w:val="16"/>
          <w:szCs w:val="16"/>
        </w:rPr>
        <w:t xml:space="preserve">A Magyarországon letelepedett ajánlattevő, közös ajánlattétel esetén a közös ajánlattevők külön-külön teszik meg </w:t>
      </w:r>
      <w:r w:rsidRPr="006F077B">
        <w:rPr>
          <w:rFonts w:ascii="Tahoma" w:hAnsi="Tahoma" w:cs="Tahoma"/>
          <w:b/>
          <w:color w:val="000000"/>
          <w:sz w:val="16"/>
          <w:szCs w:val="16"/>
        </w:rPr>
        <w:t>közjegyző vagy gazdasági, illetve szakmai kamara által hitelesített nyilatkozat</w:t>
      </w:r>
      <w:r w:rsidRPr="006F077B">
        <w:rPr>
          <w:rFonts w:ascii="Tahoma" w:hAnsi="Tahoma" w:cs="Tahoma"/>
          <w:color w:val="000000"/>
          <w:sz w:val="16"/>
          <w:szCs w:val="16"/>
        </w:rPr>
        <w:t xml:space="preserve"> formájában.</w:t>
      </w:r>
    </w:p>
    <w:p w14:paraId="4A76C435" w14:textId="77777777" w:rsidR="00A21F4D" w:rsidRPr="006F077B" w:rsidRDefault="00A21F4D" w:rsidP="006F077B">
      <w:pPr>
        <w:pStyle w:val="NormlWeb"/>
        <w:spacing w:before="0" w:after="0"/>
        <w:ind w:right="150"/>
        <w:jc w:val="both"/>
        <w:rPr>
          <w:rFonts w:ascii="Tahoma" w:hAnsi="Tahoma" w:cs="Tahoma"/>
          <w:sz w:val="16"/>
          <w:szCs w:val="16"/>
        </w:rPr>
      </w:pPr>
      <w:r w:rsidRPr="006F077B">
        <w:rPr>
          <w:rFonts w:ascii="Tahoma" w:hAnsi="Tahoma" w:cs="Tahoma"/>
          <w:color w:val="000000"/>
          <w:sz w:val="16"/>
          <w:szCs w:val="16"/>
        </w:rPr>
        <w:t xml:space="preserve">Az ajánlatkérő felhívja az ajánlattevők figyelmét a 321/2015. (X. 30.) Korm. rendelet 8. § c) és d) pontjára, azaz,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nyilatkozatot szükséges csatolnia a Kbt. 62. § (1) bekezdés d) pontja tekintetében, valamint ha a nem természetes személy gazdasági szereplő nem minősül cégnek, közjegyző vagy gazdasági, illetve szakmai kamara által hitelesített nyilatkozatot szükséges csatolnia a Kbt. 62. § (1) bekezdés f) pontja tekintetében is. </w:t>
      </w:r>
    </w:p>
    <w:p w14:paraId="49520EE7" w14:textId="77777777" w:rsidR="00A21F4D" w:rsidRPr="006F077B" w:rsidRDefault="00A21F4D" w:rsidP="006F077B">
      <w:pPr>
        <w:pStyle w:val="NormlWeb"/>
        <w:spacing w:before="0" w:after="0"/>
        <w:ind w:right="150"/>
        <w:jc w:val="both"/>
        <w:rPr>
          <w:rFonts w:ascii="Tahoma" w:hAnsi="Tahoma" w:cs="Tahoma"/>
          <w:color w:val="000000"/>
          <w:sz w:val="16"/>
          <w:szCs w:val="16"/>
        </w:rPr>
      </w:pPr>
    </w:p>
  </w:footnote>
  <w:footnote w:id="72">
    <w:p w14:paraId="00EC89CC" w14:textId="77777777" w:rsidR="00A21F4D" w:rsidRPr="006F077B" w:rsidRDefault="00A21F4D" w:rsidP="00CD579F">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Részenként külön-külön nyilatkozat csatolandó.</w:t>
      </w:r>
    </w:p>
  </w:footnote>
  <w:footnote w:id="73">
    <w:p w14:paraId="1F7BD5A6" w14:textId="77777777" w:rsidR="00A21F4D" w:rsidRPr="006F077B" w:rsidRDefault="00A21F4D" w:rsidP="006F077B">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Részenként külön-külön nyilatkozat csatolandó.</w:t>
      </w:r>
    </w:p>
  </w:footnote>
  <w:footnote w:id="74">
    <w:p w14:paraId="6CC011DA" w14:textId="77777777" w:rsidR="00A21F4D" w:rsidRPr="006F077B" w:rsidRDefault="00A21F4D" w:rsidP="006F077B">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Kérjük a nyilatkozatot aláíró személye szerint a megfelelő részt aláhúzni.</w:t>
      </w:r>
    </w:p>
  </w:footnote>
  <w:footnote w:id="75">
    <w:p w14:paraId="1F79BC27" w14:textId="77777777" w:rsidR="00A21F4D" w:rsidRPr="00EF4852" w:rsidRDefault="00A21F4D" w:rsidP="00981C8B">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76">
    <w:p w14:paraId="1C33E3A2" w14:textId="77777777" w:rsidR="00A21F4D" w:rsidRPr="006F077B" w:rsidRDefault="00A21F4D" w:rsidP="006F077B">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Kérjük a nyilatkozatot aláíró személye szerint a megfelelő részt aláhúzni.</w:t>
      </w:r>
    </w:p>
  </w:footnote>
  <w:footnote w:id="77">
    <w:p w14:paraId="0DB091ED" w14:textId="77777777" w:rsidR="00A21F4D" w:rsidRPr="006F077B" w:rsidRDefault="00A21F4D" w:rsidP="003F41D4">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Részenként külön-külön nyilatkozat csatolandó.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052D" w14:textId="77777777" w:rsidR="00A21F4D" w:rsidRPr="004E31CA" w:rsidRDefault="00A21F4D" w:rsidP="004E31CA">
    <w:pPr>
      <w:pStyle w:val="lfej"/>
      <w:jc w:val="right"/>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C958B8DA"/>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8CEE17C2"/>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11A5FB1"/>
    <w:multiLevelType w:val="multilevel"/>
    <w:tmpl w:val="8ED619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01F24510"/>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04A67132"/>
    <w:multiLevelType w:val="hybridMultilevel"/>
    <w:tmpl w:val="3B467AE4"/>
    <w:lvl w:ilvl="0" w:tplc="040E000F">
      <w:start w:val="1"/>
      <w:numFmt w:val="decimal"/>
      <w:lvlText w:val="%1."/>
      <w:lvlJc w:val="left"/>
      <w:pPr>
        <w:ind w:left="1571" w:hanging="360"/>
      </w:pPr>
    </w:lvl>
    <w:lvl w:ilvl="1" w:tplc="040E0019">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6" w15:restartNumberingAfterBreak="0">
    <w:nsid w:val="04BA0187"/>
    <w:multiLevelType w:val="hybridMultilevel"/>
    <w:tmpl w:val="93E0A2E8"/>
    <w:lvl w:ilvl="0" w:tplc="0520D834">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5A7152F"/>
    <w:multiLevelType w:val="hybridMultilevel"/>
    <w:tmpl w:val="D0029D0E"/>
    <w:lvl w:ilvl="0" w:tplc="4336D802">
      <w:numFmt w:val="bullet"/>
      <w:lvlText w:val="-"/>
      <w:lvlJc w:val="left"/>
      <w:pPr>
        <w:ind w:left="1428" w:hanging="360"/>
      </w:pPr>
      <w:rPr>
        <w:rFonts w:ascii="Times New Roman" w:eastAsia="Times New Roman" w:hAnsi="Times New Roman" w:cs="Times New Roman" w:hint="default"/>
        <w:b w:val="0"/>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9" w15:restartNumberingAfterBreak="0">
    <w:nsid w:val="05B405DC"/>
    <w:multiLevelType w:val="hybridMultilevel"/>
    <w:tmpl w:val="6CF2E338"/>
    <w:lvl w:ilvl="0" w:tplc="5D9A3DC2">
      <w:start w:val="2"/>
      <w:numFmt w:val="bullet"/>
      <w:lvlText w:val="-"/>
      <w:lvlJc w:val="left"/>
      <w:pPr>
        <w:tabs>
          <w:tab w:val="num" w:pos="360"/>
        </w:tabs>
        <w:ind w:left="360" w:hanging="360"/>
      </w:pPr>
      <w:rPr>
        <w:rFonts w:ascii="Garamond" w:eastAsia="Times New Roman" w:hAnsi="Garamond" w:cs="Times New Roman" w:hint="default"/>
      </w:rPr>
    </w:lvl>
    <w:lvl w:ilvl="1" w:tplc="040E000F">
      <w:start w:val="1"/>
      <w:numFmt w:val="decimal"/>
      <w:lvlText w:val="%2."/>
      <w:lvlJc w:val="left"/>
      <w:pPr>
        <w:tabs>
          <w:tab w:val="num" w:pos="-360"/>
        </w:tabs>
        <w:ind w:left="-360" w:hanging="360"/>
      </w:pPr>
    </w:lvl>
    <w:lvl w:ilvl="2" w:tplc="5D9A3DC2">
      <w:start w:val="2"/>
      <w:numFmt w:val="bullet"/>
      <w:lvlText w:val="-"/>
      <w:lvlJc w:val="left"/>
      <w:pPr>
        <w:tabs>
          <w:tab w:val="num" w:pos="2160"/>
        </w:tabs>
        <w:ind w:left="2160" w:hanging="360"/>
      </w:pPr>
      <w:rPr>
        <w:rFonts w:ascii="Garamond" w:eastAsia="Times New Roman" w:hAnsi="Garamond" w:cs="Times New Roman"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07696CBB"/>
    <w:multiLevelType w:val="multilevel"/>
    <w:tmpl w:val="D026FFC4"/>
    <w:lvl w:ilvl="0">
      <w:start w:val="1"/>
      <w:numFmt w:val="decimal"/>
      <w:lvlText w:val="%1."/>
      <w:lvlJc w:val="left"/>
      <w:pPr>
        <w:tabs>
          <w:tab w:val="num" w:pos="66"/>
        </w:tabs>
        <w:ind w:left="786" w:hanging="360"/>
      </w:pPr>
      <w:rPr>
        <w:b/>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07C075FC"/>
    <w:multiLevelType w:val="hybridMultilevel"/>
    <w:tmpl w:val="3B467AE4"/>
    <w:lvl w:ilvl="0" w:tplc="040E000F">
      <w:start w:val="1"/>
      <w:numFmt w:val="decimal"/>
      <w:lvlText w:val="%1."/>
      <w:lvlJc w:val="left"/>
      <w:pPr>
        <w:ind w:left="1571" w:hanging="360"/>
      </w:pPr>
    </w:lvl>
    <w:lvl w:ilvl="1" w:tplc="040E0019">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2" w15:restartNumberingAfterBreak="0">
    <w:nsid w:val="0F167DBD"/>
    <w:multiLevelType w:val="multilevel"/>
    <w:tmpl w:val="1C26254E"/>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3" w15:restartNumberingAfterBreak="0">
    <w:nsid w:val="111F00F9"/>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12F87514"/>
    <w:multiLevelType w:val="hybridMultilevel"/>
    <w:tmpl w:val="8714ACBC"/>
    <w:lvl w:ilvl="0" w:tplc="4EF6C90A">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70C5190"/>
    <w:multiLevelType w:val="hybridMultilevel"/>
    <w:tmpl w:val="94ECC37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E2D59C8"/>
    <w:multiLevelType w:val="hybridMultilevel"/>
    <w:tmpl w:val="A3241FE2"/>
    <w:lvl w:ilvl="0" w:tplc="4336D802">
      <w:numFmt w:val="bullet"/>
      <w:lvlText w:val="-"/>
      <w:lvlJc w:val="left"/>
      <w:pPr>
        <w:ind w:left="720" w:hanging="360"/>
      </w:pPr>
      <w:rPr>
        <w:rFonts w:ascii="Times New Roman" w:eastAsia="Times New Roman" w:hAnsi="Times New Roman" w:cs="Times New Roman"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FD03029"/>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206759B7"/>
    <w:multiLevelType w:val="hybridMultilevel"/>
    <w:tmpl w:val="2D54526C"/>
    <w:lvl w:ilvl="0" w:tplc="040E000F">
      <w:start w:val="1"/>
      <w:numFmt w:val="decimal"/>
      <w:lvlText w:val="%1."/>
      <w:lvlJc w:val="left"/>
      <w:pPr>
        <w:tabs>
          <w:tab w:val="num" w:pos="1077"/>
        </w:tabs>
        <w:ind w:left="1077" w:hanging="360"/>
      </w:pPr>
      <w:rPr>
        <w:rFonts w:cs="Times New Roman"/>
      </w:rPr>
    </w:lvl>
    <w:lvl w:ilvl="1" w:tplc="040E0019">
      <w:start w:val="1"/>
      <w:numFmt w:val="lowerLetter"/>
      <w:lvlText w:val="%2."/>
      <w:lvlJc w:val="left"/>
      <w:pPr>
        <w:tabs>
          <w:tab w:val="num" w:pos="1797"/>
        </w:tabs>
        <w:ind w:left="1797" w:hanging="360"/>
      </w:pPr>
      <w:rPr>
        <w:rFonts w:cs="Times New Roman"/>
      </w:rPr>
    </w:lvl>
    <w:lvl w:ilvl="2" w:tplc="040E001B">
      <w:start w:val="1"/>
      <w:numFmt w:val="lowerRoman"/>
      <w:lvlText w:val="%3."/>
      <w:lvlJc w:val="right"/>
      <w:pPr>
        <w:tabs>
          <w:tab w:val="num" w:pos="2517"/>
        </w:tabs>
        <w:ind w:left="2517" w:hanging="180"/>
      </w:pPr>
      <w:rPr>
        <w:rFonts w:cs="Times New Roman"/>
      </w:rPr>
    </w:lvl>
    <w:lvl w:ilvl="3" w:tplc="040E000F" w:tentative="1">
      <w:start w:val="1"/>
      <w:numFmt w:val="decimal"/>
      <w:lvlText w:val="%4."/>
      <w:lvlJc w:val="left"/>
      <w:pPr>
        <w:tabs>
          <w:tab w:val="num" w:pos="3237"/>
        </w:tabs>
        <w:ind w:left="3237" w:hanging="360"/>
      </w:pPr>
      <w:rPr>
        <w:rFonts w:cs="Times New Roman"/>
      </w:rPr>
    </w:lvl>
    <w:lvl w:ilvl="4" w:tplc="040E0019" w:tentative="1">
      <w:start w:val="1"/>
      <w:numFmt w:val="lowerLetter"/>
      <w:lvlText w:val="%5."/>
      <w:lvlJc w:val="left"/>
      <w:pPr>
        <w:tabs>
          <w:tab w:val="num" w:pos="3957"/>
        </w:tabs>
        <w:ind w:left="3957" w:hanging="360"/>
      </w:pPr>
      <w:rPr>
        <w:rFonts w:cs="Times New Roman"/>
      </w:rPr>
    </w:lvl>
    <w:lvl w:ilvl="5" w:tplc="040E001B" w:tentative="1">
      <w:start w:val="1"/>
      <w:numFmt w:val="lowerRoman"/>
      <w:lvlText w:val="%6."/>
      <w:lvlJc w:val="right"/>
      <w:pPr>
        <w:tabs>
          <w:tab w:val="num" w:pos="4677"/>
        </w:tabs>
        <w:ind w:left="4677" w:hanging="180"/>
      </w:pPr>
      <w:rPr>
        <w:rFonts w:cs="Times New Roman"/>
      </w:rPr>
    </w:lvl>
    <w:lvl w:ilvl="6" w:tplc="040E000F" w:tentative="1">
      <w:start w:val="1"/>
      <w:numFmt w:val="decimal"/>
      <w:lvlText w:val="%7."/>
      <w:lvlJc w:val="left"/>
      <w:pPr>
        <w:tabs>
          <w:tab w:val="num" w:pos="5397"/>
        </w:tabs>
        <w:ind w:left="5397" w:hanging="360"/>
      </w:pPr>
      <w:rPr>
        <w:rFonts w:cs="Times New Roman"/>
      </w:rPr>
    </w:lvl>
    <w:lvl w:ilvl="7" w:tplc="040E0019" w:tentative="1">
      <w:start w:val="1"/>
      <w:numFmt w:val="lowerLetter"/>
      <w:lvlText w:val="%8."/>
      <w:lvlJc w:val="left"/>
      <w:pPr>
        <w:tabs>
          <w:tab w:val="num" w:pos="6117"/>
        </w:tabs>
        <w:ind w:left="6117" w:hanging="360"/>
      </w:pPr>
      <w:rPr>
        <w:rFonts w:cs="Times New Roman"/>
      </w:rPr>
    </w:lvl>
    <w:lvl w:ilvl="8" w:tplc="040E001B" w:tentative="1">
      <w:start w:val="1"/>
      <w:numFmt w:val="lowerRoman"/>
      <w:lvlText w:val="%9."/>
      <w:lvlJc w:val="right"/>
      <w:pPr>
        <w:tabs>
          <w:tab w:val="num" w:pos="6837"/>
        </w:tabs>
        <w:ind w:left="6837" w:hanging="180"/>
      </w:pPr>
      <w:rPr>
        <w:rFonts w:cs="Times New Roman"/>
      </w:rPr>
    </w:lvl>
  </w:abstractNum>
  <w:abstractNum w:abstractNumId="39"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8B7A76"/>
    <w:multiLevelType w:val="hybridMultilevel"/>
    <w:tmpl w:val="980811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45A65C2"/>
    <w:multiLevelType w:val="hybridMultilevel"/>
    <w:tmpl w:val="22D8352A"/>
    <w:lvl w:ilvl="0" w:tplc="4336D802">
      <w:numFmt w:val="bullet"/>
      <w:lvlText w:val="-"/>
      <w:lvlJc w:val="left"/>
      <w:pPr>
        <w:ind w:left="1145" w:hanging="360"/>
      </w:pPr>
      <w:rPr>
        <w:rFonts w:ascii="Times New Roman" w:eastAsia="Times New Roman" w:hAnsi="Times New Roman" w:cs="Times New Roman" w:hint="default"/>
        <w:b w:val="0"/>
      </w:rPr>
    </w:lvl>
    <w:lvl w:ilvl="1" w:tplc="040E0003">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4"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5" w15:restartNumberingAfterBreak="0">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97E1911"/>
    <w:multiLevelType w:val="hybridMultilevel"/>
    <w:tmpl w:val="41F4A750"/>
    <w:lvl w:ilvl="0" w:tplc="040E000F">
      <w:start w:val="1"/>
      <w:numFmt w:val="decimal"/>
      <w:lvlText w:val="%1."/>
      <w:lvlJc w:val="left"/>
      <w:pPr>
        <w:tabs>
          <w:tab w:val="num" w:pos="720"/>
        </w:tabs>
        <w:ind w:left="720" w:hanging="360"/>
      </w:pPr>
    </w:lvl>
    <w:lvl w:ilvl="1" w:tplc="54B07EC4">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4A8649F3"/>
    <w:multiLevelType w:val="hybridMultilevel"/>
    <w:tmpl w:val="54AA6AA8"/>
    <w:lvl w:ilvl="0" w:tplc="040E0001">
      <w:start w:val="8"/>
      <w:numFmt w:val="bullet"/>
      <w:lvlText w:val="-"/>
      <w:lvlJc w:val="left"/>
      <w:pPr>
        <w:tabs>
          <w:tab w:val="num" w:pos="360"/>
        </w:tabs>
        <w:ind w:left="360" w:hanging="360"/>
      </w:pPr>
    </w:lvl>
    <w:lvl w:ilvl="1" w:tplc="040E0003">
      <w:start w:val="1"/>
      <w:numFmt w:val="decimal"/>
      <w:lvlText w:val="%2."/>
      <w:lvlJc w:val="left"/>
      <w:pPr>
        <w:tabs>
          <w:tab w:val="num" w:pos="360"/>
        </w:tabs>
        <w:ind w:left="360" w:hanging="360"/>
      </w:pPr>
    </w:lvl>
    <w:lvl w:ilvl="2" w:tplc="040E0005">
      <w:start w:val="1"/>
      <w:numFmt w:val="bullet"/>
      <w:lvlText w:val=""/>
      <w:lvlJc w:val="left"/>
      <w:pPr>
        <w:tabs>
          <w:tab w:val="num" w:pos="1440"/>
        </w:tabs>
        <w:ind w:left="1440" w:hanging="360"/>
      </w:pPr>
      <w:rPr>
        <w:rFonts w:ascii="Symbol" w:hAnsi="Symbol"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8" w15:restartNumberingAfterBreak="0">
    <w:nsid w:val="4CB15D52"/>
    <w:multiLevelType w:val="hybridMultilevel"/>
    <w:tmpl w:val="67024E9A"/>
    <w:lvl w:ilvl="0" w:tplc="A2AA0000">
      <w:numFmt w:val="bullet"/>
      <w:lvlText w:val="-"/>
      <w:lvlJc w:val="left"/>
      <w:pPr>
        <w:ind w:left="927" w:hanging="360"/>
      </w:pPr>
      <w:rPr>
        <w:rFonts w:ascii="Tahoma" w:eastAsia="Calibri" w:hAnsi="Tahoma" w:cs="Tahoma"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9" w15:restartNumberingAfterBreak="0">
    <w:nsid w:val="4D94672A"/>
    <w:multiLevelType w:val="multilevel"/>
    <w:tmpl w:val="2BA24682"/>
    <w:lvl w:ilvl="0">
      <w:numFmt w:val="bullet"/>
      <w:lvlText w:val="-"/>
      <w:lvlJc w:val="left"/>
      <w:pPr>
        <w:tabs>
          <w:tab w:val="num" w:pos="1068"/>
        </w:tabs>
        <w:ind w:left="1068" w:hanging="360"/>
      </w:pPr>
      <w:rPr>
        <w:rFonts w:ascii="Times New Roman" w:eastAsia="Times New Roman" w:hAnsi="Times New Roman" w:hint="default"/>
        <w:b w:val="0"/>
      </w:rPr>
    </w:lvl>
    <w:lvl w:ilvl="1">
      <w:start w:val="1"/>
      <w:numFmt w:val="decimal"/>
      <w:lvlText w:val="%2."/>
      <w:lvlJc w:val="left"/>
      <w:pPr>
        <w:tabs>
          <w:tab w:val="num" w:pos="2328"/>
        </w:tabs>
        <w:ind w:left="2328" w:hanging="360"/>
      </w:pPr>
      <w:rPr>
        <w:rFonts w:ascii="Palatino Linotype" w:eastAsia="Times New Roman" w:hAnsi="Palatino Linotype" w:cs="Times New Roman"/>
      </w:rPr>
    </w:lvl>
    <w:lvl w:ilvl="2" w:tentative="1">
      <w:start w:val="1"/>
      <w:numFmt w:val="bullet"/>
      <w:lvlText w:val=""/>
      <w:lvlJc w:val="left"/>
      <w:pPr>
        <w:tabs>
          <w:tab w:val="num" w:pos="3048"/>
        </w:tabs>
        <w:ind w:left="3048" w:hanging="360"/>
      </w:pPr>
      <w:rPr>
        <w:rFonts w:ascii="Wingdings" w:hAnsi="Wingdings" w:hint="default"/>
      </w:rPr>
    </w:lvl>
    <w:lvl w:ilvl="3" w:tentative="1">
      <w:start w:val="1"/>
      <w:numFmt w:val="bullet"/>
      <w:lvlText w:val=""/>
      <w:lvlJc w:val="left"/>
      <w:pPr>
        <w:tabs>
          <w:tab w:val="num" w:pos="3768"/>
        </w:tabs>
        <w:ind w:left="3768" w:hanging="360"/>
      </w:pPr>
      <w:rPr>
        <w:rFonts w:ascii="Symbol" w:hAnsi="Symbol" w:hint="default"/>
      </w:rPr>
    </w:lvl>
    <w:lvl w:ilvl="4" w:tentative="1">
      <w:start w:val="1"/>
      <w:numFmt w:val="bullet"/>
      <w:lvlText w:val="o"/>
      <w:lvlJc w:val="left"/>
      <w:pPr>
        <w:tabs>
          <w:tab w:val="num" w:pos="4488"/>
        </w:tabs>
        <w:ind w:left="4488" w:hanging="360"/>
      </w:pPr>
      <w:rPr>
        <w:rFonts w:ascii="Courier New" w:hAnsi="Courier New" w:hint="default"/>
      </w:rPr>
    </w:lvl>
    <w:lvl w:ilvl="5" w:tentative="1">
      <w:start w:val="1"/>
      <w:numFmt w:val="bullet"/>
      <w:lvlText w:val=""/>
      <w:lvlJc w:val="left"/>
      <w:pPr>
        <w:tabs>
          <w:tab w:val="num" w:pos="5208"/>
        </w:tabs>
        <w:ind w:left="5208" w:hanging="360"/>
      </w:pPr>
      <w:rPr>
        <w:rFonts w:ascii="Wingdings" w:hAnsi="Wingdings" w:hint="default"/>
      </w:rPr>
    </w:lvl>
    <w:lvl w:ilvl="6" w:tentative="1">
      <w:start w:val="1"/>
      <w:numFmt w:val="bullet"/>
      <w:lvlText w:val=""/>
      <w:lvlJc w:val="left"/>
      <w:pPr>
        <w:tabs>
          <w:tab w:val="num" w:pos="5928"/>
        </w:tabs>
        <w:ind w:left="5928" w:hanging="360"/>
      </w:pPr>
      <w:rPr>
        <w:rFonts w:ascii="Symbol" w:hAnsi="Symbol" w:hint="default"/>
      </w:rPr>
    </w:lvl>
    <w:lvl w:ilvl="7" w:tentative="1">
      <w:start w:val="1"/>
      <w:numFmt w:val="bullet"/>
      <w:lvlText w:val="o"/>
      <w:lvlJc w:val="left"/>
      <w:pPr>
        <w:tabs>
          <w:tab w:val="num" w:pos="6648"/>
        </w:tabs>
        <w:ind w:left="6648" w:hanging="360"/>
      </w:pPr>
      <w:rPr>
        <w:rFonts w:ascii="Courier New" w:hAnsi="Courier New" w:hint="default"/>
      </w:rPr>
    </w:lvl>
    <w:lvl w:ilvl="8" w:tentative="1">
      <w:start w:val="1"/>
      <w:numFmt w:val="bullet"/>
      <w:lvlText w:val=""/>
      <w:lvlJc w:val="left"/>
      <w:pPr>
        <w:tabs>
          <w:tab w:val="num" w:pos="7368"/>
        </w:tabs>
        <w:ind w:left="7368" w:hanging="360"/>
      </w:pPr>
      <w:rPr>
        <w:rFonts w:ascii="Wingdings" w:hAnsi="Wingdings" w:hint="default"/>
      </w:rPr>
    </w:lvl>
  </w:abstractNum>
  <w:abstractNum w:abstractNumId="50"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1" w15:restartNumberingAfterBreak="0">
    <w:nsid w:val="51D4073F"/>
    <w:multiLevelType w:val="hybridMultilevel"/>
    <w:tmpl w:val="758E30A4"/>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2" w15:restartNumberingAfterBreak="0">
    <w:nsid w:val="56170A02"/>
    <w:multiLevelType w:val="hybridMultilevel"/>
    <w:tmpl w:val="315CF990"/>
    <w:lvl w:ilvl="0" w:tplc="CFEC1F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72D325C"/>
    <w:multiLevelType w:val="hybridMultilevel"/>
    <w:tmpl w:val="53320D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A07028A"/>
    <w:multiLevelType w:val="hybridMultilevel"/>
    <w:tmpl w:val="29F4D644"/>
    <w:styleLink w:val="Importlt2stlus"/>
    <w:lvl w:ilvl="0" w:tplc="97B0B62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4D28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DA49F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A8BFB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FC744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8158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82D03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5E3D6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950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64CE72B9"/>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7" w15:restartNumberingAfterBreak="0">
    <w:nsid w:val="65FF4261"/>
    <w:multiLevelType w:val="hybridMultilevel"/>
    <w:tmpl w:val="315CF990"/>
    <w:lvl w:ilvl="0" w:tplc="CFEC1F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7BE2852"/>
    <w:multiLevelType w:val="hybridMultilevel"/>
    <w:tmpl w:val="F5429482"/>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9" w15:restartNumberingAfterBreak="0">
    <w:nsid w:val="68C234B9"/>
    <w:multiLevelType w:val="multilevel"/>
    <w:tmpl w:val="C20028DC"/>
    <w:lvl w:ilvl="0">
      <w:numFmt w:val="bullet"/>
      <w:lvlText w:val="-"/>
      <w:lvlJc w:val="left"/>
      <w:pPr>
        <w:tabs>
          <w:tab w:val="num" w:pos="720"/>
        </w:tabs>
        <w:ind w:left="720" w:hanging="360"/>
      </w:pPr>
      <w:rPr>
        <w:rFonts w:hint="default"/>
      </w:rPr>
    </w:lvl>
    <w:lvl w:ilvl="1">
      <w:start w:val="1"/>
      <w:numFmt w:val="decimal"/>
      <w:lvlText w:val="%2."/>
      <w:lvlJc w:val="left"/>
      <w:pPr>
        <w:tabs>
          <w:tab w:val="num" w:pos="1980"/>
        </w:tabs>
        <w:ind w:left="1980" w:hanging="360"/>
      </w:pPr>
      <w:rPr>
        <w:rFonts w:ascii="Palatino Linotype" w:eastAsia="Times New Roman" w:hAnsi="Palatino Linotype" w:cs="Times New Roman"/>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6B8B093B"/>
    <w:multiLevelType w:val="hybridMultilevel"/>
    <w:tmpl w:val="9720569C"/>
    <w:lvl w:ilvl="0" w:tplc="B6E03A9A">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61" w15:restartNumberingAfterBreak="0">
    <w:nsid w:val="71BA2A6D"/>
    <w:multiLevelType w:val="hybridMultilevel"/>
    <w:tmpl w:val="A06E2B68"/>
    <w:styleLink w:val="Importlt1stlus"/>
    <w:lvl w:ilvl="0" w:tplc="94A618F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8444B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86F18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E4470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1A6FE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5AF57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E6E42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32AB3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3A7D8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3" w15:restartNumberingAfterBreak="0">
    <w:nsid w:val="794D4C92"/>
    <w:multiLevelType w:val="hybridMultilevel"/>
    <w:tmpl w:val="0554CD64"/>
    <w:lvl w:ilvl="0" w:tplc="0E900A56">
      <w:start w:val="1"/>
      <w:numFmt w:val="bullet"/>
      <w:pStyle w:val="Listing"/>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27"/>
  </w:num>
  <w:num w:numId="9">
    <w:abstractNumId w:val="0"/>
  </w:num>
  <w:num w:numId="10">
    <w:abstractNumId w:val="1"/>
  </w:num>
  <w:num w:numId="11">
    <w:abstractNumId w:val="55"/>
    <w:lvlOverride w:ilvl="0">
      <w:startOverride w:val="1"/>
    </w:lvlOverride>
  </w:num>
  <w:num w:numId="12">
    <w:abstractNumId w:val="41"/>
    <w:lvlOverride w:ilvl="0">
      <w:startOverride w:val="1"/>
    </w:lvlOverride>
  </w:num>
  <w:num w:numId="13">
    <w:abstractNumId w:val="55"/>
  </w:num>
  <w:num w:numId="14">
    <w:abstractNumId w:val="41"/>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2"/>
  </w:num>
  <w:num w:numId="19">
    <w:abstractNumId w:val="45"/>
  </w:num>
  <w:num w:numId="20">
    <w:abstractNumId w:val="59"/>
  </w:num>
  <w:num w:numId="21">
    <w:abstractNumId w:val="49"/>
  </w:num>
  <w:num w:numId="22">
    <w:abstractNumId w:val="29"/>
  </w:num>
  <w:num w:numId="23">
    <w:abstractNumId w:val="4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58"/>
  </w:num>
  <w:num w:numId="26">
    <w:abstractNumId w:val="48"/>
  </w:num>
  <w:num w:numId="27">
    <w:abstractNumId w:val="61"/>
  </w:num>
  <w:num w:numId="28">
    <w:abstractNumId w:val="54"/>
  </w:num>
  <w:num w:numId="29">
    <w:abstractNumId w:val="30"/>
  </w:num>
  <w:num w:numId="30">
    <w:abstractNumId w:val="62"/>
  </w:num>
  <w:num w:numId="31">
    <w:abstractNumId w:val="63"/>
  </w:num>
  <w:num w:numId="32">
    <w:abstractNumId w:val="31"/>
  </w:num>
  <w:num w:numId="33">
    <w:abstractNumId w:val="22"/>
  </w:num>
  <w:num w:numId="34">
    <w:abstractNumId w:val="52"/>
  </w:num>
  <w:num w:numId="35">
    <w:abstractNumId w:val="46"/>
  </w:num>
  <w:num w:numId="36">
    <w:abstractNumId w:val="35"/>
  </w:num>
  <w:num w:numId="37">
    <w:abstractNumId w:val="25"/>
  </w:num>
  <w:num w:numId="38">
    <w:abstractNumId w:val="57"/>
  </w:num>
  <w:num w:numId="39">
    <w:abstractNumId w:val="42"/>
  </w:num>
  <w:num w:numId="40">
    <w:abstractNumId w:val="53"/>
  </w:num>
  <w:num w:numId="41">
    <w:abstractNumId w:val="36"/>
  </w:num>
  <w:num w:numId="42">
    <w:abstractNumId w:val="34"/>
  </w:num>
  <w:num w:numId="43">
    <w:abstractNumId w:val="43"/>
  </w:num>
  <w:num w:numId="44">
    <w:abstractNumId w:val="28"/>
  </w:num>
  <w:num w:numId="45">
    <w:abstractNumId w:val="26"/>
  </w:num>
  <w:num w:numId="46">
    <w:abstractNumId w:val="51"/>
  </w:num>
  <w:num w:numId="47">
    <w:abstractNumId w:val="60"/>
  </w:num>
  <w:num w:numId="48">
    <w:abstractNumId w:val="23"/>
  </w:num>
  <w:num w:numId="49">
    <w:abstractNumId w:val="37"/>
  </w:num>
  <w:num w:numId="50">
    <w:abstractNumId w:val="24"/>
  </w:num>
  <w:num w:numId="51">
    <w:abstractNumId w:val="56"/>
  </w:num>
  <w:num w:numId="52">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30D9"/>
    <w:rsid w:val="0000439C"/>
    <w:rsid w:val="00004C21"/>
    <w:rsid w:val="0000567E"/>
    <w:rsid w:val="000072C0"/>
    <w:rsid w:val="00007D7E"/>
    <w:rsid w:val="000109C3"/>
    <w:rsid w:val="0001141B"/>
    <w:rsid w:val="00011A66"/>
    <w:rsid w:val="00013339"/>
    <w:rsid w:val="00014569"/>
    <w:rsid w:val="0002137F"/>
    <w:rsid w:val="0002153C"/>
    <w:rsid w:val="0002376C"/>
    <w:rsid w:val="000252A1"/>
    <w:rsid w:val="00026D40"/>
    <w:rsid w:val="00033678"/>
    <w:rsid w:val="0003503D"/>
    <w:rsid w:val="00041EAD"/>
    <w:rsid w:val="000505DF"/>
    <w:rsid w:val="00055555"/>
    <w:rsid w:val="00056513"/>
    <w:rsid w:val="00056C53"/>
    <w:rsid w:val="00061DAF"/>
    <w:rsid w:val="00061EAA"/>
    <w:rsid w:val="00061F9A"/>
    <w:rsid w:val="00066D68"/>
    <w:rsid w:val="00070C93"/>
    <w:rsid w:val="000720DA"/>
    <w:rsid w:val="00076CCA"/>
    <w:rsid w:val="00082862"/>
    <w:rsid w:val="00083910"/>
    <w:rsid w:val="00087D07"/>
    <w:rsid w:val="00090317"/>
    <w:rsid w:val="00091776"/>
    <w:rsid w:val="00091E55"/>
    <w:rsid w:val="0009255F"/>
    <w:rsid w:val="00092577"/>
    <w:rsid w:val="000936B4"/>
    <w:rsid w:val="00094C9F"/>
    <w:rsid w:val="0009514B"/>
    <w:rsid w:val="000953C5"/>
    <w:rsid w:val="00096085"/>
    <w:rsid w:val="000A186A"/>
    <w:rsid w:val="000A24B9"/>
    <w:rsid w:val="000A299A"/>
    <w:rsid w:val="000A3672"/>
    <w:rsid w:val="000A5662"/>
    <w:rsid w:val="000A7406"/>
    <w:rsid w:val="000B3C8F"/>
    <w:rsid w:val="000B47F9"/>
    <w:rsid w:val="000B57F9"/>
    <w:rsid w:val="000B6AB0"/>
    <w:rsid w:val="000B6C51"/>
    <w:rsid w:val="000C03BB"/>
    <w:rsid w:val="000C0D0F"/>
    <w:rsid w:val="000C0ECF"/>
    <w:rsid w:val="000C139B"/>
    <w:rsid w:val="000C1F3C"/>
    <w:rsid w:val="000C4921"/>
    <w:rsid w:val="000C5ABA"/>
    <w:rsid w:val="000C74DD"/>
    <w:rsid w:val="000C7746"/>
    <w:rsid w:val="000C7CAD"/>
    <w:rsid w:val="000C7CD5"/>
    <w:rsid w:val="000D275C"/>
    <w:rsid w:val="000D3FB7"/>
    <w:rsid w:val="000E08C2"/>
    <w:rsid w:val="000E1612"/>
    <w:rsid w:val="000E6012"/>
    <w:rsid w:val="000F09CF"/>
    <w:rsid w:val="000F0CA7"/>
    <w:rsid w:val="000F1433"/>
    <w:rsid w:val="000F3344"/>
    <w:rsid w:val="000F5457"/>
    <w:rsid w:val="000F6A4D"/>
    <w:rsid w:val="000F7C78"/>
    <w:rsid w:val="00100AB4"/>
    <w:rsid w:val="00102CF1"/>
    <w:rsid w:val="00104254"/>
    <w:rsid w:val="00105711"/>
    <w:rsid w:val="00105F08"/>
    <w:rsid w:val="001072F9"/>
    <w:rsid w:val="001113D0"/>
    <w:rsid w:val="00115AA1"/>
    <w:rsid w:val="00116570"/>
    <w:rsid w:val="00117A19"/>
    <w:rsid w:val="001208A9"/>
    <w:rsid w:val="00120B53"/>
    <w:rsid w:val="0012141F"/>
    <w:rsid w:val="001218B8"/>
    <w:rsid w:val="001236FA"/>
    <w:rsid w:val="001273C7"/>
    <w:rsid w:val="00132C2A"/>
    <w:rsid w:val="001346DD"/>
    <w:rsid w:val="00136633"/>
    <w:rsid w:val="00143BB4"/>
    <w:rsid w:val="00144C2A"/>
    <w:rsid w:val="00147491"/>
    <w:rsid w:val="00152E1E"/>
    <w:rsid w:val="00155CB3"/>
    <w:rsid w:val="00162687"/>
    <w:rsid w:val="00172B87"/>
    <w:rsid w:val="00174568"/>
    <w:rsid w:val="001768B3"/>
    <w:rsid w:val="00177B2F"/>
    <w:rsid w:val="001813C6"/>
    <w:rsid w:val="001818D2"/>
    <w:rsid w:val="0018531C"/>
    <w:rsid w:val="00185D16"/>
    <w:rsid w:val="00191D05"/>
    <w:rsid w:val="00192185"/>
    <w:rsid w:val="001922D3"/>
    <w:rsid w:val="001942D5"/>
    <w:rsid w:val="0019444B"/>
    <w:rsid w:val="00194E0D"/>
    <w:rsid w:val="00196215"/>
    <w:rsid w:val="001973FA"/>
    <w:rsid w:val="001A221E"/>
    <w:rsid w:val="001A48DF"/>
    <w:rsid w:val="001A5993"/>
    <w:rsid w:val="001A65AF"/>
    <w:rsid w:val="001B1D85"/>
    <w:rsid w:val="001B4FA8"/>
    <w:rsid w:val="001C0C06"/>
    <w:rsid w:val="001C5F67"/>
    <w:rsid w:val="001C7CF4"/>
    <w:rsid w:val="001D61A5"/>
    <w:rsid w:val="001D644B"/>
    <w:rsid w:val="001D65E8"/>
    <w:rsid w:val="001D6C16"/>
    <w:rsid w:val="001D7544"/>
    <w:rsid w:val="001E22EF"/>
    <w:rsid w:val="001E51B6"/>
    <w:rsid w:val="001E7617"/>
    <w:rsid w:val="001E7DDF"/>
    <w:rsid w:val="001F1F27"/>
    <w:rsid w:val="001F279C"/>
    <w:rsid w:val="001F555E"/>
    <w:rsid w:val="001F57D7"/>
    <w:rsid w:val="001F6440"/>
    <w:rsid w:val="001F664E"/>
    <w:rsid w:val="001F6F4E"/>
    <w:rsid w:val="00200BD3"/>
    <w:rsid w:val="00200D61"/>
    <w:rsid w:val="002034A5"/>
    <w:rsid w:val="002047E8"/>
    <w:rsid w:val="0020568F"/>
    <w:rsid w:val="002058B4"/>
    <w:rsid w:val="0020690F"/>
    <w:rsid w:val="00206AD4"/>
    <w:rsid w:val="00210B9E"/>
    <w:rsid w:val="0021253D"/>
    <w:rsid w:val="00213E55"/>
    <w:rsid w:val="002149CE"/>
    <w:rsid w:val="00216142"/>
    <w:rsid w:val="00216D47"/>
    <w:rsid w:val="00221B85"/>
    <w:rsid w:val="00222488"/>
    <w:rsid w:val="002228BD"/>
    <w:rsid w:val="00223543"/>
    <w:rsid w:val="00224C2A"/>
    <w:rsid w:val="002317EA"/>
    <w:rsid w:val="00237362"/>
    <w:rsid w:val="00242F9C"/>
    <w:rsid w:val="00244D1D"/>
    <w:rsid w:val="00247946"/>
    <w:rsid w:val="00250D65"/>
    <w:rsid w:val="00250E36"/>
    <w:rsid w:val="002529EC"/>
    <w:rsid w:val="00255F0E"/>
    <w:rsid w:val="00260CF1"/>
    <w:rsid w:val="00262242"/>
    <w:rsid w:val="00263187"/>
    <w:rsid w:val="00263731"/>
    <w:rsid w:val="00265F86"/>
    <w:rsid w:val="00266C1E"/>
    <w:rsid w:val="00266FD2"/>
    <w:rsid w:val="0027029D"/>
    <w:rsid w:val="0027322D"/>
    <w:rsid w:val="00274DD4"/>
    <w:rsid w:val="002753BD"/>
    <w:rsid w:val="002857E1"/>
    <w:rsid w:val="002876EB"/>
    <w:rsid w:val="00287C0F"/>
    <w:rsid w:val="0029525E"/>
    <w:rsid w:val="002A0938"/>
    <w:rsid w:val="002A32C3"/>
    <w:rsid w:val="002A3689"/>
    <w:rsid w:val="002A48F0"/>
    <w:rsid w:val="002A4B09"/>
    <w:rsid w:val="002A56B0"/>
    <w:rsid w:val="002A6D7D"/>
    <w:rsid w:val="002B5BDA"/>
    <w:rsid w:val="002C089F"/>
    <w:rsid w:val="002C6CDA"/>
    <w:rsid w:val="002C7098"/>
    <w:rsid w:val="002C7229"/>
    <w:rsid w:val="002D04BF"/>
    <w:rsid w:val="002D17C6"/>
    <w:rsid w:val="002D400B"/>
    <w:rsid w:val="002E3450"/>
    <w:rsid w:val="002E6639"/>
    <w:rsid w:val="002E778D"/>
    <w:rsid w:val="002F3321"/>
    <w:rsid w:val="002F3439"/>
    <w:rsid w:val="002F4F73"/>
    <w:rsid w:val="002F57DC"/>
    <w:rsid w:val="00302EDA"/>
    <w:rsid w:val="00303EE5"/>
    <w:rsid w:val="00304330"/>
    <w:rsid w:val="00305365"/>
    <w:rsid w:val="0030553A"/>
    <w:rsid w:val="00306B6D"/>
    <w:rsid w:val="00312455"/>
    <w:rsid w:val="003125EA"/>
    <w:rsid w:val="00316A09"/>
    <w:rsid w:val="00316B12"/>
    <w:rsid w:val="003175DA"/>
    <w:rsid w:val="00320303"/>
    <w:rsid w:val="003243CA"/>
    <w:rsid w:val="0032692B"/>
    <w:rsid w:val="00327581"/>
    <w:rsid w:val="00327C31"/>
    <w:rsid w:val="003314CF"/>
    <w:rsid w:val="003416F8"/>
    <w:rsid w:val="00342F3F"/>
    <w:rsid w:val="003445FC"/>
    <w:rsid w:val="003459B9"/>
    <w:rsid w:val="003501DD"/>
    <w:rsid w:val="003504FE"/>
    <w:rsid w:val="0035054B"/>
    <w:rsid w:val="0035490B"/>
    <w:rsid w:val="0035598B"/>
    <w:rsid w:val="003567D4"/>
    <w:rsid w:val="003635E3"/>
    <w:rsid w:val="00363D1C"/>
    <w:rsid w:val="003710A3"/>
    <w:rsid w:val="00372FC0"/>
    <w:rsid w:val="00376722"/>
    <w:rsid w:val="0038072E"/>
    <w:rsid w:val="003808C1"/>
    <w:rsid w:val="003839C0"/>
    <w:rsid w:val="003857F5"/>
    <w:rsid w:val="00387710"/>
    <w:rsid w:val="0038789A"/>
    <w:rsid w:val="00390994"/>
    <w:rsid w:val="0039437A"/>
    <w:rsid w:val="003A0684"/>
    <w:rsid w:val="003A0A82"/>
    <w:rsid w:val="003A644E"/>
    <w:rsid w:val="003B05D2"/>
    <w:rsid w:val="003B48B2"/>
    <w:rsid w:val="003B5A3C"/>
    <w:rsid w:val="003C703B"/>
    <w:rsid w:val="003C7C7B"/>
    <w:rsid w:val="003D129C"/>
    <w:rsid w:val="003D1B8D"/>
    <w:rsid w:val="003E1C6C"/>
    <w:rsid w:val="003E1E28"/>
    <w:rsid w:val="003F0805"/>
    <w:rsid w:val="003F0B69"/>
    <w:rsid w:val="003F223A"/>
    <w:rsid w:val="003F3A97"/>
    <w:rsid w:val="003F3E19"/>
    <w:rsid w:val="003F41D4"/>
    <w:rsid w:val="003F41DC"/>
    <w:rsid w:val="003F5ABE"/>
    <w:rsid w:val="00400B9B"/>
    <w:rsid w:val="00401F9B"/>
    <w:rsid w:val="00412CDA"/>
    <w:rsid w:val="00422D34"/>
    <w:rsid w:val="00423FEF"/>
    <w:rsid w:val="0042778E"/>
    <w:rsid w:val="00427DC2"/>
    <w:rsid w:val="00431198"/>
    <w:rsid w:val="00432459"/>
    <w:rsid w:val="004341B6"/>
    <w:rsid w:val="004347C6"/>
    <w:rsid w:val="00434A7A"/>
    <w:rsid w:val="0043515F"/>
    <w:rsid w:val="00435CB1"/>
    <w:rsid w:val="004360A5"/>
    <w:rsid w:val="004377DD"/>
    <w:rsid w:val="0044166B"/>
    <w:rsid w:val="00442D7C"/>
    <w:rsid w:val="0044306B"/>
    <w:rsid w:val="00445162"/>
    <w:rsid w:val="00446B1F"/>
    <w:rsid w:val="004506A9"/>
    <w:rsid w:val="0045161F"/>
    <w:rsid w:val="004547AC"/>
    <w:rsid w:val="0045596B"/>
    <w:rsid w:val="004628AA"/>
    <w:rsid w:val="0046540D"/>
    <w:rsid w:val="00465BCD"/>
    <w:rsid w:val="00470FE2"/>
    <w:rsid w:val="00475834"/>
    <w:rsid w:val="004861B3"/>
    <w:rsid w:val="00487A63"/>
    <w:rsid w:val="00491866"/>
    <w:rsid w:val="004924DB"/>
    <w:rsid w:val="00497921"/>
    <w:rsid w:val="004A1EF7"/>
    <w:rsid w:val="004A37BE"/>
    <w:rsid w:val="004A5AEB"/>
    <w:rsid w:val="004A6904"/>
    <w:rsid w:val="004A6918"/>
    <w:rsid w:val="004A6F8D"/>
    <w:rsid w:val="004B0183"/>
    <w:rsid w:val="004B0FB5"/>
    <w:rsid w:val="004B4679"/>
    <w:rsid w:val="004B4EF8"/>
    <w:rsid w:val="004B629E"/>
    <w:rsid w:val="004B78C3"/>
    <w:rsid w:val="004C3135"/>
    <w:rsid w:val="004C3726"/>
    <w:rsid w:val="004C51D5"/>
    <w:rsid w:val="004C5632"/>
    <w:rsid w:val="004C5DAD"/>
    <w:rsid w:val="004C7F61"/>
    <w:rsid w:val="004D09B1"/>
    <w:rsid w:val="004D20AC"/>
    <w:rsid w:val="004D492E"/>
    <w:rsid w:val="004D5520"/>
    <w:rsid w:val="004E31CA"/>
    <w:rsid w:val="004E4F3D"/>
    <w:rsid w:val="004E5CCF"/>
    <w:rsid w:val="004F0A35"/>
    <w:rsid w:val="004F3143"/>
    <w:rsid w:val="004F3157"/>
    <w:rsid w:val="004F3438"/>
    <w:rsid w:val="004F50EE"/>
    <w:rsid w:val="004F58EA"/>
    <w:rsid w:val="004F6BED"/>
    <w:rsid w:val="00501DB0"/>
    <w:rsid w:val="00505C8E"/>
    <w:rsid w:val="00505DD6"/>
    <w:rsid w:val="0050769E"/>
    <w:rsid w:val="00512471"/>
    <w:rsid w:val="00512F7F"/>
    <w:rsid w:val="00513206"/>
    <w:rsid w:val="00516090"/>
    <w:rsid w:val="005161B0"/>
    <w:rsid w:val="0052023D"/>
    <w:rsid w:val="00521833"/>
    <w:rsid w:val="00521870"/>
    <w:rsid w:val="00523081"/>
    <w:rsid w:val="00523AFC"/>
    <w:rsid w:val="00526F3B"/>
    <w:rsid w:val="00532B59"/>
    <w:rsid w:val="00533C44"/>
    <w:rsid w:val="0053666D"/>
    <w:rsid w:val="005423A3"/>
    <w:rsid w:val="005428A9"/>
    <w:rsid w:val="005618D2"/>
    <w:rsid w:val="00564BB0"/>
    <w:rsid w:val="00565C8F"/>
    <w:rsid w:val="0057021C"/>
    <w:rsid w:val="00572342"/>
    <w:rsid w:val="00573483"/>
    <w:rsid w:val="00574777"/>
    <w:rsid w:val="00575C64"/>
    <w:rsid w:val="00581C6C"/>
    <w:rsid w:val="00586916"/>
    <w:rsid w:val="0059016E"/>
    <w:rsid w:val="005907BD"/>
    <w:rsid w:val="00591BF4"/>
    <w:rsid w:val="00593931"/>
    <w:rsid w:val="00595D1E"/>
    <w:rsid w:val="00595EEC"/>
    <w:rsid w:val="005962F7"/>
    <w:rsid w:val="00596B87"/>
    <w:rsid w:val="005A376A"/>
    <w:rsid w:val="005A77D6"/>
    <w:rsid w:val="005A7817"/>
    <w:rsid w:val="005B1AE4"/>
    <w:rsid w:val="005B3456"/>
    <w:rsid w:val="005B70B5"/>
    <w:rsid w:val="005C164B"/>
    <w:rsid w:val="005C22B5"/>
    <w:rsid w:val="005C3C3B"/>
    <w:rsid w:val="005C569A"/>
    <w:rsid w:val="005C5981"/>
    <w:rsid w:val="005C5DEA"/>
    <w:rsid w:val="005D3C22"/>
    <w:rsid w:val="005D5289"/>
    <w:rsid w:val="005E0334"/>
    <w:rsid w:val="005E2351"/>
    <w:rsid w:val="005E3448"/>
    <w:rsid w:val="005E3C4E"/>
    <w:rsid w:val="005E43F4"/>
    <w:rsid w:val="005E494F"/>
    <w:rsid w:val="005F1DE8"/>
    <w:rsid w:val="005F2A57"/>
    <w:rsid w:val="005F4243"/>
    <w:rsid w:val="005F4611"/>
    <w:rsid w:val="005F4F8F"/>
    <w:rsid w:val="005F529B"/>
    <w:rsid w:val="005F69ED"/>
    <w:rsid w:val="0060135A"/>
    <w:rsid w:val="00603924"/>
    <w:rsid w:val="00603A64"/>
    <w:rsid w:val="006050EB"/>
    <w:rsid w:val="00607686"/>
    <w:rsid w:val="00611950"/>
    <w:rsid w:val="006119D3"/>
    <w:rsid w:val="00616B15"/>
    <w:rsid w:val="0061720D"/>
    <w:rsid w:val="00621079"/>
    <w:rsid w:val="006218EB"/>
    <w:rsid w:val="0062469A"/>
    <w:rsid w:val="00625B11"/>
    <w:rsid w:val="00626869"/>
    <w:rsid w:val="006330C8"/>
    <w:rsid w:val="006375BF"/>
    <w:rsid w:val="006379C3"/>
    <w:rsid w:val="0064153C"/>
    <w:rsid w:val="0064275D"/>
    <w:rsid w:val="00647299"/>
    <w:rsid w:val="00650E86"/>
    <w:rsid w:val="00651BAB"/>
    <w:rsid w:val="00651C81"/>
    <w:rsid w:val="00651E1E"/>
    <w:rsid w:val="00654CF9"/>
    <w:rsid w:val="00654EA4"/>
    <w:rsid w:val="00656250"/>
    <w:rsid w:val="006569B8"/>
    <w:rsid w:val="00660B04"/>
    <w:rsid w:val="00661B69"/>
    <w:rsid w:val="00662BCC"/>
    <w:rsid w:val="00662CB7"/>
    <w:rsid w:val="00663B07"/>
    <w:rsid w:val="0066426D"/>
    <w:rsid w:val="00664603"/>
    <w:rsid w:val="006665CD"/>
    <w:rsid w:val="00670208"/>
    <w:rsid w:val="00670CB1"/>
    <w:rsid w:val="00671A11"/>
    <w:rsid w:val="00671F30"/>
    <w:rsid w:val="0067459F"/>
    <w:rsid w:val="006762CE"/>
    <w:rsid w:val="00676E8D"/>
    <w:rsid w:val="00676F95"/>
    <w:rsid w:val="006808DF"/>
    <w:rsid w:val="006814A0"/>
    <w:rsid w:val="00684546"/>
    <w:rsid w:val="006855E9"/>
    <w:rsid w:val="006864D2"/>
    <w:rsid w:val="006876F0"/>
    <w:rsid w:val="00692589"/>
    <w:rsid w:val="00692C16"/>
    <w:rsid w:val="006A04AA"/>
    <w:rsid w:val="006A261D"/>
    <w:rsid w:val="006A2ECB"/>
    <w:rsid w:val="006A4A3F"/>
    <w:rsid w:val="006A566F"/>
    <w:rsid w:val="006A6CAD"/>
    <w:rsid w:val="006A7566"/>
    <w:rsid w:val="006A794A"/>
    <w:rsid w:val="006B0EA3"/>
    <w:rsid w:val="006B7919"/>
    <w:rsid w:val="006C0526"/>
    <w:rsid w:val="006C0849"/>
    <w:rsid w:val="006C2787"/>
    <w:rsid w:val="006C2C2A"/>
    <w:rsid w:val="006C2CCB"/>
    <w:rsid w:val="006C35F9"/>
    <w:rsid w:val="006C68E8"/>
    <w:rsid w:val="006C7F56"/>
    <w:rsid w:val="006D3197"/>
    <w:rsid w:val="006D33F4"/>
    <w:rsid w:val="006D4D7F"/>
    <w:rsid w:val="006D6203"/>
    <w:rsid w:val="006D7C92"/>
    <w:rsid w:val="006E1850"/>
    <w:rsid w:val="006E65F8"/>
    <w:rsid w:val="006F0595"/>
    <w:rsid w:val="006F077B"/>
    <w:rsid w:val="006F0E46"/>
    <w:rsid w:val="006F2612"/>
    <w:rsid w:val="006F5CFC"/>
    <w:rsid w:val="006F7519"/>
    <w:rsid w:val="00700CBA"/>
    <w:rsid w:val="00701321"/>
    <w:rsid w:val="00703A62"/>
    <w:rsid w:val="00705989"/>
    <w:rsid w:val="00706405"/>
    <w:rsid w:val="00707CD4"/>
    <w:rsid w:val="00710208"/>
    <w:rsid w:val="00715B61"/>
    <w:rsid w:val="00715D55"/>
    <w:rsid w:val="0071626B"/>
    <w:rsid w:val="007208B8"/>
    <w:rsid w:val="00724ED8"/>
    <w:rsid w:val="007266EB"/>
    <w:rsid w:val="00726FCF"/>
    <w:rsid w:val="007306ED"/>
    <w:rsid w:val="00732D05"/>
    <w:rsid w:val="007338FD"/>
    <w:rsid w:val="0075014C"/>
    <w:rsid w:val="00750326"/>
    <w:rsid w:val="007532F5"/>
    <w:rsid w:val="00755C76"/>
    <w:rsid w:val="00757274"/>
    <w:rsid w:val="007611D4"/>
    <w:rsid w:val="00762079"/>
    <w:rsid w:val="00762453"/>
    <w:rsid w:val="00766A0B"/>
    <w:rsid w:val="00767B12"/>
    <w:rsid w:val="007714A7"/>
    <w:rsid w:val="00772BF0"/>
    <w:rsid w:val="00775AA9"/>
    <w:rsid w:val="00782A4A"/>
    <w:rsid w:val="007855F9"/>
    <w:rsid w:val="00787429"/>
    <w:rsid w:val="00793793"/>
    <w:rsid w:val="00793A71"/>
    <w:rsid w:val="00793ACA"/>
    <w:rsid w:val="007957C2"/>
    <w:rsid w:val="007A0672"/>
    <w:rsid w:val="007A0866"/>
    <w:rsid w:val="007A0C33"/>
    <w:rsid w:val="007A5033"/>
    <w:rsid w:val="007B0D63"/>
    <w:rsid w:val="007B42C0"/>
    <w:rsid w:val="007B4A3D"/>
    <w:rsid w:val="007C08AD"/>
    <w:rsid w:val="007C2443"/>
    <w:rsid w:val="007C2FB9"/>
    <w:rsid w:val="007C4868"/>
    <w:rsid w:val="007C6936"/>
    <w:rsid w:val="007C7DBD"/>
    <w:rsid w:val="007D17E7"/>
    <w:rsid w:val="007D3299"/>
    <w:rsid w:val="007E0686"/>
    <w:rsid w:val="007E2268"/>
    <w:rsid w:val="007E2DEB"/>
    <w:rsid w:val="007E3CFF"/>
    <w:rsid w:val="007E65E2"/>
    <w:rsid w:val="007E71C4"/>
    <w:rsid w:val="007E7816"/>
    <w:rsid w:val="007E7993"/>
    <w:rsid w:val="007F1755"/>
    <w:rsid w:val="007F198D"/>
    <w:rsid w:val="007F4973"/>
    <w:rsid w:val="007F6C7E"/>
    <w:rsid w:val="00800A01"/>
    <w:rsid w:val="00803963"/>
    <w:rsid w:val="00806788"/>
    <w:rsid w:val="00806EC6"/>
    <w:rsid w:val="0080702D"/>
    <w:rsid w:val="008117CC"/>
    <w:rsid w:val="0081208E"/>
    <w:rsid w:val="00812696"/>
    <w:rsid w:val="00814E28"/>
    <w:rsid w:val="0081630B"/>
    <w:rsid w:val="00817E17"/>
    <w:rsid w:val="00820F76"/>
    <w:rsid w:val="00825BE7"/>
    <w:rsid w:val="00830F64"/>
    <w:rsid w:val="008332C3"/>
    <w:rsid w:val="0084151B"/>
    <w:rsid w:val="00842223"/>
    <w:rsid w:val="00845A67"/>
    <w:rsid w:val="00850551"/>
    <w:rsid w:val="00852E5A"/>
    <w:rsid w:val="00855734"/>
    <w:rsid w:val="00860049"/>
    <w:rsid w:val="008604C7"/>
    <w:rsid w:val="00862A71"/>
    <w:rsid w:val="0087097B"/>
    <w:rsid w:val="00883B3C"/>
    <w:rsid w:val="008854AC"/>
    <w:rsid w:val="0089108B"/>
    <w:rsid w:val="00896E1D"/>
    <w:rsid w:val="008A13AF"/>
    <w:rsid w:val="008A15BB"/>
    <w:rsid w:val="008A4276"/>
    <w:rsid w:val="008A5BC4"/>
    <w:rsid w:val="008A60FB"/>
    <w:rsid w:val="008A7D81"/>
    <w:rsid w:val="008B0495"/>
    <w:rsid w:val="008B0B4F"/>
    <w:rsid w:val="008B10F7"/>
    <w:rsid w:val="008B39DA"/>
    <w:rsid w:val="008B3DFF"/>
    <w:rsid w:val="008B5C43"/>
    <w:rsid w:val="008B67F8"/>
    <w:rsid w:val="008B7754"/>
    <w:rsid w:val="008C03B0"/>
    <w:rsid w:val="008C1A04"/>
    <w:rsid w:val="008C340F"/>
    <w:rsid w:val="008C35D6"/>
    <w:rsid w:val="008C4D31"/>
    <w:rsid w:val="008C534E"/>
    <w:rsid w:val="008C6C4A"/>
    <w:rsid w:val="008D05E6"/>
    <w:rsid w:val="008D3E43"/>
    <w:rsid w:val="008D454A"/>
    <w:rsid w:val="008D60D3"/>
    <w:rsid w:val="008D78A3"/>
    <w:rsid w:val="008E3C67"/>
    <w:rsid w:val="008E4ABF"/>
    <w:rsid w:val="008E6B6D"/>
    <w:rsid w:val="008E735B"/>
    <w:rsid w:val="008F395B"/>
    <w:rsid w:val="008F6E82"/>
    <w:rsid w:val="00900437"/>
    <w:rsid w:val="00901D55"/>
    <w:rsid w:val="00905C53"/>
    <w:rsid w:val="00905E06"/>
    <w:rsid w:val="009100D2"/>
    <w:rsid w:val="00910BB0"/>
    <w:rsid w:val="00914BC4"/>
    <w:rsid w:val="00914E47"/>
    <w:rsid w:val="00916D84"/>
    <w:rsid w:val="00925B3E"/>
    <w:rsid w:val="009318CF"/>
    <w:rsid w:val="00931BB3"/>
    <w:rsid w:val="00932562"/>
    <w:rsid w:val="00932BFE"/>
    <w:rsid w:val="00934AC1"/>
    <w:rsid w:val="0094102D"/>
    <w:rsid w:val="00941C70"/>
    <w:rsid w:val="0094279B"/>
    <w:rsid w:val="0095197B"/>
    <w:rsid w:val="00952E36"/>
    <w:rsid w:val="00952E3F"/>
    <w:rsid w:val="00953D87"/>
    <w:rsid w:val="00955D94"/>
    <w:rsid w:val="009563AB"/>
    <w:rsid w:val="00956462"/>
    <w:rsid w:val="00961957"/>
    <w:rsid w:val="0096200A"/>
    <w:rsid w:val="0096429E"/>
    <w:rsid w:val="009645CE"/>
    <w:rsid w:val="009650D2"/>
    <w:rsid w:val="00972358"/>
    <w:rsid w:val="009727EC"/>
    <w:rsid w:val="00972B6A"/>
    <w:rsid w:val="00973E99"/>
    <w:rsid w:val="00977866"/>
    <w:rsid w:val="00981C8B"/>
    <w:rsid w:val="0098205F"/>
    <w:rsid w:val="00983969"/>
    <w:rsid w:val="00983CFF"/>
    <w:rsid w:val="009846F8"/>
    <w:rsid w:val="00987DE2"/>
    <w:rsid w:val="00992557"/>
    <w:rsid w:val="009961D3"/>
    <w:rsid w:val="00997030"/>
    <w:rsid w:val="00997B76"/>
    <w:rsid w:val="009A02A7"/>
    <w:rsid w:val="009A0D8B"/>
    <w:rsid w:val="009A315F"/>
    <w:rsid w:val="009A3C07"/>
    <w:rsid w:val="009A47E3"/>
    <w:rsid w:val="009B0079"/>
    <w:rsid w:val="009B23B8"/>
    <w:rsid w:val="009B443F"/>
    <w:rsid w:val="009B6E2C"/>
    <w:rsid w:val="009C2E0A"/>
    <w:rsid w:val="009C5B21"/>
    <w:rsid w:val="009C5E4E"/>
    <w:rsid w:val="009D291F"/>
    <w:rsid w:val="009D2D56"/>
    <w:rsid w:val="009D484B"/>
    <w:rsid w:val="009E13E2"/>
    <w:rsid w:val="009E2E33"/>
    <w:rsid w:val="009E4867"/>
    <w:rsid w:val="009E7D52"/>
    <w:rsid w:val="009F06C8"/>
    <w:rsid w:val="009F215C"/>
    <w:rsid w:val="009F325E"/>
    <w:rsid w:val="009F4FA7"/>
    <w:rsid w:val="009F5257"/>
    <w:rsid w:val="009F699C"/>
    <w:rsid w:val="009F7D11"/>
    <w:rsid w:val="00A00DCD"/>
    <w:rsid w:val="00A05E39"/>
    <w:rsid w:val="00A071CF"/>
    <w:rsid w:val="00A10F7E"/>
    <w:rsid w:val="00A11570"/>
    <w:rsid w:val="00A12253"/>
    <w:rsid w:val="00A12CA6"/>
    <w:rsid w:val="00A13A10"/>
    <w:rsid w:val="00A15E26"/>
    <w:rsid w:val="00A1673F"/>
    <w:rsid w:val="00A20C2C"/>
    <w:rsid w:val="00A21F4D"/>
    <w:rsid w:val="00A2406F"/>
    <w:rsid w:val="00A241D2"/>
    <w:rsid w:val="00A309F9"/>
    <w:rsid w:val="00A311A2"/>
    <w:rsid w:val="00A31B32"/>
    <w:rsid w:val="00A3333A"/>
    <w:rsid w:val="00A36C20"/>
    <w:rsid w:val="00A417BC"/>
    <w:rsid w:val="00A44394"/>
    <w:rsid w:val="00A443E3"/>
    <w:rsid w:val="00A44548"/>
    <w:rsid w:val="00A50E46"/>
    <w:rsid w:val="00A53F19"/>
    <w:rsid w:val="00A5516C"/>
    <w:rsid w:val="00A60ED2"/>
    <w:rsid w:val="00A66033"/>
    <w:rsid w:val="00A66254"/>
    <w:rsid w:val="00A71217"/>
    <w:rsid w:val="00A71265"/>
    <w:rsid w:val="00A716D4"/>
    <w:rsid w:val="00A72271"/>
    <w:rsid w:val="00A750C0"/>
    <w:rsid w:val="00A7620E"/>
    <w:rsid w:val="00A80E6C"/>
    <w:rsid w:val="00A82BBD"/>
    <w:rsid w:val="00A90821"/>
    <w:rsid w:val="00A913C0"/>
    <w:rsid w:val="00A91C07"/>
    <w:rsid w:val="00A92F5B"/>
    <w:rsid w:val="00A9358D"/>
    <w:rsid w:val="00A943EE"/>
    <w:rsid w:val="00AA014F"/>
    <w:rsid w:val="00AA3941"/>
    <w:rsid w:val="00AA4BDB"/>
    <w:rsid w:val="00AA510F"/>
    <w:rsid w:val="00AA6E73"/>
    <w:rsid w:val="00AB000A"/>
    <w:rsid w:val="00AB08E4"/>
    <w:rsid w:val="00AB4116"/>
    <w:rsid w:val="00AC05F9"/>
    <w:rsid w:val="00AC0F35"/>
    <w:rsid w:val="00AC14CA"/>
    <w:rsid w:val="00AC361B"/>
    <w:rsid w:val="00AC5694"/>
    <w:rsid w:val="00AC61E7"/>
    <w:rsid w:val="00AD22DA"/>
    <w:rsid w:val="00AD7A38"/>
    <w:rsid w:val="00AE166E"/>
    <w:rsid w:val="00AE30C3"/>
    <w:rsid w:val="00AE360F"/>
    <w:rsid w:val="00AE3B6A"/>
    <w:rsid w:val="00AE54AE"/>
    <w:rsid w:val="00AE6D4E"/>
    <w:rsid w:val="00AF114B"/>
    <w:rsid w:val="00AF23DB"/>
    <w:rsid w:val="00AF26F6"/>
    <w:rsid w:val="00AF3E42"/>
    <w:rsid w:val="00AF5526"/>
    <w:rsid w:val="00AF7EE3"/>
    <w:rsid w:val="00B0351D"/>
    <w:rsid w:val="00B03741"/>
    <w:rsid w:val="00B05E25"/>
    <w:rsid w:val="00B11464"/>
    <w:rsid w:val="00B131AD"/>
    <w:rsid w:val="00B13AB6"/>
    <w:rsid w:val="00B15C82"/>
    <w:rsid w:val="00B16067"/>
    <w:rsid w:val="00B161BF"/>
    <w:rsid w:val="00B17EDD"/>
    <w:rsid w:val="00B251BF"/>
    <w:rsid w:val="00B3126E"/>
    <w:rsid w:val="00B31945"/>
    <w:rsid w:val="00B31EFE"/>
    <w:rsid w:val="00B32D38"/>
    <w:rsid w:val="00B37860"/>
    <w:rsid w:val="00B409E9"/>
    <w:rsid w:val="00B4221B"/>
    <w:rsid w:val="00B45948"/>
    <w:rsid w:val="00B45BA6"/>
    <w:rsid w:val="00B46711"/>
    <w:rsid w:val="00B47469"/>
    <w:rsid w:val="00B505A1"/>
    <w:rsid w:val="00B52AE5"/>
    <w:rsid w:val="00B52BDA"/>
    <w:rsid w:val="00B53B53"/>
    <w:rsid w:val="00B55423"/>
    <w:rsid w:val="00B6191C"/>
    <w:rsid w:val="00B619B3"/>
    <w:rsid w:val="00B62A16"/>
    <w:rsid w:val="00B62A3B"/>
    <w:rsid w:val="00B66571"/>
    <w:rsid w:val="00B718B4"/>
    <w:rsid w:val="00B7373D"/>
    <w:rsid w:val="00B74A4A"/>
    <w:rsid w:val="00B779DC"/>
    <w:rsid w:val="00B82423"/>
    <w:rsid w:val="00B825EC"/>
    <w:rsid w:val="00B82F9D"/>
    <w:rsid w:val="00B8323C"/>
    <w:rsid w:val="00B84BE7"/>
    <w:rsid w:val="00B9243D"/>
    <w:rsid w:val="00B936B6"/>
    <w:rsid w:val="00B93999"/>
    <w:rsid w:val="00B947CF"/>
    <w:rsid w:val="00B94958"/>
    <w:rsid w:val="00B96FD9"/>
    <w:rsid w:val="00BA1135"/>
    <w:rsid w:val="00BA1644"/>
    <w:rsid w:val="00BA2B8B"/>
    <w:rsid w:val="00BA2DD0"/>
    <w:rsid w:val="00BA3921"/>
    <w:rsid w:val="00BA40F1"/>
    <w:rsid w:val="00BA737A"/>
    <w:rsid w:val="00BB089F"/>
    <w:rsid w:val="00BB2CAF"/>
    <w:rsid w:val="00BB356C"/>
    <w:rsid w:val="00BB482F"/>
    <w:rsid w:val="00BB66F1"/>
    <w:rsid w:val="00BB7279"/>
    <w:rsid w:val="00BC02F0"/>
    <w:rsid w:val="00BC1FEF"/>
    <w:rsid w:val="00BC25C8"/>
    <w:rsid w:val="00BC2734"/>
    <w:rsid w:val="00BC477E"/>
    <w:rsid w:val="00BC64C2"/>
    <w:rsid w:val="00BD16A4"/>
    <w:rsid w:val="00BD1BF5"/>
    <w:rsid w:val="00BD1D88"/>
    <w:rsid w:val="00BD2419"/>
    <w:rsid w:val="00BD24D1"/>
    <w:rsid w:val="00BD24ED"/>
    <w:rsid w:val="00BD4C8B"/>
    <w:rsid w:val="00BD4D2F"/>
    <w:rsid w:val="00BE07B8"/>
    <w:rsid w:val="00BE3557"/>
    <w:rsid w:val="00BE3A90"/>
    <w:rsid w:val="00BE6390"/>
    <w:rsid w:val="00BE657B"/>
    <w:rsid w:val="00BF0BCB"/>
    <w:rsid w:val="00BF2448"/>
    <w:rsid w:val="00BF2E47"/>
    <w:rsid w:val="00BF4FED"/>
    <w:rsid w:val="00BF54C0"/>
    <w:rsid w:val="00BF5692"/>
    <w:rsid w:val="00BF59AA"/>
    <w:rsid w:val="00C00B82"/>
    <w:rsid w:val="00C04004"/>
    <w:rsid w:val="00C0419C"/>
    <w:rsid w:val="00C04F37"/>
    <w:rsid w:val="00C10C7A"/>
    <w:rsid w:val="00C10E7E"/>
    <w:rsid w:val="00C14DFB"/>
    <w:rsid w:val="00C179C4"/>
    <w:rsid w:val="00C20668"/>
    <w:rsid w:val="00C258D8"/>
    <w:rsid w:val="00C25B4B"/>
    <w:rsid w:val="00C30CAA"/>
    <w:rsid w:val="00C330DA"/>
    <w:rsid w:val="00C332D5"/>
    <w:rsid w:val="00C33B76"/>
    <w:rsid w:val="00C348B6"/>
    <w:rsid w:val="00C35762"/>
    <w:rsid w:val="00C366E8"/>
    <w:rsid w:val="00C41BD3"/>
    <w:rsid w:val="00C43221"/>
    <w:rsid w:val="00C44428"/>
    <w:rsid w:val="00C45123"/>
    <w:rsid w:val="00C46668"/>
    <w:rsid w:val="00C46E17"/>
    <w:rsid w:val="00C4785B"/>
    <w:rsid w:val="00C47FE5"/>
    <w:rsid w:val="00C51670"/>
    <w:rsid w:val="00C537A9"/>
    <w:rsid w:val="00C53E0A"/>
    <w:rsid w:val="00C556C3"/>
    <w:rsid w:val="00C561CD"/>
    <w:rsid w:val="00C61C15"/>
    <w:rsid w:val="00C6362D"/>
    <w:rsid w:val="00C66D8D"/>
    <w:rsid w:val="00C67106"/>
    <w:rsid w:val="00C738DA"/>
    <w:rsid w:val="00C74182"/>
    <w:rsid w:val="00C756D8"/>
    <w:rsid w:val="00C803F4"/>
    <w:rsid w:val="00C806EF"/>
    <w:rsid w:val="00C80B73"/>
    <w:rsid w:val="00C84FA0"/>
    <w:rsid w:val="00C85D2A"/>
    <w:rsid w:val="00C86C51"/>
    <w:rsid w:val="00C87FA8"/>
    <w:rsid w:val="00CA083E"/>
    <w:rsid w:val="00CA1C1E"/>
    <w:rsid w:val="00CA1D3B"/>
    <w:rsid w:val="00CA290A"/>
    <w:rsid w:val="00CA61AF"/>
    <w:rsid w:val="00CA7ED9"/>
    <w:rsid w:val="00CB3B7B"/>
    <w:rsid w:val="00CB589B"/>
    <w:rsid w:val="00CC002F"/>
    <w:rsid w:val="00CC0896"/>
    <w:rsid w:val="00CD162E"/>
    <w:rsid w:val="00CD579F"/>
    <w:rsid w:val="00CD6312"/>
    <w:rsid w:val="00CE0EF3"/>
    <w:rsid w:val="00CE7328"/>
    <w:rsid w:val="00CF2E92"/>
    <w:rsid w:val="00CF3A13"/>
    <w:rsid w:val="00CF3BAC"/>
    <w:rsid w:val="00D05C4E"/>
    <w:rsid w:val="00D074FD"/>
    <w:rsid w:val="00D11089"/>
    <w:rsid w:val="00D1255C"/>
    <w:rsid w:val="00D16C82"/>
    <w:rsid w:val="00D16FEC"/>
    <w:rsid w:val="00D20111"/>
    <w:rsid w:val="00D21EFC"/>
    <w:rsid w:val="00D24760"/>
    <w:rsid w:val="00D27E8E"/>
    <w:rsid w:val="00D27F51"/>
    <w:rsid w:val="00D30603"/>
    <w:rsid w:val="00D31576"/>
    <w:rsid w:val="00D33112"/>
    <w:rsid w:val="00D34882"/>
    <w:rsid w:val="00D34F95"/>
    <w:rsid w:val="00D34FD0"/>
    <w:rsid w:val="00D4259C"/>
    <w:rsid w:val="00D445B6"/>
    <w:rsid w:val="00D469FB"/>
    <w:rsid w:val="00D54B93"/>
    <w:rsid w:val="00D55BAE"/>
    <w:rsid w:val="00D609D2"/>
    <w:rsid w:val="00D609DF"/>
    <w:rsid w:val="00D625FE"/>
    <w:rsid w:val="00D636A9"/>
    <w:rsid w:val="00D71F0E"/>
    <w:rsid w:val="00D7369D"/>
    <w:rsid w:val="00D73A4B"/>
    <w:rsid w:val="00D7463A"/>
    <w:rsid w:val="00D762D7"/>
    <w:rsid w:val="00D83825"/>
    <w:rsid w:val="00D840D6"/>
    <w:rsid w:val="00D91AA9"/>
    <w:rsid w:val="00D91E1E"/>
    <w:rsid w:val="00D91FF9"/>
    <w:rsid w:val="00D967F1"/>
    <w:rsid w:val="00D96E6E"/>
    <w:rsid w:val="00DA1F9C"/>
    <w:rsid w:val="00DA7889"/>
    <w:rsid w:val="00DB02B3"/>
    <w:rsid w:val="00DB0DC2"/>
    <w:rsid w:val="00DB25F9"/>
    <w:rsid w:val="00DC11DC"/>
    <w:rsid w:val="00DC14E4"/>
    <w:rsid w:val="00DC1F5D"/>
    <w:rsid w:val="00DC3BA9"/>
    <w:rsid w:val="00DC49DE"/>
    <w:rsid w:val="00DC4F90"/>
    <w:rsid w:val="00DC78FD"/>
    <w:rsid w:val="00DD11E9"/>
    <w:rsid w:val="00DD1F05"/>
    <w:rsid w:val="00DD2523"/>
    <w:rsid w:val="00DD2582"/>
    <w:rsid w:val="00DD3ABB"/>
    <w:rsid w:val="00DD3BE4"/>
    <w:rsid w:val="00DD7149"/>
    <w:rsid w:val="00DD76D4"/>
    <w:rsid w:val="00DE01F2"/>
    <w:rsid w:val="00DE387C"/>
    <w:rsid w:val="00DE5200"/>
    <w:rsid w:val="00DE5A0D"/>
    <w:rsid w:val="00DF0853"/>
    <w:rsid w:val="00DF099F"/>
    <w:rsid w:val="00DF2040"/>
    <w:rsid w:val="00DF3AE8"/>
    <w:rsid w:val="00DF3CD4"/>
    <w:rsid w:val="00DF486D"/>
    <w:rsid w:val="00DF5784"/>
    <w:rsid w:val="00E0185F"/>
    <w:rsid w:val="00E03698"/>
    <w:rsid w:val="00E03E0D"/>
    <w:rsid w:val="00E0447A"/>
    <w:rsid w:val="00E0573A"/>
    <w:rsid w:val="00E064AC"/>
    <w:rsid w:val="00E07CE4"/>
    <w:rsid w:val="00E07D2C"/>
    <w:rsid w:val="00E11B7A"/>
    <w:rsid w:val="00E143E9"/>
    <w:rsid w:val="00E146C7"/>
    <w:rsid w:val="00E16D76"/>
    <w:rsid w:val="00E220E9"/>
    <w:rsid w:val="00E23C37"/>
    <w:rsid w:val="00E23C65"/>
    <w:rsid w:val="00E27588"/>
    <w:rsid w:val="00E344EF"/>
    <w:rsid w:val="00E35A25"/>
    <w:rsid w:val="00E35CDD"/>
    <w:rsid w:val="00E3603D"/>
    <w:rsid w:val="00E3795C"/>
    <w:rsid w:val="00E40648"/>
    <w:rsid w:val="00E413EB"/>
    <w:rsid w:val="00E41750"/>
    <w:rsid w:val="00E432DB"/>
    <w:rsid w:val="00E4739B"/>
    <w:rsid w:val="00E476BA"/>
    <w:rsid w:val="00E47B20"/>
    <w:rsid w:val="00E53183"/>
    <w:rsid w:val="00E5334E"/>
    <w:rsid w:val="00E53F03"/>
    <w:rsid w:val="00E540BF"/>
    <w:rsid w:val="00E555D5"/>
    <w:rsid w:val="00E5578D"/>
    <w:rsid w:val="00E564D2"/>
    <w:rsid w:val="00E60728"/>
    <w:rsid w:val="00E60F71"/>
    <w:rsid w:val="00E622EA"/>
    <w:rsid w:val="00E629F5"/>
    <w:rsid w:val="00E62B38"/>
    <w:rsid w:val="00E6383E"/>
    <w:rsid w:val="00E66388"/>
    <w:rsid w:val="00E707BC"/>
    <w:rsid w:val="00E71183"/>
    <w:rsid w:val="00E71CA0"/>
    <w:rsid w:val="00E73C18"/>
    <w:rsid w:val="00E7466F"/>
    <w:rsid w:val="00E74AC6"/>
    <w:rsid w:val="00E74F27"/>
    <w:rsid w:val="00E77947"/>
    <w:rsid w:val="00E779D2"/>
    <w:rsid w:val="00E875F0"/>
    <w:rsid w:val="00E9209E"/>
    <w:rsid w:val="00E931E4"/>
    <w:rsid w:val="00E93E89"/>
    <w:rsid w:val="00E94BC4"/>
    <w:rsid w:val="00E94F0D"/>
    <w:rsid w:val="00E97FFA"/>
    <w:rsid w:val="00EA24E6"/>
    <w:rsid w:val="00EA6410"/>
    <w:rsid w:val="00EA6607"/>
    <w:rsid w:val="00EB0925"/>
    <w:rsid w:val="00EB4495"/>
    <w:rsid w:val="00EB5C97"/>
    <w:rsid w:val="00EB7C28"/>
    <w:rsid w:val="00EC397F"/>
    <w:rsid w:val="00EC42F8"/>
    <w:rsid w:val="00ED1A5E"/>
    <w:rsid w:val="00ED5C31"/>
    <w:rsid w:val="00ED5D55"/>
    <w:rsid w:val="00ED68EC"/>
    <w:rsid w:val="00EE04A1"/>
    <w:rsid w:val="00EF4388"/>
    <w:rsid w:val="00EF4C65"/>
    <w:rsid w:val="00EF5230"/>
    <w:rsid w:val="00EF530B"/>
    <w:rsid w:val="00EF659B"/>
    <w:rsid w:val="00EF65DD"/>
    <w:rsid w:val="00EF6BAC"/>
    <w:rsid w:val="00EF6F16"/>
    <w:rsid w:val="00F02D4F"/>
    <w:rsid w:val="00F06B90"/>
    <w:rsid w:val="00F1210C"/>
    <w:rsid w:val="00F1529C"/>
    <w:rsid w:val="00F17D72"/>
    <w:rsid w:val="00F21E49"/>
    <w:rsid w:val="00F22331"/>
    <w:rsid w:val="00F22C56"/>
    <w:rsid w:val="00F24D89"/>
    <w:rsid w:val="00F27F63"/>
    <w:rsid w:val="00F303AB"/>
    <w:rsid w:val="00F309DE"/>
    <w:rsid w:val="00F31E3C"/>
    <w:rsid w:val="00F35F93"/>
    <w:rsid w:val="00F3673E"/>
    <w:rsid w:val="00F36F1C"/>
    <w:rsid w:val="00F3722B"/>
    <w:rsid w:val="00F406CA"/>
    <w:rsid w:val="00F40F4D"/>
    <w:rsid w:val="00F45598"/>
    <w:rsid w:val="00F47B8B"/>
    <w:rsid w:val="00F509EB"/>
    <w:rsid w:val="00F51409"/>
    <w:rsid w:val="00F516A6"/>
    <w:rsid w:val="00F51F4A"/>
    <w:rsid w:val="00F54C6E"/>
    <w:rsid w:val="00F5542C"/>
    <w:rsid w:val="00F5565C"/>
    <w:rsid w:val="00F60A58"/>
    <w:rsid w:val="00F60B08"/>
    <w:rsid w:val="00F60D12"/>
    <w:rsid w:val="00F60FB4"/>
    <w:rsid w:val="00F61F8F"/>
    <w:rsid w:val="00F65EE3"/>
    <w:rsid w:val="00F66465"/>
    <w:rsid w:val="00F706BB"/>
    <w:rsid w:val="00F739FE"/>
    <w:rsid w:val="00F754CD"/>
    <w:rsid w:val="00F758BA"/>
    <w:rsid w:val="00F77902"/>
    <w:rsid w:val="00F84BA3"/>
    <w:rsid w:val="00F8535C"/>
    <w:rsid w:val="00F86A57"/>
    <w:rsid w:val="00F921FC"/>
    <w:rsid w:val="00F93C88"/>
    <w:rsid w:val="00F953C7"/>
    <w:rsid w:val="00F969E2"/>
    <w:rsid w:val="00FA341D"/>
    <w:rsid w:val="00FA39EC"/>
    <w:rsid w:val="00FA7383"/>
    <w:rsid w:val="00FB0302"/>
    <w:rsid w:val="00FB3095"/>
    <w:rsid w:val="00FB4DDE"/>
    <w:rsid w:val="00FC1A27"/>
    <w:rsid w:val="00FC2162"/>
    <w:rsid w:val="00FC582C"/>
    <w:rsid w:val="00FC66C3"/>
    <w:rsid w:val="00FD0E5B"/>
    <w:rsid w:val="00FD106C"/>
    <w:rsid w:val="00FD1A43"/>
    <w:rsid w:val="00FD32A1"/>
    <w:rsid w:val="00FE1ABD"/>
    <w:rsid w:val="00FE2056"/>
    <w:rsid w:val="00FE2A4E"/>
    <w:rsid w:val="00FE3034"/>
    <w:rsid w:val="00FF2677"/>
    <w:rsid w:val="00FF3A2B"/>
    <w:rsid w:val="00FF44EF"/>
    <w:rsid w:val="00FF4F1E"/>
    <w:rsid w:val="00FF60A1"/>
    <w:rsid w:val="00FF6C4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17518E58"/>
  <w15:docId w15:val="{3FC30DCF-E866-4259-8183-BB27855A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uiPriority w:val="99"/>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uiPriority w:val="99"/>
    <w:rsid w:val="00B52BDA"/>
  </w:style>
  <w:style w:type="character" w:customStyle="1" w:styleId="Cmsor5Char">
    <w:name w:val="Címsor 5 Char"/>
    <w:uiPriority w:val="9"/>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bekezdés1,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rsid w:val="00C45123"/>
    <w:rPr>
      <w:rFonts w:ascii="Arial" w:eastAsia="Calibri" w:hAnsi="Arial" w:cs="Arial"/>
      <w:color w:val="000000"/>
      <w:kern w:val="1"/>
      <w:lang w:eastAsia="zh-CN"/>
    </w:rPr>
  </w:style>
  <w:style w:type="character" w:customStyle="1" w:styleId="CmChar">
    <w:name w:val="Cím Char"/>
    <w:link w:val="Cm"/>
    <w:uiPriority w:val="99"/>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bekezdés1 Char,Bullet List Char,FooterText Char,numbered Char,Paragraphe de liste1 Char,Bulletr List Paragraph Char,列出段落 Char,列出段落1 Char,Listeafsnit1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uiPriority w:val="99"/>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uiPriority w:val="13"/>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13"/>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2"/>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customStyle="1" w:styleId="zu0">
    <w:name w:val="zu"/>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10">
    <w:name w:val="rub1"/>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extbody">
    <w:name w:val="textbody"/>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30">
    <w:name w:val="rub3"/>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ommenttext">
    <w:name w:val="commenttext"/>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styleId="Nincstrkz">
    <w:name w:val="No Spacing"/>
    <w:uiPriority w:val="99"/>
    <w:qFormat/>
    <w:rsid w:val="00422D34"/>
    <w:pPr>
      <w:jc w:val="both"/>
    </w:pPr>
    <w:rPr>
      <w:rFonts w:ascii="Arial" w:hAnsi="Arial"/>
      <w:sz w:val="22"/>
      <w:szCs w:val="24"/>
    </w:rPr>
  </w:style>
  <w:style w:type="paragraph" w:customStyle="1" w:styleId="Norml0">
    <w:name w:val="Norml"/>
    <w:uiPriority w:val="99"/>
    <w:rsid w:val="00422D34"/>
    <w:pPr>
      <w:snapToGrid w:val="0"/>
    </w:pPr>
    <w:rPr>
      <w:rFonts w:ascii="MS Sans Serif" w:hAnsi="MS Sans Serif"/>
      <w:sz w:val="24"/>
    </w:rPr>
  </w:style>
  <w:style w:type="numbering" w:customStyle="1" w:styleId="Importlt1stlus">
    <w:name w:val="Importált 1 stílus"/>
    <w:rsid w:val="0096429E"/>
    <w:pPr>
      <w:numPr>
        <w:numId w:val="27"/>
      </w:numPr>
    </w:pPr>
  </w:style>
  <w:style w:type="numbering" w:customStyle="1" w:styleId="Importlt2stlus">
    <w:name w:val="Importált 2 stílus"/>
    <w:rsid w:val="004B4679"/>
    <w:pPr>
      <w:numPr>
        <w:numId w:val="28"/>
      </w:numPr>
    </w:pPr>
  </w:style>
  <w:style w:type="numbering" w:customStyle="1" w:styleId="PwCListBullets1">
    <w:name w:val="PwC List Bullets 1"/>
    <w:uiPriority w:val="99"/>
    <w:rsid w:val="00263187"/>
    <w:pPr>
      <w:numPr>
        <w:numId w:val="30"/>
      </w:numPr>
    </w:pPr>
  </w:style>
  <w:style w:type="paragraph" w:styleId="Felsorols2">
    <w:name w:val="List Bullet 2"/>
    <w:basedOn w:val="Norml"/>
    <w:uiPriority w:val="13"/>
    <w:unhideWhenUsed/>
    <w:rsid w:val="00263187"/>
    <w:pPr>
      <w:tabs>
        <w:tab w:val="num" w:pos="1134"/>
      </w:tabs>
      <w:suppressAutoHyphens w:val="0"/>
      <w:spacing w:before="120" w:after="120" w:line="240" w:lineRule="auto"/>
      <w:ind w:left="1134" w:hanging="567"/>
      <w:contextualSpacing/>
      <w:jc w:val="both"/>
      <w:textAlignment w:val="auto"/>
    </w:pPr>
    <w:rPr>
      <w:rFonts w:ascii="Georgia" w:eastAsiaTheme="minorHAnsi" w:hAnsi="Georgia" w:cstheme="minorBidi"/>
      <w:color w:val="auto"/>
      <w:kern w:val="0"/>
      <w:sz w:val="20"/>
      <w:szCs w:val="20"/>
      <w:lang w:val="en-GB" w:eastAsia="en-US"/>
    </w:rPr>
  </w:style>
  <w:style w:type="paragraph" w:styleId="Felsorols4">
    <w:name w:val="List Bullet 4"/>
    <w:basedOn w:val="Norml"/>
    <w:uiPriority w:val="13"/>
    <w:unhideWhenUsed/>
    <w:rsid w:val="00263187"/>
    <w:pPr>
      <w:tabs>
        <w:tab w:val="num" w:pos="2268"/>
      </w:tabs>
      <w:suppressAutoHyphens w:val="0"/>
      <w:spacing w:before="120" w:after="120" w:line="240" w:lineRule="auto"/>
      <w:ind w:left="2268" w:hanging="567"/>
      <w:contextualSpacing/>
      <w:jc w:val="both"/>
      <w:textAlignment w:val="auto"/>
    </w:pPr>
    <w:rPr>
      <w:rFonts w:ascii="Georgia" w:eastAsiaTheme="minorHAnsi" w:hAnsi="Georgia" w:cstheme="minorBidi"/>
      <w:color w:val="auto"/>
      <w:kern w:val="0"/>
      <w:sz w:val="20"/>
      <w:szCs w:val="20"/>
      <w:lang w:val="en-GB" w:eastAsia="en-US"/>
    </w:rPr>
  </w:style>
  <w:style w:type="paragraph" w:styleId="Felsorols5">
    <w:name w:val="List Bullet 5"/>
    <w:basedOn w:val="Norml"/>
    <w:uiPriority w:val="13"/>
    <w:unhideWhenUsed/>
    <w:rsid w:val="00263187"/>
    <w:pPr>
      <w:tabs>
        <w:tab w:val="num" w:pos="2835"/>
      </w:tabs>
      <w:suppressAutoHyphens w:val="0"/>
      <w:spacing w:before="120" w:after="120" w:line="240" w:lineRule="auto"/>
      <w:ind w:left="2835" w:hanging="567"/>
      <w:contextualSpacing/>
      <w:jc w:val="both"/>
      <w:textAlignment w:val="auto"/>
    </w:pPr>
    <w:rPr>
      <w:rFonts w:ascii="Georgia" w:eastAsiaTheme="minorHAnsi" w:hAnsi="Georgia" w:cstheme="minorBidi"/>
      <w:color w:val="auto"/>
      <w:kern w:val="0"/>
      <w:sz w:val="20"/>
      <w:szCs w:val="20"/>
      <w:lang w:val="en-GB" w:eastAsia="en-US"/>
    </w:rPr>
  </w:style>
  <w:style w:type="paragraph" w:customStyle="1" w:styleId="Listing">
    <w:name w:val="Listing"/>
    <w:basedOn w:val="Norml"/>
    <w:uiPriority w:val="99"/>
    <w:qFormat/>
    <w:rsid w:val="00263187"/>
    <w:pPr>
      <w:numPr>
        <w:numId w:val="31"/>
      </w:numPr>
      <w:suppressAutoHyphens w:val="0"/>
      <w:spacing w:before="60" w:after="60" w:line="240" w:lineRule="auto"/>
      <w:ind w:left="1134" w:hanging="567"/>
      <w:jc w:val="both"/>
      <w:textAlignment w:val="auto"/>
    </w:pPr>
    <w:rPr>
      <w:rFonts w:ascii="Georgia" w:eastAsiaTheme="minorHAnsi" w:hAnsi="Georgia" w:cstheme="minorBidi"/>
      <w:color w:val="auto"/>
      <w:kern w:val="0"/>
      <w:sz w:val="22"/>
      <w:szCs w:val="20"/>
      <w:lang w:eastAsia="en-US"/>
    </w:rPr>
  </w:style>
  <w:style w:type="paragraph" w:customStyle="1" w:styleId="Tblzatkz">
    <w:name w:val="Táblázatköz"/>
    <w:basedOn w:val="Norml"/>
    <w:link w:val="TblzatkzChar"/>
    <w:uiPriority w:val="99"/>
    <w:qFormat/>
    <w:rsid w:val="00710208"/>
    <w:pPr>
      <w:suppressAutoHyphens w:val="0"/>
      <w:spacing w:after="0" w:line="240" w:lineRule="auto"/>
      <w:jc w:val="both"/>
      <w:textAlignment w:val="auto"/>
    </w:pPr>
    <w:rPr>
      <w:rFonts w:ascii="Georgia" w:eastAsiaTheme="minorHAnsi" w:hAnsi="Georgia" w:cstheme="minorBidi"/>
      <w:color w:val="auto"/>
      <w:kern w:val="0"/>
      <w:sz w:val="20"/>
      <w:szCs w:val="20"/>
      <w:lang w:eastAsia="en-US"/>
    </w:rPr>
  </w:style>
  <w:style w:type="character" w:customStyle="1" w:styleId="TblzatkzChar">
    <w:name w:val="Táblázatköz Char"/>
    <w:basedOn w:val="Bekezdsalapbettpusa"/>
    <w:link w:val="Tblzatkz"/>
    <w:uiPriority w:val="99"/>
    <w:rsid w:val="00710208"/>
    <w:rPr>
      <w:rFonts w:ascii="Georgia" w:eastAsiaTheme="minorHAnsi" w:hAnsi="Georgia" w:cstheme="minorBidi"/>
      <w:lang w:eastAsia="en-US"/>
    </w:rPr>
  </w:style>
  <w:style w:type="character" w:customStyle="1" w:styleId="Dtum3">
    <w:name w:val="Dátum3"/>
    <w:basedOn w:val="Bekezdsalapbettpusa"/>
    <w:rsid w:val="0020568F"/>
  </w:style>
  <w:style w:type="character" w:customStyle="1" w:styleId="highlight">
    <w:name w:val="highlight"/>
    <w:basedOn w:val="Bekezdsalapbettpusa"/>
    <w:rsid w:val="0020568F"/>
  </w:style>
  <w:style w:type="paragraph" w:customStyle="1" w:styleId="tigrseq1">
    <w:name w:val="tigrseq1"/>
    <w:basedOn w:val="Norml"/>
    <w:rsid w:val="00664603"/>
    <w:pPr>
      <w:suppressAutoHyphens w:val="0"/>
      <w:spacing w:before="100" w:beforeAutospacing="1" w:after="150" w:line="270" w:lineRule="atLeast"/>
      <w:textAlignment w:val="auto"/>
    </w:pPr>
    <w:rPr>
      <w:rFonts w:eastAsia="Times New Roman"/>
      <w:b/>
      <w:bCs/>
      <w:color w:val="auto"/>
      <w:kern w:val="0"/>
      <w:u w:val="single"/>
      <w:lang w:eastAsia="hu-HU"/>
    </w:rPr>
  </w:style>
  <w:style w:type="character" w:customStyle="1" w:styleId="Dtum4">
    <w:name w:val="Dátum4"/>
    <w:basedOn w:val="Bekezdsalapbettpusa"/>
    <w:rsid w:val="00664603"/>
  </w:style>
  <w:style w:type="character" w:customStyle="1" w:styleId="nomark5">
    <w:name w:val="nomark5"/>
    <w:basedOn w:val="Bekezdsalapbettpusa"/>
    <w:rsid w:val="00664603"/>
    <w:rPr>
      <w:vanish w:val="0"/>
      <w:webHidden w:val="0"/>
      <w:specVanish w:val="0"/>
    </w:rPr>
  </w:style>
  <w:style w:type="character" w:customStyle="1" w:styleId="timark5">
    <w:name w:val="timark5"/>
    <w:basedOn w:val="Bekezdsalapbettpusa"/>
    <w:rsid w:val="00664603"/>
    <w:rPr>
      <w:b/>
      <w:bCs/>
      <w:vanish w:val="0"/>
      <w:webHidden w:val="0"/>
      <w:specVanish w:val="0"/>
    </w:rPr>
  </w:style>
  <w:style w:type="character" w:customStyle="1" w:styleId="cpvcode3">
    <w:name w:val="cpvcode3"/>
    <w:basedOn w:val="Bekezdsalapbettpusa"/>
    <w:rsid w:val="00664603"/>
    <w:rPr>
      <w:color w:val="FF0000"/>
    </w:rPr>
  </w:style>
  <w:style w:type="character" w:customStyle="1" w:styleId="Megemlts1">
    <w:name w:val="Megemlítés1"/>
    <w:basedOn w:val="Bekezdsalapbettpusa"/>
    <w:uiPriority w:val="99"/>
    <w:semiHidden/>
    <w:unhideWhenUsed/>
    <w:rsid w:val="00B82423"/>
    <w:rPr>
      <w:color w:val="2B579A"/>
      <w:shd w:val="clear" w:color="auto" w:fill="E6E6E6"/>
    </w:rPr>
  </w:style>
  <w:style w:type="table" w:customStyle="1" w:styleId="Rcsostblzat2">
    <w:name w:val="Rácsos táblázat2"/>
    <w:basedOn w:val="Normltblzat"/>
    <w:next w:val="Rcsostblzat"/>
    <w:uiPriority w:val="39"/>
    <w:rsid w:val="002125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44166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Feloldatlanmegemlts1">
    <w:name w:val="Feloldatlan megemlítés1"/>
    <w:basedOn w:val="Bekezdsalapbettpusa"/>
    <w:uiPriority w:val="99"/>
    <w:semiHidden/>
    <w:unhideWhenUsed/>
    <w:rsid w:val="00C85D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419377837">
      <w:bodyDiv w:val="1"/>
      <w:marLeft w:val="0"/>
      <w:marRight w:val="0"/>
      <w:marTop w:val="0"/>
      <w:marBottom w:val="0"/>
      <w:divBdr>
        <w:top w:val="none" w:sz="0" w:space="0" w:color="auto"/>
        <w:left w:val="none" w:sz="0" w:space="0" w:color="auto"/>
        <w:bottom w:val="none" w:sz="0" w:space="0" w:color="auto"/>
        <w:right w:val="none" w:sz="0" w:space="0" w:color="auto"/>
      </w:divBdr>
    </w:div>
    <w:div w:id="528959353">
      <w:bodyDiv w:val="1"/>
      <w:marLeft w:val="0"/>
      <w:marRight w:val="0"/>
      <w:marTop w:val="0"/>
      <w:marBottom w:val="0"/>
      <w:divBdr>
        <w:top w:val="none" w:sz="0" w:space="0" w:color="auto"/>
        <w:left w:val="none" w:sz="0" w:space="0" w:color="auto"/>
        <w:bottom w:val="none" w:sz="0" w:space="0" w:color="auto"/>
        <w:right w:val="none" w:sz="0" w:space="0" w:color="auto"/>
      </w:divBdr>
    </w:div>
    <w:div w:id="560864905">
      <w:bodyDiv w:val="1"/>
      <w:marLeft w:val="0"/>
      <w:marRight w:val="0"/>
      <w:marTop w:val="0"/>
      <w:marBottom w:val="0"/>
      <w:divBdr>
        <w:top w:val="none" w:sz="0" w:space="0" w:color="auto"/>
        <w:left w:val="none" w:sz="0" w:space="0" w:color="auto"/>
        <w:bottom w:val="none" w:sz="0" w:space="0" w:color="auto"/>
        <w:right w:val="none" w:sz="0" w:space="0" w:color="auto"/>
      </w:divBdr>
      <w:divsChild>
        <w:div w:id="1473400353">
          <w:marLeft w:val="0"/>
          <w:marRight w:val="0"/>
          <w:marTop w:val="0"/>
          <w:marBottom w:val="0"/>
          <w:divBdr>
            <w:top w:val="none" w:sz="0" w:space="0" w:color="auto"/>
            <w:left w:val="none" w:sz="0" w:space="0" w:color="auto"/>
            <w:bottom w:val="single" w:sz="12" w:space="0" w:color="000033"/>
            <w:right w:val="none" w:sz="0" w:space="0" w:color="auto"/>
          </w:divBdr>
        </w:div>
        <w:div w:id="183173244">
          <w:marLeft w:val="0"/>
          <w:marRight w:val="0"/>
          <w:marTop w:val="0"/>
          <w:marBottom w:val="0"/>
          <w:divBdr>
            <w:top w:val="none" w:sz="0" w:space="0" w:color="auto"/>
            <w:left w:val="none" w:sz="0" w:space="0" w:color="auto"/>
            <w:bottom w:val="none" w:sz="0" w:space="0" w:color="auto"/>
            <w:right w:val="none" w:sz="0" w:space="0" w:color="auto"/>
          </w:divBdr>
          <w:divsChild>
            <w:div w:id="209728266">
              <w:marLeft w:val="0"/>
              <w:marRight w:val="0"/>
              <w:marTop w:val="150"/>
              <w:marBottom w:val="150"/>
              <w:divBdr>
                <w:top w:val="none" w:sz="0" w:space="0" w:color="auto"/>
                <w:left w:val="none" w:sz="0" w:space="0" w:color="auto"/>
                <w:bottom w:val="none" w:sz="0" w:space="0" w:color="auto"/>
                <w:right w:val="none" w:sz="0" w:space="0" w:color="auto"/>
              </w:divBdr>
              <w:divsChild>
                <w:div w:id="1213930380">
                  <w:marLeft w:val="300"/>
                  <w:marRight w:val="0"/>
                  <w:marTop w:val="75"/>
                  <w:marBottom w:val="0"/>
                  <w:divBdr>
                    <w:top w:val="none" w:sz="0" w:space="0" w:color="auto"/>
                    <w:left w:val="none" w:sz="0" w:space="0" w:color="auto"/>
                    <w:bottom w:val="none" w:sz="0" w:space="0" w:color="auto"/>
                    <w:right w:val="none" w:sz="0" w:space="0" w:color="auto"/>
                  </w:divBdr>
                  <w:divsChild>
                    <w:div w:id="95949517">
                      <w:marLeft w:val="750"/>
                      <w:marRight w:val="0"/>
                      <w:marTop w:val="0"/>
                      <w:marBottom w:val="0"/>
                      <w:divBdr>
                        <w:top w:val="none" w:sz="0" w:space="0" w:color="auto"/>
                        <w:left w:val="none" w:sz="0" w:space="0" w:color="auto"/>
                        <w:bottom w:val="none" w:sz="0" w:space="0" w:color="auto"/>
                        <w:right w:val="none" w:sz="0" w:space="0" w:color="auto"/>
                      </w:divBdr>
                    </w:div>
                  </w:divsChild>
                </w:div>
                <w:div w:id="1372652647">
                  <w:marLeft w:val="300"/>
                  <w:marRight w:val="0"/>
                  <w:marTop w:val="75"/>
                  <w:marBottom w:val="0"/>
                  <w:divBdr>
                    <w:top w:val="none" w:sz="0" w:space="0" w:color="auto"/>
                    <w:left w:val="none" w:sz="0" w:space="0" w:color="auto"/>
                    <w:bottom w:val="none" w:sz="0" w:space="0" w:color="auto"/>
                    <w:right w:val="none" w:sz="0" w:space="0" w:color="auto"/>
                  </w:divBdr>
                </w:div>
                <w:div w:id="1641378862">
                  <w:marLeft w:val="300"/>
                  <w:marRight w:val="0"/>
                  <w:marTop w:val="75"/>
                  <w:marBottom w:val="0"/>
                  <w:divBdr>
                    <w:top w:val="none" w:sz="0" w:space="0" w:color="auto"/>
                    <w:left w:val="none" w:sz="0" w:space="0" w:color="auto"/>
                    <w:bottom w:val="none" w:sz="0" w:space="0" w:color="auto"/>
                    <w:right w:val="none" w:sz="0" w:space="0" w:color="auto"/>
                  </w:divBdr>
                  <w:divsChild>
                    <w:div w:id="1635402293">
                      <w:marLeft w:val="750"/>
                      <w:marRight w:val="0"/>
                      <w:marTop w:val="0"/>
                      <w:marBottom w:val="0"/>
                      <w:divBdr>
                        <w:top w:val="none" w:sz="0" w:space="0" w:color="auto"/>
                        <w:left w:val="none" w:sz="0" w:space="0" w:color="auto"/>
                        <w:bottom w:val="none" w:sz="0" w:space="0" w:color="auto"/>
                        <w:right w:val="none" w:sz="0" w:space="0" w:color="auto"/>
                      </w:divBdr>
                    </w:div>
                    <w:div w:id="139736175">
                      <w:marLeft w:val="750"/>
                      <w:marRight w:val="0"/>
                      <w:marTop w:val="0"/>
                      <w:marBottom w:val="0"/>
                      <w:divBdr>
                        <w:top w:val="none" w:sz="0" w:space="0" w:color="auto"/>
                        <w:left w:val="none" w:sz="0" w:space="0" w:color="auto"/>
                        <w:bottom w:val="none" w:sz="0" w:space="0" w:color="auto"/>
                        <w:right w:val="none" w:sz="0" w:space="0" w:color="auto"/>
                      </w:divBdr>
                    </w:div>
                    <w:div w:id="375617312">
                      <w:marLeft w:val="750"/>
                      <w:marRight w:val="0"/>
                      <w:marTop w:val="0"/>
                      <w:marBottom w:val="0"/>
                      <w:divBdr>
                        <w:top w:val="none" w:sz="0" w:space="0" w:color="auto"/>
                        <w:left w:val="none" w:sz="0" w:space="0" w:color="auto"/>
                        <w:bottom w:val="none" w:sz="0" w:space="0" w:color="auto"/>
                        <w:right w:val="none" w:sz="0" w:space="0" w:color="auto"/>
                      </w:divBdr>
                    </w:div>
                    <w:div w:id="949700318">
                      <w:marLeft w:val="750"/>
                      <w:marRight w:val="0"/>
                      <w:marTop w:val="0"/>
                      <w:marBottom w:val="0"/>
                      <w:divBdr>
                        <w:top w:val="none" w:sz="0" w:space="0" w:color="auto"/>
                        <w:left w:val="none" w:sz="0" w:space="0" w:color="auto"/>
                        <w:bottom w:val="none" w:sz="0" w:space="0" w:color="auto"/>
                        <w:right w:val="none" w:sz="0" w:space="0" w:color="auto"/>
                      </w:divBdr>
                    </w:div>
                    <w:div w:id="1141194929">
                      <w:marLeft w:val="750"/>
                      <w:marRight w:val="0"/>
                      <w:marTop w:val="0"/>
                      <w:marBottom w:val="0"/>
                      <w:divBdr>
                        <w:top w:val="none" w:sz="0" w:space="0" w:color="auto"/>
                        <w:left w:val="none" w:sz="0" w:space="0" w:color="auto"/>
                        <w:bottom w:val="none" w:sz="0" w:space="0" w:color="auto"/>
                        <w:right w:val="none" w:sz="0" w:space="0" w:color="auto"/>
                      </w:divBdr>
                    </w:div>
                  </w:divsChild>
                </w:div>
                <w:div w:id="1976644653">
                  <w:marLeft w:val="300"/>
                  <w:marRight w:val="0"/>
                  <w:marTop w:val="75"/>
                  <w:marBottom w:val="0"/>
                  <w:divBdr>
                    <w:top w:val="none" w:sz="0" w:space="0" w:color="auto"/>
                    <w:left w:val="none" w:sz="0" w:space="0" w:color="auto"/>
                    <w:bottom w:val="none" w:sz="0" w:space="0" w:color="auto"/>
                    <w:right w:val="none" w:sz="0" w:space="0" w:color="auto"/>
                  </w:divBdr>
                  <w:divsChild>
                    <w:div w:id="919870986">
                      <w:marLeft w:val="750"/>
                      <w:marRight w:val="0"/>
                      <w:marTop w:val="0"/>
                      <w:marBottom w:val="0"/>
                      <w:divBdr>
                        <w:top w:val="none" w:sz="0" w:space="0" w:color="auto"/>
                        <w:left w:val="none" w:sz="0" w:space="0" w:color="auto"/>
                        <w:bottom w:val="none" w:sz="0" w:space="0" w:color="auto"/>
                        <w:right w:val="none" w:sz="0" w:space="0" w:color="auto"/>
                      </w:divBdr>
                    </w:div>
                  </w:divsChild>
                </w:div>
                <w:div w:id="1166477663">
                  <w:marLeft w:val="300"/>
                  <w:marRight w:val="0"/>
                  <w:marTop w:val="75"/>
                  <w:marBottom w:val="0"/>
                  <w:divBdr>
                    <w:top w:val="none" w:sz="0" w:space="0" w:color="auto"/>
                    <w:left w:val="none" w:sz="0" w:space="0" w:color="auto"/>
                    <w:bottom w:val="none" w:sz="0" w:space="0" w:color="auto"/>
                    <w:right w:val="none" w:sz="0" w:space="0" w:color="auto"/>
                  </w:divBdr>
                  <w:divsChild>
                    <w:div w:id="900406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4651327">
              <w:marLeft w:val="0"/>
              <w:marRight w:val="0"/>
              <w:marTop w:val="150"/>
              <w:marBottom w:val="150"/>
              <w:divBdr>
                <w:top w:val="none" w:sz="0" w:space="0" w:color="auto"/>
                <w:left w:val="none" w:sz="0" w:space="0" w:color="auto"/>
                <w:bottom w:val="none" w:sz="0" w:space="0" w:color="auto"/>
                <w:right w:val="none" w:sz="0" w:space="0" w:color="auto"/>
              </w:divBdr>
              <w:divsChild>
                <w:div w:id="596450111">
                  <w:marLeft w:val="300"/>
                  <w:marRight w:val="0"/>
                  <w:marTop w:val="75"/>
                  <w:marBottom w:val="0"/>
                  <w:divBdr>
                    <w:top w:val="none" w:sz="0" w:space="0" w:color="auto"/>
                    <w:left w:val="none" w:sz="0" w:space="0" w:color="auto"/>
                    <w:bottom w:val="none" w:sz="0" w:space="0" w:color="auto"/>
                    <w:right w:val="none" w:sz="0" w:space="0" w:color="auto"/>
                  </w:divBdr>
                </w:div>
                <w:div w:id="1491363392">
                  <w:marLeft w:val="300"/>
                  <w:marRight w:val="0"/>
                  <w:marTop w:val="75"/>
                  <w:marBottom w:val="0"/>
                  <w:divBdr>
                    <w:top w:val="none" w:sz="0" w:space="0" w:color="auto"/>
                    <w:left w:val="none" w:sz="0" w:space="0" w:color="auto"/>
                    <w:bottom w:val="none" w:sz="0" w:space="0" w:color="auto"/>
                    <w:right w:val="none" w:sz="0" w:space="0" w:color="auto"/>
                  </w:divBdr>
                  <w:divsChild>
                    <w:div w:id="1067918728">
                      <w:marLeft w:val="750"/>
                      <w:marRight w:val="0"/>
                      <w:marTop w:val="0"/>
                      <w:marBottom w:val="0"/>
                      <w:divBdr>
                        <w:top w:val="none" w:sz="0" w:space="0" w:color="auto"/>
                        <w:left w:val="none" w:sz="0" w:space="0" w:color="auto"/>
                        <w:bottom w:val="none" w:sz="0" w:space="0" w:color="auto"/>
                        <w:right w:val="none" w:sz="0" w:space="0" w:color="auto"/>
                      </w:divBdr>
                    </w:div>
                  </w:divsChild>
                </w:div>
                <w:div w:id="142507862">
                  <w:marLeft w:val="300"/>
                  <w:marRight w:val="0"/>
                  <w:marTop w:val="75"/>
                  <w:marBottom w:val="0"/>
                  <w:divBdr>
                    <w:top w:val="none" w:sz="0" w:space="0" w:color="auto"/>
                    <w:left w:val="none" w:sz="0" w:space="0" w:color="auto"/>
                    <w:bottom w:val="none" w:sz="0" w:space="0" w:color="auto"/>
                    <w:right w:val="none" w:sz="0" w:space="0" w:color="auto"/>
                  </w:divBdr>
                  <w:divsChild>
                    <w:div w:id="1182933722">
                      <w:marLeft w:val="750"/>
                      <w:marRight w:val="0"/>
                      <w:marTop w:val="0"/>
                      <w:marBottom w:val="0"/>
                      <w:divBdr>
                        <w:top w:val="none" w:sz="0" w:space="0" w:color="auto"/>
                        <w:left w:val="none" w:sz="0" w:space="0" w:color="auto"/>
                        <w:bottom w:val="none" w:sz="0" w:space="0" w:color="auto"/>
                        <w:right w:val="none" w:sz="0" w:space="0" w:color="auto"/>
                      </w:divBdr>
                    </w:div>
                  </w:divsChild>
                </w:div>
                <w:div w:id="166410550">
                  <w:marLeft w:val="300"/>
                  <w:marRight w:val="0"/>
                  <w:marTop w:val="75"/>
                  <w:marBottom w:val="0"/>
                  <w:divBdr>
                    <w:top w:val="none" w:sz="0" w:space="0" w:color="auto"/>
                    <w:left w:val="none" w:sz="0" w:space="0" w:color="auto"/>
                    <w:bottom w:val="none" w:sz="0" w:space="0" w:color="auto"/>
                    <w:right w:val="none" w:sz="0" w:space="0" w:color="auto"/>
                  </w:divBdr>
                  <w:divsChild>
                    <w:div w:id="1007444375">
                      <w:marLeft w:val="750"/>
                      <w:marRight w:val="0"/>
                      <w:marTop w:val="0"/>
                      <w:marBottom w:val="0"/>
                      <w:divBdr>
                        <w:top w:val="none" w:sz="0" w:space="0" w:color="auto"/>
                        <w:left w:val="none" w:sz="0" w:space="0" w:color="auto"/>
                        <w:bottom w:val="none" w:sz="0" w:space="0" w:color="auto"/>
                        <w:right w:val="none" w:sz="0" w:space="0" w:color="auto"/>
                      </w:divBdr>
                    </w:div>
                  </w:divsChild>
                </w:div>
                <w:div w:id="1706248179">
                  <w:marLeft w:val="300"/>
                  <w:marRight w:val="0"/>
                  <w:marTop w:val="75"/>
                  <w:marBottom w:val="0"/>
                  <w:divBdr>
                    <w:top w:val="none" w:sz="0" w:space="0" w:color="auto"/>
                    <w:left w:val="none" w:sz="0" w:space="0" w:color="auto"/>
                    <w:bottom w:val="none" w:sz="0" w:space="0" w:color="auto"/>
                    <w:right w:val="none" w:sz="0" w:space="0" w:color="auto"/>
                  </w:divBdr>
                  <w:divsChild>
                    <w:div w:id="1583493313">
                      <w:marLeft w:val="750"/>
                      <w:marRight w:val="0"/>
                      <w:marTop w:val="0"/>
                      <w:marBottom w:val="0"/>
                      <w:divBdr>
                        <w:top w:val="none" w:sz="0" w:space="0" w:color="auto"/>
                        <w:left w:val="none" w:sz="0" w:space="0" w:color="auto"/>
                        <w:bottom w:val="none" w:sz="0" w:space="0" w:color="auto"/>
                        <w:right w:val="none" w:sz="0" w:space="0" w:color="auto"/>
                      </w:divBdr>
                    </w:div>
                  </w:divsChild>
                </w:div>
                <w:div w:id="217480363">
                  <w:marLeft w:val="300"/>
                  <w:marRight w:val="0"/>
                  <w:marTop w:val="75"/>
                  <w:marBottom w:val="0"/>
                  <w:divBdr>
                    <w:top w:val="none" w:sz="0" w:space="0" w:color="auto"/>
                    <w:left w:val="none" w:sz="0" w:space="0" w:color="auto"/>
                    <w:bottom w:val="none" w:sz="0" w:space="0" w:color="auto"/>
                    <w:right w:val="none" w:sz="0" w:space="0" w:color="auto"/>
                  </w:divBdr>
                  <w:divsChild>
                    <w:div w:id="1073551425">
                      <w:marLeft w:val="750"/>
                      <w:marRight w:val="0"/>
                      <w:marTop w:val="0"/>
                      <w:marBottom w:val="0"/>
                      <w:divBdr>
                        <w:top w:val="none" w:sz="0" w:space="0" w:color="auto"/>
                        <w:left w:val="none" w:sz="0" w:space="0" w:color="auto"/>
                        <w:bottom w:val="none" w:sz="0" w:space="0" w:color="auto"/>
                        <w:right w:val="none" w:sz="0" w:space="0" w:color="auto"/>
                      </w:divBdr>
                    </w:div>
                  </w:divsChild>
                </w:div>
                <w:div w:id="484664274">
                  <w:marLeft w:val="300"/>
                  <w:marRight w:val="0"/>
                  <w:marTop w:val="75"/>
                  <w:marBottom w:val="0"/>
                  <w:divBdr>
                    <w:top w:val="none" w:sz="0" w:space="0" w:color="auto"/>
                    <w:left w:val="none" w:sz="0" w:space="0" w:color="auto"/>
                    <w:bottom w:val="none" w:sz="0" w:space="0" w:color="auto"/>
                    <w:right w:val="none" w:sz="0" w:space="0" w:color="auto"/>
                  </w:divBdr>
                  <w:divsChild>
                    <w:div w:id="1464687637">
                      <w:marLeft w:val="750"/>
                      <w:marRight w:val="0"/>
                      <w:marTop w:val="0"/>
                      <w:marBottom w:val="0"/>
                      <w:divBdr>
                        <w:top w:val="none" w:sz="0" w:space="0" w:color="auto"/>
                        <w:left w:val="none" w:sz="0" w:space="0" w:color="auto"/>
                        <w:bottom w:val="none" w:sz="0" w:space="0" w:color="auto"/>
                        <w:right w:val="none" w:sz="0" w:space="0" w:color="auto"/>
                      </w:divBdr>
                    </w:div>
                    <w:div w:id="647518468">
                      <w:marLeft w:val="750"/>
                      <w:marRight w:val="0"/>
                      <w:marTop w:val="0"/>
                      <w:marBottom w:val="0"/>
                      <w:divBdr>
                        <w:top w:val="none" w:sz="0" w:space="0" w:color="auto"/>
                        <w:left w:val="none" w:sz="0" w:space="0" w:color="auto"/>
                        <w:bottom w:val="none" w:sz="0" w:space="0" w:color="auto"/>
                        <w:right w:val="none" w:sz="0" w:space="0" w:color="auto"/>
                      </w:divBdr>
                    </w:div>
                  </w:divsChild>
                </w:div>
                <w:div w:id="498816022">
                  <w:marLeft w:val="300"/>
                  <w:marRight w:val="0"/>
                  <w:marTop w:val="75"/>
                  <w:marBottom w:val="0"/>
                  <w:divBdr>
                    <w:top w:val="none" w:sz="0" w:space="0" w:color="auto"/>
                    <w:left w:val="none" w:sz="0" w:space="0" w:color="auto"/>
                    <w:bottom w:val="none" w:sz="0" w:space="0" w:color="auto"/>
                    <w:right w:val="none" w:sz="0" w:space="0" w:color="auto"/>
                  </w:divBdr>
                </w:div>
                <w:div w:id="1280140032">
                  <w:marLeft w:val="300"/>
                  <w:marRight w:val="0"/>
                  <w:marTop w:val="75"/>
                  <w:marBottom w:val="0"/>
                  <w:divBdr>
                    <w:top w:val="none" w:sz="0" w:space="0" w:color="auto"/>
                    <w:left w:val="none" w:sz="0" w:space="0" w:color="auto"/>
                    <w:bottom w:val="none" w:sz="0" w:space="0" w:color="auto"/>
                    <w:right w:val="none" w:sz="0" w:space="0" w:color="auto"/>
                  </w:divBdr>
                  <w:divsChild>
                    <w:div w:id="1797749673">
                      <w:marLeft w:val="750"/>
                      <w:marRight w:val="0"/>
                      <w:marTop w:val="0"/>
                      <w:marBottom w:val="0"/>
                      <w:divBdr>
                        <w:top w:val="none" w:sz="0" w:space="0" w:color="auto"/>
                        <w:left w:val="none" w:sz="0" w:space="0" w:color="auto"/>
                        <w:bottom w:val="none" w:sz="0" w:space="0" w:color="auto"/>
                        <w:right w:val="none" w:sz="0" w:space="0" w:color="auto"/>
                      </w:divBdr>
                    </w:div>
                    <w:div w:id="684137583">
                      <w:marLeft w:val="750"/>
                      <w:marRight w:val="0"/>
                      <w:marTop w:val="0"/>
                      <w:marBottom w:val="0"/>
                      <w:divBdr>
                        <w:top w:val="none" w:sz="0" w:space="0" w:color="auto"/>
                        <w:left w:val="none" w:sz="0" w:space="0" w:color="auto"/>
                        <w:bottom w:val="none" w:sz="0" w:space="0" w:color="auto"/>
                        <w:right w:val="none" w:sz="0" w:space="0" w:color="auto"/>
                      </w:divBdr>
                    </w:div>
                  </w:divsChild>
                </w:div>
                <w:div w:id="177083222">
                  <w:marLeft w:val="300"/>
                  <w:marRight w:val="0"/>
                  <w:marTop w:val="75"/>
                  <w:marBottom w:val="0"/>
                  <w:divBdr>
                    <w:top w:val="none" w:sz="0" w:space="0" w:color="auto"/>
                    <w:left w:val="none" w:sz="0" w:space="0" w:color="auto"/>
                    <w:bottom w:val="none" w:sz="0" w:space="0" w:color="auto"/>
                    <w:right w:val="none" w:sz="0" w:space="0" w:color="auto"/>
                  </w:divBdr>
                  <w:divsChild>
                    <w:div w:id="490953356">
                      <w:marLeft w:val="750"/>
                      <w:marRight w:val="0"/>
                      <w:marTop w:val="0"/>
                      <w:marBottom w:val="0"/>
                      <w:divBdr>
                        <w:top w:val="none" w:sz="0" w:space="0" w:color="auto"/>
                        <w:left w:val="none" w:sz="0" w:space="0" w:color="auto"/>
                        <w:bottom w:val="none" w:sz="0" w:space="0" w:color="auto"/>
                        <w:right w:val="none" w:sz="0" w:space="0" w:color="auto"/>
                      </w:divBdr>
                    </w:div>
                    <w:div w:id="1460412508">
                      <w:marLeft w:val="750"/>
                      <w:marRight w:val="0"/>
                      <w:marTop w:val="0"/>
                      <w:marBottom w:val="0"/>
                      <w:divBdr>
                        <w:top w:val="none" w:sz="0" w:space="0" w:color="auto"/>
                        <w:left w:val="none" w:sz="0" w:space="0" w:color="auto"/>
                        <w:bottom w:val="none" w:sz="0" w:space="0" w:color="auto"/>
                        <w:right w:val="none" w:sz="0" w:space="0" w:color="auto"/>
                      </w:divBdr>
                    </w:div>
                  </w:divsChild>
                </w:div>
                <w:div w:id="229391064">
                  <w:marLeft w:val="300"/>
                  <w:marRight w:val="0"/>
                  <w:marTop w:val="75"/>
                  <w:marBottom w:val="0"/>
                  <w:divBdr>
                    <w:top w:val="none" w:sz="0" w:space="0" w:color="auto"/>
                    <w:left w:val="none" w:sz="0" w:space="0" w:color="auto"/>
                    <w:bottom w:val="none" w:sz="0" w:space="0" w:color="auto"/>
                    <w:right w:val="none" w:sz="0" w:space="0" w:color="auto"/>
                  </w:divBdr>
                  <w:divsChild>
                    <w:div w:id="1346663487">
                      <w:marLeft w:val="750"/>
                      <w:marRight w:val="0"/>
                      <w:marTop w:val="0"/>
                      <w:marBottom w:val="0"/>
                      <w:divBdr>
                        <w:top w:val="none" w:sz="0" w:space="0" w:color="auto"/>
                        <w:left w:val="none" w:sz="0" w:space="0" w:color="auto"/>
                        <w:bottom w:val="none" w:sz="0" w:space="0" w:color="auto"/>
                        <w:right w:val="none" w:sz="0" w:space="0" w:color="auto"/>
                      </w:divBdr>
                    </w:div>
                    <w:div w:id="912816205">
                      <w:marLeft w:val="750"/>
                      <w:marRight w:val="0"/>
                      <w:marTop w:val="0"/>
                      <w:marBottom w:val="0"/>
                      <w:divBdr>
                        <w:top w:val="none" w:sz="0" w:space="0" w:color="auto"/>
                        <w:left w:val="none" w:sz="0" w:space="0" w:color="auto"/>
                        <w:bottom w:val="none" w:sz="0" w:space="0" w:color="auto"/>
                        <w:right w:val="none" w:sz="0" w:space="0" w:color="auto"/>
                      </w:divBdr>
                    </w:div>
                    <w:div w:id="1586112094">
                      <w:marLeft w:val="750"/>
                      <w:marRight w:val="0"/>
                      <w:marTop w:val="0"/>
                      <w:marBottom w:val="0"/>
                      <w:divBdr>
                        <w:top w:val="none" w:sz="0" w:space="0" w:color="auto"/>
                        <w:left w:val="none" w:sz="0" w:space="0" w:color="auto"/>
                        <w:bottom w:val="none" w:sz="0" w:space="0" w:color="auto"/>
                        <w:right w:val="none" w:sz="0" w:space="0" w:color="auto"/>
                      </w:divBdr>
                    </w:div>
                    <w:div w:id="125507774">
                      <w:marLeft w:val="750"/>
                      <w:marRight w:val="0"/>
                      <w:marTop w:val="0"/>
                      <w:marBottom w:val="0"/>
                      <w:divBdr>
                        <w:top w:val="none" w:sz="0" w:space="0" w:color="auto"/>
                        <w:left w:val="none" w:sz="0" w:space="0" w:color="auto"/>
                        <w:bottom w:val="none" w:sz="0" w:space="0" w:color="auto"/>
                        <w:right w:val="none" w:sz="0" w:space="0" w:color="auto"/>
                      </w:divBdr>
                    </w:div>
                    <w:div w:id="1242518230">
                      <w:marLeft w:val="750"/>
                      <w:marRight w:val="0"/>
                      <w:marTop w:val="0"/>
                      <w:marBottom w:val="0"/>
                      <w:divBdr>
                        <w:top w:val="none" w:sz="0" w:space="0" w:color="auto"/>
                        <w:left w:val="none" w:sz="0" w:space="0" w:color="auto"/>
                        <w:bottom w:val="none" w:sz="0" w:space="0" w:color="auto"/>
                        <w:right w:val="none" w:sz="0" w:space="0" w:color="auto"/>
                      </w:divBdr>
                    </w:div>
                  </w:divsChild>
                </w:div>
                <w:div w:id="538664110">
                  <w:marLeft w:val="300"/>
                  <w:marRight w:val="0"/>
                  <w:marTop w:val="75"/>
                  <w:marBottom w:val="0"/>
                  <w:divBdr>
                    <w:top w:val="none" w:sz="0" w:space="0" w:color="auto"/>
                    <w:left w:val="none" w:sz="0" w:space="0" w:color="auto"/>
                    <w:bottom w:val="none" w:sz="0" w:space="0" w:color="auto"/>
                    <w:right w:val="none" w:sz="0" w:space="0" w:color="auto"/>
                  </w:divBdr>
                  <w:divsChild>
                    <w:div w:id="276721809">
                      <w:marLeft w:val="750"/>
                      <w:marRight w:val="0"/>
                      <w:marTop w:val="0"/>
                      <w:marBottom w:val="0"/>
                      <w:divBdr>
                        <w:top w:val="none" w:sz="0" w:space="0" w:color="auto"/>
                        <w:left w:val="none" w:sz="0" w:space="0" w:color="auto"/>
                        <w:bottom w:val="none" w:sz="0" w:space="0" w:color="auto"/>
                        <w:right w:val="none" w:sz="0" w:space="0" w:color="auto"/>
                      </w:divBdr>
                    </w:div>
                  </w:divsChild>
                </w:div>
                <w:div w:id="1263101259">
                  <w:marLeft w:val="300"/>
                  <w:marRight w:val="0"/>
                  <w:marTop w:val="75"/>
                  <w:marBottom w:val="0"/>
                  <w:divBdr>
                    <w:top w:val="none" w:sz="0" w:space="0" w:color="auto"/>
                    <w:left w:val="none" w:sz="0" w:space="0" w:color="auto"/>
                    <w:bottom w:val="none" w:sz="0" w:space="0" w:color="auto"/>
                    <w:right w:val="none" w:sz="0" w:space="0" w:color="auto"/>
                  </w:divBdr>
                  <w:divsChild>
                    <w:div w:id="833374070">
                      <w:marLeft w:val="750"/>
                      <w:marRight w:val="0"/>
                      <w:marTop w:val="0"/>
                      <w:marBottom w:val="0"/>
                      <w:divBdr>
                        <w:top w:val="none" w:sz="0" w:space="0" w:color="auto"/>
                        <w:left w:val="none" w:sz="0" w:space="0" w:color="auto"/>
                        <w:bottom w:val="none" w:sz="0" w:space="0" w:color="auto"/>
                        <w:right w:val="none" w:sz="0" w:space="0" w:color="auto"/>
                      </w:divBdr>
                    </w:div>
                    <w:div w:id="174927809">
                      <w:marLeft w:val="750"/>
                      <w:marRight w:val="0"/>
                      <w:marTop w:val="0"/>
                      <w:marBottom w:val="0"/>
                      <w:divBdr>
                        <w:top w:val="none" w:sz="0" w:space="0" w:color="auto"/>
                        <w:left w:val="none" w:sz="0" w:space="0" w:color="auto"/>
                        <w:bottom w:val="none" w:sz="0" w:space="0" w:color="auto"/>
                        <w:right w:val="none" w:sz="0" w:space="0" w:color="auto"/>
                      </w:divBdr>
                    </w:div>
                    <w:div w:id="568809338">
                      <w:marLeft w:val="750"/>
                      <w:marRight w:val="0"/>
                      <w:marTop w:val="0"/>
                      <w:marBottom w:val="0"/>
                      <w:divBdr>
                        <w:top w:val="none" w:sz="0" w:space="0" w:color="auto"/>
                        <w:left w:val="none" w:sz="0" w:space="0" w:color="auto"/>
                        <w:bottom w:val="none" w:sz="0" w:space="0" w:color="auto"/>
                        <w:right w:val="none" w:sz="0" w:space="0" w:color="auto"/>
                      </w:divBdr>
                    </w:div>
                    <w:div w:id="316037008">
                      <w:marLeft w:val="750"/>
                      <w:marRight w:val="0"/>
                      <w:marTop w:val="0"/>
                      <w:marBottom w:val="0"/>
                      <w:divBdr>
                        <w:top w:val="none" w:sz="0" w:space="0" w:color="auto"/>
                        <w:left w:val="none" w:sz="0" w:space="0" w:color="auto"/>
                        <w:bottom w:val="none" w:sz="0" w:space="0" w:color="auto"/>
                        <w:right w:val="none" w:sz="0" w:space="0" w:color="auto"/>
                      </w:divBdr>
                    </w:div>
                  </w:divsChild>
                </w:div>
                <w:div w:id="1204564217">
                  <w:marLeft w:val="300"/>
                  <w:marRight w:val="0"/>
                  <w:marTop w:val="75"/>
                  <w:marBottom w:val="0"/>
                  <w:divBdr>
                    <w:top w:val="none" w:sz="0" w:space="0" w:color="auto"/>
                    <w:left w:val="none" w:sz="0" w:space="0" w:color="auto"/>
                    <w:bottom w:val="none" w:sz="0" w:space="0" w:color="auto"/>
                    <w:right w:val="none" w:sz="0" w:space="0" w:color="auto"/>
                  </w:divBdr>
                  <w:divsChild>
                    <w:div w:id="285090053">
                      <w:marLeft w:val="750"/>
                      <w:marRight w:val="0"/>
                      <w:marTop w:val="0"/>
                      <w:marBottom w:val="0"/>
                      <w:divBdr>
                        <w:top w:val="none" w:sz="0" w:space="0" w:color="auto"/>
                        <w:left w:val="none" w:sz="0" w:space="0" w:color="auto"/>
                        <w:bottom w:val="none" w:sz="0" w:space="0" w:color="auto"/>
                        <w:right w:val="none" w:sz="0" w:space="0" w:color="auto"/>
                      </w:divBdr>
                    </w:div>
                  </w:divsChild>
                </w:div>
                <w:div w:id="1123889314">
                  <w:marLeft w:val="300"/>
                  <w:marRight w:val="0"/>
                  <w:marTop w:val="75"/>
                  <w:marBottom w:val="0"/>
                  <w:divBdr>
                    <w:top w:val="none" w:sz="0" w:space="0" w:color="auto"/>
                    <w:left w:val="none" w:sz="0" w:space="0" w:color="auto"/>
                    <w:bottom w:val="none" w:sz="0" w:space="0" w:color="auto"/>
                    <w:right w:val="none" w:sz="0" w:space="0" w:color="auto"/>
                  </w:divBdr>
                  <w:divsChild>
                    <w:div w:id="1166172140">
                      <w:marLeft w:val="750"/>
                      <w:marRight w:val="0"/>
                      <w:marTop w:val="0"/>
                      <w:marBottom w:val="0"/>
                      <w:divBdr>
                        <w:top w:val="none" w:sz="0" w:space="0" w:color="auto"/>
                        <w:left w:val="none" w:sz="0" w:space="0" w:color="auto"/>
                        <w:bottom w:val="none" w:sz="0" w:space="0" w:color="auto"/>
                        <w:right w:val="none" w:sz="0" w:space="0" w:color="auto"/>
                      </w:divBdr>
                    </w:div>
                    <w:div w:id="86931545">
                      <w:marLeft w:val="750"/>
                      <w:marRight w:val="0"/>
                      <w:marTop w:val="0"/>
                      <w:marBottom w:val="0"/>
                      <w:divBdr>
                        <w:top w:val="none" w:sz="0" w:space="0" w:color="auto"/>
                        <w:left w:val="none" w:sz="0" w:space="0" w:color="auto"/>
                        <w:bottom w:val="none" w:sz="0" w:space="0" w:color="auto"/>
                        <w:right w:val="none" w:sz="0" w:space="0" w:color="auto"/>
                      </w:divBdr>
                    </w:div>
                    <w:div w:id="761072252">
                      <w:marLeft w:val="750"/>
                      <w:marRight w:val="0"/>
                      <w:marTop w:val="0"/>
                      <w:marBottom w:val="0"/>
                      <w:divBdr>
                        <w:top w:val="none" w:sz="0" w:space="0" w:color="auto"/>
                        <w:left w:val="none" w:sz="0" w:space="0" w:color="auto"/>
                        <w:bottom w:val="none" w:sz="0" w:space="0" w:color="auto"/>
                        <w:right w:val="none" w:sz="0" w:space="0" w:color="auto"/>
                      </w:divBdr>
                    </w:div>
                  </w:divsChild>
                </w:div>
                <w:div w:id="760295762">
                  <w:marLeft w:val="300"/>
                  <w:marRight w:val="0"/>
                  <w:marTop w:val="75"/>
                  <w:marBottom w:val="0"/>
                  <w:divBdr>
                    <w:top w:val="none" w:sz="0" w:space="0" w:color="auto"/>
                    <w:left w:val="none" w:sz="0" w:space="0" w:color="auto"/>
                    <w:bottom w:val="none" w:sz="0" w:space="0" w:color="auto"/>
                    <w:right w:val="none" w:sz="0" w:space="0" w:color="auto"/>
                  </w:divBdr>
                  <w:divsChild>
                    <w:div w:id="1472481473">
                      <w:marLeft w:val="750"/>
                      <w:marRight w:val="0"/>
                      <w:marTop w:val="0"/>
                      <w:marBottom w:val="0"/>
                      <w:divBdr>
                        <w:top w:val="none" w:sz="0" w:space="0" w:color="auto"/>
                        <w:left w:val="none" w:sz="0" w:space="0" w:color="auto"/>
                        <w:bottom w:val="none" w:sz="0" w:space="0" w:color="auto"/>
                        <w:right w:val="none" w:sz="0" w:space="0" w:color="auto"/>
                      </w:divBdr>
                    </w:div>
                  </w:divsChild>
                </w:div>
                <w:div w:id="660085639">
                  <w:marLeft w:val="300"/>
                  <w:marRight w:val="0"/>
                  <w:marTop w:val="75"/>
                  <w:marBottom w:val="0"/>
                  <w:divBdr>
                    <w:top w:val="none" w:sz="0" w:space="0" w:color="auto"/>
                    <w:left w:val="none" w:sz="0" w:space="0" w:color="auto"/>
                    <w:bottom w:val="none" w:sz="0" w:space="0" w:color="auto"/>
                    <w:right w:val="none" w:sz="0" w:space="0" w:color="auto"/>
                  </w:divBdr>
                  <w:divsChild>
                    <w:div w:id="817455152">
                      <w:marLeft w:val="750"/>
                      <w:marRight w:val="0"/>
                      <w:marTop w:val="0"/>
                      <w:marBottom w:val="0"/>
                      <w:divBdr>
                        <w:top w:val="none" w:sz="0" w:space="0" w:color="auto"/>
                        <w:left w:val="none" w:sz="0" w:space="0" w:color="auto"/>
                        <w:bottom w:val="none" w:sz="0" w:space="0" w:color="auto"/>
                        <w:right w:val="none" w:sz="0" w:space="0" w:color="auto"/>
                      </w:divBdr>
                    </w:div>
                  </w:divsChild>
                </w:div>
                <w:div w:id="420375440">
                  <w:marLeft w:val="300"/>
                  <w:marRight w:val="0"/>
                  <w:marTop w:val="75"/>
                  <w:marBottom w:val="0"/>
                  <w:divBdr>
                    <w:top w:val="none" w:sz="0" w:space="0" w:color="auto"/>
                    <w:left w:val="none" w:sz="0" w:space="0" w:color="auto"/>
                    <w:bottom w:val="none" w:sz="0" w:space="0" w:color="auto"/>
                    <w:right w:val="none" w:sz="0" w:space="0" w:color="auto"/>
                  </w:divBdr>
                </w:div>
                <w:div w:id="1017080958">
                  <w:marLeft w:val="300"/>
                  <w:marRight w:val="0"/>
                  <w:marTop w:val="75"/>
                  <w:marBottom w:val="0"/>
                  <w:divBdr>
                    <w:top w:val="none" w:sz="0" w:space="0" w:color="auto"/>
                    <w:left w:val="none" w:sz="0" w:space="0" w:color="auto"/>
                    <w:bottom w:val="none" w:sz="0" w:space="0" w:color="auto"/>
                    <w:right w:val="none" w:sz="0" w:space="0" w:color="auto"/>
                  </w:divBdr>
                  <w:divsChild>
                    <w:div w:id="213010876">
                      <w:marLeft w:val="750"/>
                      <w:marRight w:val="0"/>
                      <w:marTop w:val="0"/>
                      <w:marBottom w:val="0"/>
                      <w:divBdr>
                        <w:top w:val="none" w:sz="0" w:space="0" w:color="auto"/>
                        <w:left w:val="none" w:sz="0" w:space="0" w:color="auto"/>
                        <w:bottom w:val="none" w:sz="0" w:space="0" w:color="auto"/>
                        <w:right w:val="none" w:sz="0" w:space="0" w:color="auto"/>
                      </w:divBdr>
                    </w:div>
                    <w:div w:id="1298804294">
                      <w:marLeft w:val="750"/>
                      <w:marRight w:val="0"/>
                      <w:marTop w:val="0"/>
                      <w:marBottom w:val="0"/>
                      <w:divBdr>
                        <w:top w:val="none" w:sz="0" w:space="0" w:color="auto"/>
                        <w:left w:val="none" w:sz="0" w:space="0" w:color="auto"/>
                        <w:bottom w:val="none" w:sz="0" w:space="0" w:color="auto"/>
                        <w:right w:val="none" w:sz="0" w:space="0" w:color="auto"/>
                      </w:divBdr>
                    </w:div>
                  </w:divsChild>
                </w:div>
                <w:div w:id="455954655">
                  <w:marLeft w:val="300"/>
                  <w:marRight w:val="0"/>
                  <w:marTop w:val="75"/>
                  <w:marBottom w:val="0"/>
                  <w:divBdr>
                    <w:top w:val="none" w:sz="0" w:space="0" w:color="auto"/>
                    <w:left w:val="none" w:sz="0" w:space="0" w:color="auto"/>
                    <w:bottom w:val="none" w:sz="0" w:space="0" w:color="auto"/>
                    <w:right w:val="none" w:sz="0" w:space="0" w:color="auto"/>
                  </w:divBdr>
                  <w:divsChild>
                    <w:div w:id="955482061">
                      <w:marLeft w:val="750"/>
                      <w:marRight w:val="0"/>
                      <w:marTop w:val="0"/>
                      <w:marBottom w:val="0"/>
                      <w:divBdr>
                        <w:top w:val="none" w:sz="0" w:space="0" w:color="auto"/>
                        <w:left w:val="none" w:sz="0" w:space="0" w:color="auto"/>
                        <w:bottom w:val="none" w:sz="0" w:space="0" w:color="auto"/>
                        <w:right w:val="none" w:sz="0" w:space="0" w:color="auto"/>
                      </w:divBdr>
                    </w:div>
                  </w:divsChild>
                </w:div>
                <w:div w:id="629819578">
                  <w:marLeft w:val="300"/>
                  <w:marRight w:val="0"/>
                  <w:marTop w:val="75"/>
                  <w:marBottom w:val="0"/>
                  <w:divBdr>
                    <w:top w:val="none" w:sz="0" w:space="0" w:color="auto"/>
                    <w:left w:val="none" w:sz="0" w:space="0" w:color="auto"/>
                    <w:bottom w:val="none" w:sz="0" w:space="0" w:color="auto"/>
                    <w:right w:val="none" w:sz="0" w:space="0" w:color="auto"/>
                  </w:divBdr>
                </w:div>
                <w:div w:id="1991864179">
                  <w:marLeft w:val="300"/>
                  <w:marRight w:val="0"/>
                  <w:marTop w:val="75"/>
                  <w:marBottom w:val="0"/>
                  <w:divBdr>
                    <w:top w:val="none" w:sz="0" w:space="0" w:color="auto"/>
                    <w:left w:val="none" w:sz="0" w:space="0" w:color="auto"/>
                    <w:bottom w:val="none" w:sz="0" w:space="0" w:color="auto"/>
                    <w:right w:val="none" w:sz="0" w:space="0" w:color="auto"/>
                  </w:divBdr>
                  <w:divsChild>
                    <w:div w:id="381442351">
                      <w:marLeft w:val="750"/>
                      <w:marRight w:val="0"/>
                      <w:marTop w:val="0"/>
                      <w:marBottom w:val="0"/>
                      <w:divBdr>
                        <w:top w:val="none" w:sz="0" w:space="0" w:color="auto"/>
                        <w:left w:val="none" w:sz="0" w:space="0" w:color="auto"/>
                        <w:bottom w:val="none" w:sz="0" w:space="0" w:color="auto"/>
                        <w:right w:val="none" w:sz="0" w:space="0" w:color="auto"/>
                      </w:divBdr>
                    </w:div>
                    <w:div w:id="1936400106">
                      <w:marLeft w:val="750"/>
                      <w:marRight w:val="0"/>
                      <w:marTop w:val="0"/>
                      <w:marBottom w:val="0"/>
                      <w:divBdr>
                        <w:top w:val="none" w:sz="0" w:space="0" w:color="auto"/>
                        <w:left w:val="none" w:sz="0" w:space="0" w:color="auto"/>
                        <w:bottom w:val="none" w:sz="0" w:space="0" w:color="auto"/>
                        <w:right w:val="none" w:sz="0" w:space="0" w:color="auto"/>
                      </w:divBdr>
                    </w:div>
                  </w:divsChild>
                </w:div>
                <w:div w:id="841744464">
                  <w:marLeft w:val="300"/>
                  <w:marRight w:val="0"/>
                  <w:marTop w:val="75"/>
                  <w:marBottom w:val="0"/>
                  <w:divBdr>
                    <w:top w:val="none" w:sz="0" w:space="0" w:color="auto"/>
                    <w:left w:val="none" w:sz="0" w:space="0" w:color="auto"/>
                    <w:bottom w:val="none" w:sz="0" w:space="0" w:color="auto"/>
                    <w:right w:val="none" w:sz="0" w:space="0" w:color="auto"/>
                  </w:divBdr>
                  <w:divsChild>
                    <w:div w:id="1103956760">
                      <w:marLeft w:val="750"/>
                      <w:marRight w:val="0"/>
                      <w:marTop w:val="0"/>
                      <w:marBottom w:val="0"/>
                      <w:divBdr>
                        <w:top w:val="none" w:sz="0" w:space="0" w:color="auto"/>
                        <w:left w:val="none" w:sz="0" w:space="0" w:color="auto"/>
                        <w:bottom w:val="none" w:sz="0" w:space="0" w:color="auto"/>
                        <w:right w:val="none" w:sz="0" w:space="0" w:color="auto"/>
                      </w:divBdr>
                    </w:div>
                  </w:divsChild>
                </w:div>
                <w:div w:id="1262109830">
                  <w:marLeft w:val="300"/>
                  <w:marRight w:val="0"/>
                  <w:marTop w:val="75"/>
                  <w:marBottom w:val="0"/>
                  <w:divBdr>
                    <w:top w:val="none" w:sz="0" w:space="0" w:color="auto"/>
                    <w:left w:val="none" w:sz="0" w:space="0" w:color="auto"/>
                    <w:bottom w:val="none" w:sz="0" w:space="0" w:color="auto"/>
                    <w:right w:val="none" w:sz="0" w:space="0" w:color="auto"/>
                  </w:divBdr>
                  <w:divsChild>
                    <w:div w:id="2055157660">
                      <w:marLeft w:val="750"/>
                      <w:marRight w:val="0"/>
                      <w:marTop w:val="0"/>
                      <w:marBottom w:val="0"/>
                      <w:divBdr>
                        <w:top w:val="none" w:sz="0" w:space="0" w:color="auto"/>
                        <w:left w:val="none" w:sz="0" w:space="0" w:color="auto"/>
                        <w:bottom w:val="none" w:sz="0" w:space="0" w:color="auto"/>
                        <w:right w:val="none" w:sz="0" w:space="0" w:color="auto"/>
                      </w:divBdr>
                    </w:div>
                    <w:div w:id="1989170281">
                      <w:marLeft w:val="750"/>
                      <w:marRight w:val="0"/>
                      <w:marTop w:val="0"/>
                      <w:marBottom w:val="0"/>
                      <w:divBdr>
                        <w:top w:val="none" w:sz="0" w:space="0" w:color="auto"/>
                        <w:left w:val="none" w:sz="0" w:space="0" w:color="auto"/>
                        <w:bottom w:val="none" w:sz="0" w:space="0" w:color="auto"/>
                        <w:right w:val="none" w:sz="0" w:space="0" w:color="auto"/>
                      </w:divBdr>
                    </w:div>
                    <w:div w:id="1325471316">
                      <w:marLeft w:val="750"/>
                      <w:marRight w:val="0"/>
                      <w:marTop w:val="0"/>
                      <w:marBottom w:val="0"/>
                      <w:divBdr>
                        <w:top w:val="none" w:sz="0" w:space="0" w:color="auto"/>
                        <w:left w:val="none" w:sz="0" w:space="0" w:color="auto"/>
                        <w:bottom w:val="none" w:sz="0" w:space="0" w:color="auto"/>
                        <w:right w:val="none" w:sz="0" w:space="0" w:color="auto"/>
                      </w:divBdr>
                    </w:div>
                    <w:div w:id="745499330">
                      <w:marLeft w:val="750"/>
                      <w:marRight w:val="0"/>
                      <w:marTop w:val="0"/>
                      <w:marBottom w:val="0"/>
                      <w:divBdr>
                        <w:top w:val="none" w:sz="0" w:space="0" w:color="auto"/>
                        <w:left w:val="none" w:sz="0" w:space="0" w:color="auto"/>
                        <w:bottom w:val="none" w:sz="0" w:space="0" w:color="auto"/>
                        <w:right w:val="none" w:sz="0" w:space="0" w:color="auto"/>
                      </w:divBdr>
                    </w:div>
                    <w:div w:id="1047878344">
                      <w:marLeft w:val="750"/>
                      <w:marRight w:val="0"/>
                      <w:marTop w:val="0"/>
                      <w:marBottom w:val="0"/>
                      <w:divBdr>
                        <w:top w:val="none" w:sz="0" w:space="0" w:color="auto"/>
                        <w:left w:val="none" w:sz="0" w:space="0" w:color="auto"/>
                        <w:bottom w:val="none" w:sz="0" w:space="0" w:color="auto"/>
                        <w:right w:val="none" w:sz="0" w:space="0" w:color="auto"/>
                      </w:divBdr>
                    </w:div>
                  </w:divsChild>
                </w:div>
                <w:div w:id="422843001">
                  <w:marLeft w:val="300"/>
                  <w:marRight w:val="0"/>
                  <w:marTop w:val="75"/>
                  <w:marBottom w:val="0"/>
                  <w:divBdr>
                    <w:top w:val="none" w:sz="0" w:space="0" w:color="auto"/>
                    <w:left w:val="none" w:sz="0" w:space="0" w:color="auto"/>
                    <w:bottom w:val="none" w:sz="0" w:space="0" w:color="auto"/>
                    <w:right w:val="none" w:sz="0" w:space="0" w:color="auto"/>
                  </w:divBdr>
                  <w:divsChild>
                    <w:div w:id="1962029430">
                      <w:marLeft w:val="750"/>
                      <w:marRight w:val="0"/>
                      <w:marTop w:val="0"/>
                      <w:marBottom w:val="0"/>
                      <w:divBdr>
                        <w:top w:val="none" w:sz="0" w:space="0" w:color="auto"/>
                        <w:left w:val="none" w:sz="0" w:space="0" w:color="auto"/>
                        <w:bottom w:val="none" w:sz="0" w:space="0" w:color="auto"/>
                        <w:right w:val="none" w:sz="0" w:space="0" w:color="auto"/>
                      </w:divBdr>
                    </w:div>
                  </w:divsChild>
                </w:div>
                <w:div w:id="1041975730">
                  <w:marLeft w:val="300"/>
                  <w:marRight w:val="0"/>
                  <w:marTop w:val="75"/>
                  <w:marBottom w:val="0"/>
                  <w:divBdr>
                    <w:top w:val="none" w:sz="0" w:space="0" w:color="auto"/>
                    <w:left w:val="none" w:sz="0" w:space="0" w:color="auto"/>
                    <w:bottom w:val="none" w:sz="0" w:space="0" w:color="auto"/>
                    <w:right w:val="none" w:sz="0" w:space="0" w:color="auto"/>
                  </w:divBdr>
                  <w:divsChild>
                    <w:div w:id="771046669">
                      <w:marLeft w:val="750"/>
                      <w:marRight w:val="0"/>
                      <w:marTop w:val="0"/>
                      <w:marBottom w:val="0"/>
                      <w:divBdr>
                        <w:top w:val="none" w:sz="0" w:space="0" w:color="auto"/>
                        <w:left w:val="none" w:sz="0" w:space="0" w:color="auto"/>
                        <w:bottom w:val="none" w:sz="0" w:space="0" w:color="auto"/>
                        <w:right w:val="none" w:sz="0" w:space="0" w:color="auto"/>
                      </w:divBdr>
                    </w:div>
                    <w:div w:id="829564518">
                      <w:marLeft w:val="750"/>
                      <w:marRight w:val="0"/>
                      <w:marTop w:val="0"/>
                      <w:marBottom w:val="0"/>
                      <w:divBdr>
                        <w:top w:val="none" w:sz="0" w:space="0" w:color="auto"/>
                        <w:left w:val="none" w:sz="0" w:space="0" w:color="auto"/>
                        <w:bottom w:val="none" w:sz="0" w:space="0" w:color="auto"/>
                        <w:right w:val="none" w:sz="0" w:space="0" w:color="auto"/>
                      </w:divBdr>
                    </w:div>
                    <w:div w:id="859196468">
                      <w:marLeft w:val="750"/>
                      <w:marRight w:val="0"/>
                      <w:marTop w:val="0"/>
                      <w:marBottom w:val="0"/>
                      <w:divBdr>
                        <w:top w:val="none" w:sz="0" w:space="0" w:color="auto"/>
                        <w:left w:val="none" w:sz="0" w:space="0" w:color="auto"/>
                        <w:bottom w:val="none" w:sz="0" w:space="0" w:color="auto"/>
                        <w:right w:val="none" w:sz="0" w:space="0" w:color="auto"/>
                      </w:divBdr>
                    </w:div>
                    <w:div w:id="79068190">
                      <w:marLeft w:val="750"/>
                      <w:marRight w:val="0"/>
                      <w:marTop w:val="0"/>
                      <w:marBottom w:val="0"/>
                      <w:divBdr>
                        <w:top w:val="none" w:sz="0" w:space="0" w:color="auto"/>
                        <w:left w:val="none" w:sz="0" w:space="0" w:color="auto"/>
                        <w:bottom w:val="none" w:sz="0" w:space="0" w:color="auto"/>
                        <w:right w:val="none" w:sz="0" w:space="0" w:color="auto"/>
                      </w:divBdr>
                    </w:div>
                  </w:divsChild>
                </w:div>
                <w:div w:id="904803848">
                  <w:marLeft w:val="300"/>
                  <w:marRight w:val="0"/>
                  <w:marTop w:val="75"/>
                  <w:marBottom w:val="0"/>
                  <w:divBdr>
                    <w:top w:val="none" w:sz="0" w:space="0" w:color="auto"/>
                    <w:left w:val="none" w:sz="0" w:space="0" w:color="auto"/>
                    <w:bottom w:val="none" w:sz="0" w:space="0" w:color="auto"/>
                    <w:right w:val="none" w:sz="0" w:space="0" w:color="auto"/>
                  </w:divBdr>
                  <w:divsChild>
                    <w:div w:id="1293944790">
                      <w:marLeft w:val="750"/>
                      <w:marRight w:val="0"/>
                      <w:marTop w:val="0"/>
                      <w:marBottom w:val="0"/>
                      <w:divBdr>
                        <w:top w:val="none" w:sz="0" w:space="0" w:color="auto"/>
                        <w:left w:val="none" w:sz="0" w:space="0" w:color="auto"/>
                        <w:bottom w:val="none" w:sz="0" w:space="0" w:color="auto"/>
                        <w:right w:val="none" w:sz="0" w:space="0" w:color="auto"/>
                      </w:divBdr>
                    </w:div>
                  </w:divsChild>
                </w:div>
                <w:div w:id="1865167859">
                  <w:marLeft w:val="300"/>
                  <w:marRight w:val="0"/>
                  <w:marTop w:val="75"/>
                  <w:marBottom w:val="0"/>
                  <w:divBdr>
                    <w:top w:val="none" w:sz="0" w:space="0" w:color="auto"/>
                    <w:left w:val="none" w:sz="0" w:space="0" w:color="auto"/>
                    <w:bottom w:val="none" w:sz="0" w:space="0" w:color="auto"/>
                    <w:right w:val="none" w:sz="0" w:space="0" w:color="auto"/>
                  </w:divBdr>
                  <w:divsChild>
                    <w:div w:id="1746608344">
                      <w:marLeft w:val="750"/>
                      <w:marRight w:val="0"/>
                      <w:marTop w:val="0"/>
                      <w:marBottom w:val="0"/>
                      <w:divBdr>
                        <w:top w:val="none" w:sz="0" w:space="0" w:color="auto"/>
                        <w:left w:val="none" w:sz="0" w:space="0" w:color="auto"/>
                        <w:bottom w:val="none" w:sz="0" w:space="0" w:color="auto"/>
                        <w:right w:val="none" w:sz="0" w:space="0" w:color="auto"/>
                      </w:divBdr>
                    </w:div>
                    <w:div w:id="473449608">
                      <w:marLeft w:val="750"/>
                      <w:marRight w:val="0"/>
                      <w:marTop w:val="0"/>
                      <w:marBottom w:val="0"/>
                      <w:divBdr>
                        <w:top w:val="none" w:sz="0" w:space="0" w:color="auto"/>
                        <w:left w:val="none" w:sz="0" w:space="0" w:color="auto"/>
                        <w:bottom w:val="none" w:sz="0" w:space="0" w:color="auto"/>
                        <w:right w:val="none" w:sz="0" w:space="0" w:color="auto"/>
                      </w:divBdr>
                    </w:div>
                    <w:div w:id="1098791206">
                      <w:marLeft w:val="750"/>
                      <w:marRight w:val="0"/>
                      <w:marTop w:val="0"/>
                      <w:marBottom w:val="0"/>
                      <w:divBdr>
                        <w:top w:val="none" w:sz="0" w:space="0" w:color="auto"/>
                        <w:left w:val="none" w:sz="0" w:space="0" w:color="auto"/>
                        <w:bottom w:val="none" w:sz="0" w:space="0" w:color="auto"/>
                        <w:right w:val="none" w:sz="0" w:space="0" w:color="auto"/>
                      </w:divBdr>
                    </w:div>
                  </w:divsChild>
                </w:div>
                <w:div w:id="2128506601">
                  <w:marLeft w:val="300"/>
                  <w:marRight w:val="0"/>
                  <w:marTop w:val="75"/>
                  <w:marBottom w:val="0"/>
                  <w:divBdr>
                    <w:top w:val="none" w:sz="0" w:space="0" w:color="auto"/>
                    <w:left w:val="none" w:sz="0" w:space="0" w:color="auto"/>
                    <w:bottom w:val="none" w:sz="0" w:space="0" w:color="auto"/>
                    <w:right w:val="none" w:sz="0" w:space="0" w:color="auto"/>
                  </w:divBdr>
                  <w:divsChild>
                    <w:div w:id="276178563">
                      <w:marLeft w:val="750"/>
                      <w:marRight w:val="0"/>
                      <w:marTop w:val="0"/>
                      <w:marBottom w:val="0"/>
                      <w:divBdr>
                        <w:top w:val="none" w:sz="0" w:space="0" w:color="auto"/>
                        <w:left w:val="none" w:sz="0" w:space="0" w:color="auto"/>
                        <w:bottom w:val="none" w:sz="0" w:space="0" w:color="auto"/>
                        <w:right w:val="none" w:sz="0" w:space="0" w:color="auto"/>
                      </w:divBdr>
                    </w:div>
                  </w:divsChild>
                </w:div>
                <w:div w:id="981039799">
                  <w:marLeft w:val="300"/>
                  <w:marRight w:val="0"/>
                  <w:marTop w:val="75"/>
                  <w:marBottom w:val="0"/>
                  <w:divBdr>
                    <w:top w:val="none" w:sz="0" w:space="0" w:color="auto"/>
                    <w:left w:val="none" w:sz="0" w:space="0" w:color="auto"/>
                    <w:bottom w:val="none" w:sz="0" w:space="0" w:color="auto"/>
                    <w:right w:val="none" w:sz="0" w:space="0" w:color="auto"/>
                  </w:divBdr>
                  <w:divsChild>
                    <w:div w:id="2055227679">
                      <w:marLeft w:val="750"/>
                      <w:marRight w:val="0"/>
                      <w:marTop w:val="0"/>
                      <w:marBottom w:val="0"/>
                      <w:divBdr>
                        <w:top w:val="none" w:sz="0" w:space="0" w:color="auto"/>
                        <w:left w:val="none" w:sz="0" w:space="0" w:color="auto"/>
                        <w:bottom w:val="none" w:sz="0" w:space="0" w:color="auto"/>
                        <w:right w:val="none" w:sz="0" w:space="0" w:color="auto"/>
                      </w:divBdr>
                    </w:div>
                  </w:divsChild>
                </w:div>
                <w:div w:id="1684436221">
                  <w:marLeft w:val="300"/>
                  <w:marRight w:val="0"/>
                  <w:marTop w:val="75"/>
                  <w:marBottom w:val="0"/>
                  <w:divBdr>
                    <w:top w:val="none" w:sz="0" w:space="0" w:color="auto"/>
                    <w:left w:val="none" w:sz="0" w:space="0" w:color="auto"/>
                    <w:bottom w:val="none" w:sz="0" w:space="0" w:color="auto"/>
                    <w:right w:val="none" w:sz="0" w:space="0" w:color="auto"/>
                  </w:divBdr>
                </w:div>
                <w:div w:id="2026008953">
                  <w:marLeft w:val="300"/>
                  <w:marRight w:val="0"/>
                  <w:marTop w:val="75"/>
                  <w:marBottom w:val="0"/>
                  <w:divBdr>
                    <w:top w:val="none" w:sz="0" w:space="0" w:color="auto"/>
                    <w:left w:val="none" w:sz="0" w:space="0" w:color="auto"/>
                    <w:bottom w:val="none" w:sz="0" w:space="0" w:color="auto"/>
                    <w:right w:val="none" w:sz="0" w:space="0" w:color="auto"/>
                  </w:divBdr>
                  <w:divsChild>
                    <w:div w:id="1269580934">
                      <w:marLeft w:val="750"/>
                      <w:marRight w:val="0"/>
                      <w:marTop w:val="0"/>
                      <w:marBottom w:val="0"/>
                      <w:divBdr>
                        <w:top w:val="none" w:sz="0" w:space="0" w:color="auto"/>
                        <w:left w:val="none" w:sz="0" w:space="0" w:color="auto"/>
                        <w:bottom w:val="none" w:sz="0" w:space="0" w:color="auto"/>
                        <w:right w:val="none" w:sz="0" w:space="0" w:color="auto"/>
                      </w:divBdr>
                    </w:div>
                    <w:div w:id="1463578742">
                      <w:marLeft w:val="750"/>
                      <w:marRight w:val="0"/>
                      <w:marTop w:val="0"/>
                      <w:marBottom w:val="0"/>
                      <w:divBdr>
                        <w:top w:val="none" w:sz="0" w:space="0" w:color="auto"/>
                        <w:left w:val="none" w:sz="0" w:space="0" w:color="auto"/>
                        <w:bottom w:val="none" w:sz="0" w:space="0" w:color="auto"/>
                        <w:right w:val="none" w:sz="0" w:space="0" w:color="auto"/>
                      </w:divBdr>
                    </w:div>
                  </w:divsChild>
                </w:div>
                <w:div w:id="1197112533">
                  <w:marLeft w:val="300"/>
                  <w:marRight w:val="0"/>
                  <w:marTop w:val="75"/>
                  <w:marBottom w:val="0"/>
                  <w:divBdr>
                    <w:top w:val="none" w:sz="0" w:space="0" w:color="auto"/>
                    <w:left w:val="none" w:sz="0" w:space="0" w:color="auto"/>
                    <w:bottom w:val="none" w:sz="0" w:space="0" w:color="auto"/>
                    <w:right w:val="none" w:sz="0" w:space="0" w:color="auto"/>
                  </w:divBdr>
                  <w:divsChild>
                    <w:div w:id="1647859166">
                      <w:marLeft w:val="750"/>
                      <w:marRight w:val="0"/>
                      <w:marTop w:val="0"/>
                      <w:marBottom w:val="0"/>
                      <w:divBdr>
                        <w:top w:val="none" w:sz="0" w:space="0" w:color="auto"/>
                        <w:left w:val="none" w:sz="0" w:space="0" w:color="auto"/>
                        <w:bottom w:val="none" w:sz="0" w:space="0" w:color="auto"/>
                        <w:right w:val="none" w:sz="0" w:space="0" w:color="auto"/>
                      </w:divBdr>
                    </w:div>
                  </w:divsChild>
                </w:div>
                <w:div w:id="434205820">
                  <w:marLeft w:val="300"/>
                  <w:marRight w:val="0"/>
                  <w:marTop w:val="75"/>
                  <w:marBottom w:val="0"/>
                  <w:divBdr>
                    <w:top w:val="none" w:sz="0" w:space="0" w:color="auto"/>
                    <w:left w:val="none" w:sz="0" w:space="0" w:color="auto"/>
                    <w:bottom w:val="none" w:sz="0" w:space="0" w:color="auto"/>
                    <w:right w:val="none" w:sz="0" w:space="0" w:color="auto"/>
                  </w:divBdr>
                </w:div>
                <w:div w:id="880164627">
                  <w:marLeft w:val="300"/>
                  <w:marRight w:val="0"/>
                  <w:marTop w:val="75"/>
                  <w:marBottom w:val="0"/>
                  <w:divBdr>
                    <w:top w:val="none" w:sz="0" w:space="0" w:color="auto"/>
                    <w:left w:val="none" w:sz="0" w:space="0" w:color="auto"/>
                    <w:bottom w:val="none" w:sz="0" w:space="0" w:color="auto"/>
                    <w:right w:val="none" w:sz="0" w:space="0" w:color="auto"/>
                  </w:divBdr>
                  <w:divsChild>
                    <w:div w:id="1696346750">
                      <w:marLeft w:val="750"/>
                      <w:marRight w:val="0"/>
                      <w:marTop w:val="0"/>
                      <w:marBottom w:val="0"/>
                      <w:divBdr>
                        <w:top w:val="none" w:sz="0" w:space="0" w:color="auto"/>
                        <w:left w:val="none" w:sz="0" w:space="0" w:color="auto"/>
                        <w:bottom w:val="none" w:sz="0" w:space="0" w:color="auto"/>
                        <w:right w:val="none" w:sz="0" w:space="0" w:color="auto"/>
                      </w:divBdr>
                    </w:div>
                    <w:div w:id="765350382">
                      <w:marLeft w:val="750"/>
                      <w:marRight w:val="0"/>
                      <w:marTop w:val="0"/>
                      <w:marBottom w:val="0"/>
                      <w:divBdr>
                        <w:top w:val="none" w:sz="0" w:space="0" w:color="auto"/>
                        <w:left w:val="none" w:sz="0" w:space="0" w:color="auto"/>
                        <w:bottom w:val="none" w:sz="0" w:space="0" w:color="auto"/>
                        <w:right w:val="none" w:sz="0" w:space="0" w:color="auto"/>
                      </w:divBdr>
                    </w:div>
                  </w:divsChild>
                </w:div>
                <w:div w:id="924388196">
                  <w:marLeft w:val="300"/>
                  <w:marRight w:val="0"/>
                  <w:marTop w:val="75"/>
                  <w:marBottom w:val="0"/>
                  <w:divBdr>
                    <w:top w:val="none" w:sz="0" w:space="0" w:color="auto"/>
                    <w:left w:val="none" w:sz="0" w:space="0" w:color="auto"/>
                    <w:bottom w:val="none" w:sz="0" w:space="0" w:color="auto"/>
                    <w:right w:val="none" w:sz="0" w:space="0" w:color="auto"/>
                  </w:divBdr>
                  <w:divsChild>
                    <w:div w:id="1744717625">
                      <w:marLeft w:val="750"/>
                      <w:marRight w:val="0"/>
                      <w:marTop w:val="0"/>
                      <w:marBottom w:val="0"/>
                      <w:divBdr>
                        <w:top w:val="none" w:sz="0" w:space="0" w:color="auto"/>
                        <w:left w:val="none" w:sz="0" w:space="0" w:color="auto"/>
                        <w:bottom w:val="none" w:sz="0" w:space="0" w:color="auto"/>
                        <w:right w:val="none" w:sz="0" w:space="0" w:color="auto"/>
                      </w:divBdr>
                    </w:div>
                    <w:div w:id="2050186127">
                      <w:marLeft w:val="750"/>
                      <w:marRight w:val="0"/>
                      <w:marTop w:val="0"/>
                      <w:marBottom w:val="0"/>
                      <w:divBdr>
                        <w:top w:val="none" w:sz="0" w:space="0" w:color="auto"/>
                        <w:left w:val="none" w:sz="0" w:space="0" w:color="auto"/>
                        <w:bottom w:val="none" w:sz="0" w:space="0" w:color="auto"/>
                        <w:right w:val="none" w:sz="0" w:space="0" w:color="auto"/>
                      </w:divBdr>
                    </w:div>
                    <w:div w:id="356779056">
                      <w:marLeft w:val="750"/>
                      <w:marRight w:val="0"/>
                      <w:marTop w:val="0"/>
                      <w:marBottom w:val="0"/>
                      <w:divBdr>
                        <w:top w:val="none" w:sz="0" w:space="0" w:color="auto"/>
                        <w:left w:val="none" w:sz="0" w:space="0" w:color="auto"/>
                        <w:bottom w:val="none" w:sz="0" w:space="0" w:color="auto"/>
                        <w:right w:val="none" w:sz="0" w:space="0" w:color="auto"/>
                      </w:divBdr>
                    </w:div>
                  </w:divsChild>
                </w:div>
                <w:div w:id="394624648">
                  <w:marLeft w:val="300"/>
                  <w:marRight w:val="0"/>
                  <w:marTop w:val="75"/>
                  <w:marBottom w:val="0"/>
                  <w:divBdr>
                    <w:top w:val="none" w:sz="0" w:space="0" w:color="auto"/>
                    <w:left w:val="none" w:sz="0" w:space="0" w:color="auto"/>
                    <w:bottom w:val="none" w:sz="0" w:space="0" w:color="auto"/>
                    <w:right w:val="none" w:sz="0" w:space="0" w:color="auto"/>
                  </w:divBdr>
                  <w:divsChild>
                    <w:div w:id="2017416345">
                      <w:marLeft w:val="750"/>
                      <w:marRight w:val="0"/>
                      <w:marTop w:val="0"/>
                      <w:marBottom w:val="0"/>
                      <w:divBdr>
                        <w:top w:val="none" w:sz="0" w:space="0" w:color="auto"/>
                        <w:left w:val="none" w:sz="0" w:space="0" w:color="auto"/>
                        <w:bottom w:val="none" w:sz="0" w:space="0" w:color="auto"/>
                        <w:right w:val="none" w:sz="0" w:space="0" w:color="auto"/>
                      </w:divBdr>
                    </w:div>
                    <w:div w:id="373773088">
                      <w:marLeft w:val="750"/>
                      <w:marRight w:val="0"/>
                      <w:marTop w:val="0"/>
                      <w:marBottom w:val="0"/>
                      <w:divBdr>
                        <w:top w:val="none" w:sz="0" w:space="0" w:color="auto"/>
                        <w:left w:val="none" w:sz="0" w:space="0" w:color="auto"/>
                        <w:bottom w:val="none" w:sz="0" w:space="0" w:color="auto"/>
                        <w:right w:val="none" w:sz="0" w:space="0" w:color="auto"/>
                      </w:divBdr>
                    </w:div>
                    <w:div w:id="311762235">
                      <w:marLeft w:val="750"/>
                      <w:marRight w:val="0"/>
                      <w:marTop w:val="0"/>
                      <w:marBottom w:val="0"/>
                      <w:divBdr>
                        <w:top w:val="none" w:sz="0" w:space="0" w:color="auto"/>
                        <w:left w:val="none" w:sz="0" w:space="0" w:color="auto"/>
                        <w:bottom w:val="none" w:sz="0" w:space="0" w:color="auto"/>
                        <w:right w:val="none" w:sz="0" w:space="0" w:color="auto"/>
                      </w:divBdr>
                    </w:div>
                    <w:div w:id="2001418326">
                      <w:marLeft w:val="750"/>
                      <w:marRight w:val="0"/>
                      <w:marTop w:val="0"/>
                      <w:marBottom w:val="0"/>
                      <w:divBdr>
                        <w:top w:val="none" w:sz="0" w:space="0" w:color="auto"/>
                        <w:left w:val="none" w:sz="0" w:space="0" w:color="auto"/>
                        <w:bottom w:val="none" w:sz="0" w:space="0" w:color="auto"/>
                        <w:right w:val="none" w:sz="0" w:space="0" w:color="auto"/>
                      </w:divBdr>
                    </w:div>
                    <w:div w:id="1730493288">
                      <w:marLeft w:val="750"/>
                      <w:marRight w:val="0"/>
                      <w:marTop w:val="0"/>
                      <w:marBottom w:val="0"/>
                      <w:divBdr>
                        <w:top w:val="none" w:sz="0" w:space="0" w:color="auto"/>
                        <w:left w:val="none" w:sz="0" w:space="0" w:color="auto"/>
                        <w:bottom w:val="none" w:sz="0" w:space="0" w:color="auto"/>
                        <w:right w:val="none" w:sz="0" w:space="0" w:color="auto"/>
                      </w:divBdr>
                    </w:div>
                  </w:divsChild>
                </w:div>
                <w:div w:id="2144151679">
                  <w:marLeft w:val="300"/>
                  <w:marRight w:val="0"/>
                  <w:marTop w:val="75"/>
                  <w:marBottom w:val="0"/>
                  <w:divBdr>
                    <w:top w:val="none" w:sz="0" w:space="0" w:color="auto"/>
                    <w:left w:val="none" w:sz="0" w:space="0" w:color="auto"/>
                    <w:bottom w:val="none" w:sz="0" w:space="0" w:color="auto"/>
                    <w:right w:val="none" w:sz="0" w:space="0" w:color="auto"/>
                  </w:divBdr>
                  <w:divsChild>
                    <w:div w:id="1181701446">
                      <w:marLeft w:val="750"/>
                      <w:marRight w:val="0"/>
                      <w:marTop w:val="0"/>
                      <w:marBottom w:val="0"/>
                      <w:divBdr>
                        <w:top w:val="none" w:sz="0" w:space="0" w:color="auto"/>
                        <w:left w:val="none" w:sz="0" w:space="0" w:color="auto"/>
                        <w:bottom w:val="none" w:sz="0" w:space="0" w:color="auto"/>
                        <w:right w:val="none" w:sz="0" w:space="0" w:color="auto"/>
                      </w:divBdr>
                    </w:div>
                  </w:divsChild>
                </w:div>
                <w:div w:id="2131705959">
                  <w:marLeft w:val="300"/>
                  <w:marRight w:val="0"/>
                  <w:marTop w:val="75"/>
                  <w:marBottom w:val="0"/>
                  <w:divBdr>
                    <w:top w:val="none" w:sz="0" w:space="0" w:color="auto"/>
                    <w:left w:val="none" w:sz="0" w:space="0" w:color="auto"/>
                    <w:bottom w:val="none" w:sz="0" w:space="0" w:color="auto"/>
                    <w:right w:val="none" w:sz="0" w:space="0" w:color="auto"/>
                  </w:divBdr>
                  <w:divsChild>
                    <w:div w:id="292834122">
                      <w:marLeft w:val="750"/>
                      <w:marRight w:val="0"/>
                      <w:marTop w:val="0"/>
                      <w:marBottom w:val="0"/>
                      <w:divBdr>
                        <w:top w:val="none" w:sz="0" w:space="0" w:color="auto"/>
                        <w:left w:val="none" w:sz="0" w:space="0" w:color="auto"/>
                        <w:bottom w:val="none" w:sz="0" w:space="0" w:color="auto"/>
                        <w:right w:val="none" w:sz="0" w:space="0" w:color="auto"/>
                      </w:divBdr>
                    </w:div>
                    <w:div w:id="2043244922">
                      <w:marLeft w:val="750"/>
                      <w:marRight w:val="0"/>
                      <w:marTop w:val="0"/>
                      <w:marBottom w:val="0"/>
                      <w:divBdr>
                        <w:top w:val="none" w:sz="0" w:space="0" w:color="auto"/>
                        <w:left w:val="none" w:sz="0" w:space="0" w:color="auto"/>
                        <w:bottom w:val="none" w:sz="0" w:space="0" w:color="auto"/>
                        <w:right w:val="none" w:sz="0" w:space="0" w:color="auto"/>
                      </w:divBdr>
                    </w:div>
                    <w:div w:id="72316390">
                      <w:marLeft w:val="750"/>
                      <w:marRight w:val="0"/>
                      <w:marTop w:val="0"/>
                      <w:marBottom w:val="0"/>
                      <w:divBdr>
                        <w:top w:val="none" w:sz="0" w:space="0" w:color="auto"/>
                        <w:left w:val="none" w:sz="0" w:space="0" w:color="auto"/>
                        <w:bottom w:val="none" w:sz="0" w:space="0" w:color="auto"/>
                        <w:right w:val="none" w:sz="0" w:space="0" w:color="auto"/>
                      </w:divBdr>
                    </w:div>
                    <w:div w:id="912275967">
                      <w:marLeft w:val="750"/>
                      <w:marRight w:val="0"/>
                      <w:marTop w:val="0"/>
                      <w:marBottom w:val="0"/>
                      <w:divBdr>
                        <w:top w:val="none" w:sz="0" w:space="0" w:color="auto"/>
                        <w:left w:val="none" w:sz="0" w:space="0" w:color="auto"/>
                        <w:bottom w:val="none" w:sz="0" w:space="0" w:color="auto"/>
                        <w:right w:val="none" w:sz="0" w:space="0" w:color="auto"/>
                      </w:divBdr>
                    </w:div>
                  </w:divsChild>
                </w:div>
                <w:div w:id="1086919086">
                  <w:marLeft w:val="300"/>
                  <w:marRight w:val="0"/>
                  <w:marTop w:val="75"/>
                  <w:marBottom w:val="0"/>
                  <w:divBdr>
                    <w:top w:val="none" w:sz="0" w:space="0" w:color="auto"/>
                    <w:left w:val="none" w:sz="0" w:space="0" w:color="auto"/>
                    <w:bottom w:val="none" w:sz="0" w:space="0" w:color="auto"/>
                    <w:right w:val="none" w:sz="0" w:space="0" w:color="auto"/>
                  </w:divBdr>
                  <w:divsChild>
                    <w:div w:id="989797076">
                      <w:marLeft w:val="750"/>
                      <w:marRight w:val="0"/>
                      <w:marTop w:val="0"/>
                      <w:marBottom w:val="0"/>
                      <w:divBdr>
                        <w:top w:val="none" w:sz="0" w:space="0" w:color="auto"/>
                        <w:left w:val="none" w:sz="0" w:space="0" w:color="auto"/>
                        <w:bottom w:val="none" w:sz="0" w:space="0" w:color="auto"/>
                        <w:right w:val="none" w:sz="0" w:space="0" w:color="auto"/>
                      </w:divBdr>
                    </w:div>
                  </w:divsChild>
                </w:div>
                <w:div w:id="1939478733">
                  <w:marLeft w:val="300"/>
                  <w:marRight w:val="0"/>
                  <w:marTop w:val="75"/>
                  <w:marBottom w:val="0"/>
                  <w:divBdr>
                    <w:top w:val="none" w:sz="0" w:space="0" w:color="auto"/>
                    <w:left w:val="none" w:sz="0" w:space="0" w:color="auto"/>
                    <w:bottom w:val="none" w:sz="0" w:space="0" w:color="auto"/>
                    <w:right w:val="none" w:sz="0" w:space="0" w:color="auto"/>
                  </w:divBdr>
                  <w:divsChild>
                    <w:div w:id="1437094475">
                      <w:marLeft w:val="750"/>
                      <w:marRight w:val="0"/>
                      <w:marTop w:val="0"/>
                      <w:marBottom w:val="0"/>
                      <w:divBdr>
                        <w:top w:val="none" w:sz="0" w:space="0" w:color="auto"/>
                        <w:left w:val="none" w:sz="0" w:space="0" w:color="auto"/>
                        <w:bottom w:val="none" w:sz="0" w:space="0" w:color="auto"/>
                        <w:right w:val="none" w:sz="0" w:space="0" w:color="auto"/>
                      </w:divBdr>
                    </w:div>
                    <w:div w:id="454445975">
                      <w:marLeft w:val="750"/>
                      <w:marRight w:val="0"/>
                      <w:marTop w:val="0"/>
                      <w:marBottom w:val="0"/>
                      <w:divBdr>
                        <w:top w:val="none" w:sz="0" w:space="0" w:color="auto"/>
                        <w:left w:val="none" w:sz="0" w:space="0" w:color="auto"/>
                        <w:bottom w:val="none" w:sz="0" w:space="0" w:color="auto"/>
                        <w:right w:val="none" w:sz="0" w:space="0" w:color="auto"/>
                      </w:divBdr>
                    </w:div>
                    <w:div w:id="1953121691">
                      <w:marLeft w:val="750"/>
                      <w:marRight w:val="0"/>
                      <w:marTop w:val="0"/>
                      <w:marBottom w:val="0"/>
                      <w:divBdr>
                        <w:top w:val="none" w:sz="0" w:space="0" w:color="auto"/>
                        <w:left w:val="none" w:sz="0" w:space="0" w:color="auto"/>
                        <w:bottom w:val="none" w:sz="0" w:space="0" w:color="auto"/>
                        <w:right w:val="none" w:sz="0" w:space="0" w:color="auto"/>
                      </w:divBdr>
                    </w:div>
                  </w:divsChild>
                </w:div>
                <w:div w:id="213586160">
                  <w:marLeft w:val="300"/>
                  <w:marRight w:val="0"/>
                  <w:marTop w:val="75"/>
                  <w:marBottom w:val="0"/>
                  <w:divBdr>
                    <w:top w:val="none" w:sz="0" w:space="0" w:color="auto"/>
                    <w:left w:val="none" w:sz="0" w:space="0" w:color="auto"/>
                    <w:bottom w:val="none" w:sz="0" w:space="0" w:color="auto"/>
                    <w:right w:val="none" w:sz="0" w:space="0" w:color="auto"/>
                  </w:divBdr>
                  <w:divsChild>
                    <w:div w:id="1969387128">
                      <w:marLeft w:val="750"/>
                      <w:marRight w:val="0"/>
                      <w:marTop w:val="0"/>
                      <w:marBottom w:val="0"/>
                      <w:divBdr>
                        <w:top w:val="none" w:sz="0" w:space="0" w:color="auto"/>
                        <w:left w:val="none" w:sz="0" w:space="0" w:color="auto"/>
                        <w:bottom w:val="none" w:sz="0" w:space="0" w:color="auto"/>
                        <w:right w:val="none" w:sz="0" w:space="0" w:color="auto"/>
                      </w:divBdr>
                    </w:div>
                  </w:divsChild>
                </w:div>
                <w:div w:id="1196230287">
                  <w:marLeft w:val="300"/>
                  <w:marRight w:val="0"/>
                  <w:marTop w:val="75"/>
                  <w:marBottom w:val="0"/>
                  <w:divBdr>
                    <w:top w:val="none" w:sz="0" w:space="0" w:color="auto"/>
                    <w:left w:val="none" w:sz="0" w:space="0" w:color="auto"/>
                    <w:bottom w:val="none" w:sz="0" w:space="0" w:color="auto"/>
                    <w:right w:val="none" w:sz="0" w:space="0" w:color="auto"/>
                  </w:divBdr>
                  <w:divsChild>
                    <w:div w:id="1473323709">
                      <w:marLeft w:val="750"/>
                      <w:marRight w:val="0"/>
                      <w:marTop w:val="0"/>
                      <w:marBottom w:val="0"/>
                      <w:divBdr>
                        <w:top w:val="none" w:sz="0" w:space="0" w:color="auto"/>
                        <w:left w:val="none" w:sz="0" w:space="0" w:color="auto"/>
                        <w:bottom w:val="none" w:sz="0" w:space="0" w:color="auto"/>
                        <w:right w:val="none" w:sz="0" w:space="0" w:color="auto"/>
                      </w:divBdr>
                    </w:div>
                  </w:divsChild>
                </w:div>
                <w:div w:id="410195785">
                  <w:marLeft w:val="300"/>
                  <w:marRight w:val="0"/>
                  <w:marTop w:val="75"/>
                  <w:marBottom w:val="0"/>
                  <w:divBdr>
                    <w:top w:val="none" w:sz="0" w:space="0" w:color="auto"/>
                    <w:left w:val="none" w:sz="0" w:space="0" w:color="auto"/>
                    <w:bottom w:val="none" w:sz="0" w:space="0" w:color="auto"/>
                    <w:right w:val="none" w:sz="0" w:space="0" w:color="auto"/>
                  </w:divBdr>
                </w:div>
                <w:div w:id="2143887932">
                  <w:marLeft w:val="300"/>
                  <w:marRight w:val="0"/>
                  <w:marTop w:val="75"/>
                  <w:marBottom w:val="0"/>
                  <w:divBdr>
                    <w:top w:val="none" w:sz="0" w:space="0" w:color="auto"/>
                    <w:left w:val="none" w:sz="0" w:space="0" w:color="auto"/>
                    <w:bottom w:val="none" w:sz="0" w:space="0" w:color="auto"/>
                    <w:right w:val="none" w:sz="0" w:space="0" w:color="auto"/>
                  </w:divBdr>
                  <w:divsChild>
                    <w:div w:id="1313292787">
                      <w:marLeft w:val="750"/>
                      <w:marRight w:val="0"/>
                      <w:marTop w:val="0"/>
                      <w:marBottom w:val="0"/>
                      <w:divBdr>
                        <w:top w:val="none" w:sz="0" w:space="0" w:color="auto"/>
                        <w:left w:val="none" w:sz="0" w:space="0" w:color="auto"/>
                        <w:bottom w:val="none" w:sz="0" w:space="0" w:color="auto"/>
                        <w:right w:val="none" w:sz="0" w:space="0" w:color="auto"/>
                      </w:divBdr>
                    </w:div>
                    <w:div w:id="848371447">
                      <w:marLeft w:val="750"/>
                      <w:marRight w:val="0"/>
                      <w:marTop w:val="0"/>
                      <w:marBottom w:val="0"/>
                      <w:divBdr>
                        <w:top w:val="none" w:sz="0" w:space="0" w:color="auto"/>
                        <w:left w:val="none" w:sz="0" w:space="0" w:color="auto"/>
                        <w:bottom w:val="none" w:sz="0" w:space="0" w:color="auto"/>
                        <w:right w:val="none" w:sz="0" w:space="0" w:color="auto"/>
                      </w:divBdr>
                    </w:div>
                  </w:divsChild>
                </w:div>
                <w:div w:id="1197501088">
                  <w:marLeft w:val="300"/>
                  <w:marRight w:val="0"/>
                  <w:marTop w:val="75"/>
                  <w:marBottom w:val="0"/>
                  <w:divBdr>
                    <w:top w:val="none" w:sz="0" w:space="0" w:color="auto"/>
                    <w:left w:val="none" w:sz="0" w:space="0" w:color="auto"/>
                    <w:bottom w:val="none" w:sz="0" w:space="0" w:color="auto"/>
                    <w:right w:val="none" w:sz="0" w:space="0" w:color="auto"/>
                  </w:divBdr>
                  <w:divsChild>
                    <w:div w:id="15561650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04087991">
              <w:marLeft w:val="0"/>
              <w:marRight w:val="0"/>
              <w:marTop w:val="150"/>
              <w:marBottom w:val="150"/>
              <w:divBdr>
                <w:top w:val="none" w:sz="0" w:space="0" w:color="auto"/>
                <w:left w:val="none" w:sz="0" w:space="0" w:color="auto"/>
                <w:bottom w:val="none" w:sz="0" w:space="0" w:color="auto"/>
                <w:right w:val="none" w:sz="0" w:space="0" w:color="auto"/>
              </w:divBdr>
              <w:divsChild>
                <w:div w:id="2021617848">
                  <w:marLeft w:val="300"/>
                  <w:marRight w:val="0"/>
                  <w:marTop w:val="75"/>
                  <w:marBottom w:val="0"/>
                  <w:divBdr>
                    <w:top w:val="none" w:sz="0" w:space="0" w:color="auto"/>
                    <w:left w:val="none" w:sz="0" w:space="0" w:color="auto"/>
                    <w:bottom w:val="none" w:sz="0" w:space="0" w:color="auto"/>
                    <w:right w:val="none" w:sz="0" w:space="0" w:color="auto"/>
                  </w:divBdr>
                </w:div>
                <w:div w:id="721366476">
                  <w:marLeft w:val="300"/>
                  <w:marRight w:val="0"/>
                  <w:marTop w:val="75"/>
                  <w:marBottom w:val="0"/>
                  <w:divBdr>
                    <w:top w:val="none" w:sz="0" w:space="0" w:color="auto"/>
                    <w:left w:val="none" w:sz="0" w:space="0" w:color="auto"/>
                    <w:bottom w:val="none" w:sz="0" w:space="0" w:color="auto"/>
                    <w:right w:val="none" w:sz="0" w:space="0" w:color="auto"/>
                  </w:divBdr>
                  <w:divsChild>
                    <w:div w:id="2093769147">
                      <w:marLeft w:val="750"/>
                      <w:marRight w:val="0"/>
                      <w:marTop w:val="0"/>
                      <w:marBottom w:val="0"/>
                      <w:divBdr>
                        <w:top w:val="none" w:sz="0" w:space="0" w:color="auto"/>
                        <w:left w:val="none" w:sz="0" w:space="0" w:color="auto"/>
                        <w:bottom w:val="none" w:sz="0" w:space="0" w:color="auto"/>
                        <w:right w:val="none" w:sz="0" w:space="0" w:color="auto"/>
                      </w:divBdr>
                    </w:div>
                    <w:div w:id="1859194829">
                      <w:marLeft w:val="750"/>
                      <w:marRight w:val="0"/>
                      <w:marTop w:val="0"/>
                      <w:marBottom w:val="0"/>
                      <w:divBdr>
                        <w:top w:val="none" w:sz="0" w:space="0" w:color="auto"/>
                        <w:left w:val="none" w:sz="0" w:space="0" w:color="auto"/>
                        <w:bottom w:val="none" w:sz="0" w:space="0" w:color="auto"/>
                        <w:right w:val="none" w:sz="0" w:space="0" w:color="auto"/>
                      </w:divBdr>
                    </w:div>
                  </w:divsChild>
                </w:div>
                <w:div w:id="521555532">
                  <w:marLeft w:val="300"/>
                  <w:marRight w:val="0"/>
                  <w:marTop w:val="75"/>
                  <w:marBottom w:val="0"/>
                  <w:divBdr>
                    <w:top w:val="none" w:sz="0" w:space="0" w:color="auto"/>
                    <w:left w:val="none" w:sz="0" w:space="0" w:color="auto"/>
                    <w:bottom w:val="none" w:sz="0" w:space="0" w:color="auto"/>
                    <w:right w:val="none" w:sz="0" w:space="0" w:color="auto"/>
                  </w:divBdr>
                  <w:divsChild>
                    <w:div w:id="120878654">
                      <w:marLeft w:val="750"/>
                      <w:marRight w:val="0"/>
                      <w:marTop w:val="0"/>
                      <w:marBottom w:val="0"/>
                      <w:divBdr>
                        <w:top w:val="none" w:sz="0" w:space="0" w:color="auto"/>
                        <w:left w:val="none" w:sz="0" w:space="0" w:color="auto"/>
                        <w:bottom w:val="none" w:sz="0" w:space="0" w:color="auto"/>
                        <w:right w:val="none" w:sz="0" w:space="0" w:color="auto"/>
                      </w:divBdr>
                    </w:div>
                    <w:div w:id="1637948765">
                      <w:marLeft w:val="750"/>
                      <w:marRight w:val="0"/>
                      <w:marTop w:val="0"/>
                      <w:marBottom w:val="0"/>
                      <w:divBdr>
                        <w:top w:val="none" w:sz="0" w:space="0" w:color="auto"/>
                        <w:left w:val="none" w:sz="0" w:space="0" w:color="auto"/>
                        <w:bottom w:val="none" w:sz="0" w:space="0" w:color="auto"/>
                        <w:right w:val="none" w:sz="0" w:space="0" w:color="auto"/>
                      </w:divBdr>
                    </w:div>
                    <w:div w:id="428281236">
                      <w:marLeft w:val="750"/>
                      <w:marRight w:val="0"/>
                      <w:marTop w:val="0"/>
                      <w:marBottom w:val="0"/>
                      <w:divBdr>
                        <w:top w:val="none" w:sz="0" w:space="0" w:color="auto"/>
                        <w:left w:val="none" w:sz="0" w:space="0" w:color="auto"/>
                        <w:bottom w:val="none" w:sz="0" w:space="0" w:color="auto"/>
                        <w:right w:val="none" w:sz="0" w:space="0" w:color="auto"/>
                      </w:divBdr>
                    </w:div>
                    <w:div w:id="1798991840">
                      <w:marLeft w:val="750"/>
                      <w:marRight w:val="0"/>
                      <w:marTop w:val="0"/>
                      <w:marBottom w:val="0"/>
                      <w:divBdr>
                        <w:top w:val="none" w:sz="0" w:space="0" w:color="auto"/>
                        <w:left w:val="none" w:sz="0" w:space="0" w:color="auto"/>
                        <w:bottom w:val="none" w:sz="0" w:space="0" w:color="auto"/>
                        <w:right w:val="none" w:sz="0" w:space="0" w:color="auto"/>
                      </w:divBdr>
                    </w:div>
                  </w:divsChild>
                </w:div>
                <w:div w:id="1212886639">
                  <w:marLeft w:val="300"/>
                  <w:marRight w:val="0"/>
                  <w:marTop w:val="75"/>
                  <w:marBottom w:val="0"/>
                  <w:divBdr>
                    <w:top w:val="none" w:sz="0" w:space="0" w:color="auto"/>
                    <w:left w:val="none" w:sz="0" w:space="0" w:color="auto"/>
                    <w:bottom w:val="none" w:sz="0" w:space="0" w:color="auto"/>
                    <w:right w:val="none" w:sz="0" w:space="0" w:color="auto"/>
                  </w:divBdr>
                  <w:divsChild>
                    <w:div w:id="1606959825">
                      <w:marLeft w:val="750"/>
                      <w:marRight w:val="0"/>
                      <w:marTop w:val="0"/>
                      <w:marBottom w:val="0"/>
                      <w:divBdr>
                        <w:top w:val="none" w:sz="0" w:space="0" w:color="auto"/>
                        <w:left w:val="none" w:sz="0" w:space="0" w:color="auto"/>
                        <w:bottom w:val="none" w:sz="0" w:space="0" w:color="auto"/>
                        <w:right w:val="none" w:sz="0" w:space="0" w:color="auto"/>
                      </w:divBdr>
                    </w:div>
                    <w:div w:id="1949392132">
                      <w:marLeft w:val="750"/>
                      <w:marRight w:val="0"/>
                      <w:marTop w:val="0"/>
                      <w:marBottom w:val="0"/>
                      <w:divBdr>
                        <w:top w:val="none" w:sz="0" w:space="0" w:color="auto"/>
                        <w:left w:val="none" w:sz="0" w:space="0" w:color="auto"/>
                        <w:bottom w:val="none" w:sz="0" w:space="0" w:color="auto"/>
                        <w:right w:val="none" w:sz="0" w:space="0" w:color="auto"/>
                      </w:divBdr>
                    </w:div>
                    <w:div w:id="1969774061">
                      <w:marLeft w:val="750"/>
                      <w:marRight w:val="0"/>
                      <w:marTop w:val="0"/>
                      <w:marBottom w:val="0"/>
                      <w:divBdr>
                        <w:top w:val="none" w:sz="0" w:space="0" w:color="auto"/>
                        <w:left w:val="none" w:sz="0" w:space="0" w:color="auto"/>
                        <w:bottom w:val="none" w:sz="0" w:space="0" w:color="auto"/>
                        <w:right w:val="none" w:sz="0" w:space="0" w:color="auto"/>
                      </w:divBdr>
                    </w:div>
                    <w:div w:id="2144536668">
                      <w:marLeft w:val="750"/>
                      <w:marRight w:val="0"/>
                      <w:marTop w:val="0"/>
                      <w:marBottom w:val="0"/>
                      <w:divBdr>
                        <w:top w:val="none" w:sz="0" w:space="0" w:color="auto"/>
                        <w:left w:val="none" w:sz="0" w:space="0" w:color="auto"/>
                        <w:bottom w:val="none" w:sz="0" w:space="0" w:color="auto"/>
                        <w:right w:val="none" w:sz="0" w:space="0" w:color="auto"/>
                      </w:divBdr>
                    </w:div>
                  </w:divsChild>
                </w:div>
                <w:div w:id="14775628">
                  <w:marLeft w:val="300"/>
                  <w:marRight w:val="0"/>
                  <w:marTop w:val="75"/>
                  <w:marBottom w:val="0"/>
                  <w:divBdr>
                    <w:top w:val="none" w:sz="0" w:space="0" w:color="auto"/>
                    <w:left w:val="none" w:sz="0" w:space="0" w:color="auto"/>
                    <w:bottom w:val="none" w:sz="0" w:space="0" w:color="auto"/>
                    <w:right w:val="none" w:sz="0" w:space="0" w:color="auto"/>
                  </w:divBdr>
                </w:div>
                <w:div w:id="22945835">
                  <w:marLeft w:val="300"/>
                  <w:marRight w:val="0"/>
                  <w:marTop w:val="75"/>
                  <w:marBottom w:val="0"/>
                  <w:divBdr>
                    <w:top w:val="none" w:sz="0" w:space="0" w:color="auto"/>
                    <w:left w:val="none" w:sz="0" w:space="0" w:color="auto"/>
                    <w:bottom w:val="none" w:sz="0" w:space="0" w:color="auto"/>
                    <w:right w:val="none" w:sz="0" w:space="0" w:color="auto"/>
                  </w:divBdr>
                </w:div>
                <w:div w:id="807281176">
                  <w:marLeft w:val="300"/>
                  <w:marRight w:val="0"/>
                  <w:marTop w:val="75"/>
                  <w:marBottom w:val="0"/>
                  <w:divBdr>
                    <w:top w:val="none" w:sz="0" w:space="0" w:color="auto"/>
                    <w:left w:val="none" w:sz="0" w:space="0" w:color="auto"/>
                    <w:bottom w:val="none" w:sz="0" w:space="0" w:color="auto"/>
                    <w:right w:val="none" w:sz="0" w:space="0" w:color="auto"/>
                  </w:divBdr>
                </w:div>
                <w:div w:id="2133016122">
                  <w:marLeft w:val="300"/>
                  <w:marRight w:val="0"/>
                  <w:marTop w:val="75"/>
                  <w:marBottom w:val="0"/>
                  <w:divBdr>
                    <w:top w:val="none" w:sz="0" w:space="0" w:color="auto"/>
                    <w:left w:val="none" w:sz="0" w:space="0" w:color="auto"/>
                    <w:bottom w:val="none" w:sz="0" w:space="0" w:color="auto"/>
                    <w:right w:val="none" w:sz="0" w:space="0" w:color="auto"/>
                  </w:divBdr>
                </w:div>
                <w:div w:id="2084715160">
                  <w:marLeft w:val="300"/>
                  <w:marRight w:val="0"/>
                  <w:marTop w:val="75"/>
                  <w:marBottom w:val="0"/>
                  <w:divBdr>
                    <w:top w:val="none" w:sz="0" w:space="0" w:color="auto"/>
                    <w:left w:val="none" w:sz="0" w:space="0" w:color="auto"/>
                    <w:bottom w:val="none" w:sz="0" w:space="0" w:color="auto"/>
                    <w:right w:val="none" w:sz="0" w:space="0" w:color="auto"/>
                  </w:divBdr>
                  <w:divsChild>
                    <w:div w:id="16567654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7043092">
              <w:marLeft w:val="0"/>
              <w:marRight w:val="0"/>
              <w:marTop w:val="150"/>
              <w:marBottom w:val="150"/>
              <w:divBdr>
                <w:top w:val="none" w:sz="0" w:space="0" w:color="auto"/>
                <w:left w:val="none" w:sz="0" w:space="0" w:color="auto"/>
                <w:bottom w:val="none" w:sz="0" w:space="0" w:color="auto"/>
                <w:right w:val="none" w:sz="0" w:space="0" w:color="auto"/>
              </w:divBdr>
              <w:divsChild>
                <w:div w:id="1881283861">
                  <w:marLeft w:val="300"/>
                  <w:marRight w:val="0"/>
                  <w:marTop w:val="75"/>
                  <w:marBottom w:val="0"/>
                  <w:divBdr>
                    <w:top w:val="none" w:sz="0" w:space="0" w:color="auto"/>
                    <w:left w:val="none" w:sz="0" w:space="0" w:color="auto"/>
                    <w:bottom w:val="none" w:sz="0" w:space="0" w:color="auto"/>
                    <w:right w:val="none" w:sz="0" w:space="0" w:color="auto"/>
                  </w:divBdr>
                </w:div>
                <w:div w:id="2121947218">
                  <w:marLeft w:val="300"/>
                  <w:marRight w:val="0"/>
                  <w:marTop w:val="75"/>
                  <w:marBottom w:val="0"/>
                  <w:divBdr>
                    <w:top w:val="none" w:sz="0" w:space="0" w:color="auto"/>
                    <w:left w:val="none" w:sz="0" w:space="0" w:color="auto"/>
                    <w:bottom w:val="none" w:sz="0" w:space="0" w:color="auto"/>
                    <w:right w:val="none" w:sz="0" w:space="0" w:color="auto"/>
                  </w:divBdr>
                  <w:divsChild>
                    <w:div w:id="746078923">
                      <w:marLeft w:val="750"/>
                      <w:marRight w:val="0"/>
                      <w:marTop w:val="0"/>
                      <w:marBottom w:val="0"/>
                      <w:divBdr>
                        <w:top w:val="none" w:sz="0" w:space="0" w:color="auto"/>
                        <w:left w:val="none" w:sz="0" w:space="0" w:color="auto"/>
                        <w:bottom w:val="none" w:sz="0" w:space="0" w:color="auto"/>
                        <w:right w:val="none" w:sz="0" w:space="0" w:color="auto"/>
                      </w:divBdr>
                    </w:div>
                  </w:divsChild>
                </w:div>
                <w:div w:id="1552300301">
                  <w:marLeft w:val="300"/>
                  <w:marRight w:val="0"/>
                  <w:marTop w:val="75"/>
                  <w:marBottom w:val="0"/>
                  <w:divBdr>
                    <w:top w:val="none" w:sz="0" w:space="0" w:color="auto"/>
                    <w:left w:val="none" w:sz="0" w:space="0" w:color="auto"/>
                    <w:bottom w:val="none" w:sz="0" w:space="0" w:color="auto"/>
                    <w:right w:val="none" w:sz="0" w:space="0" w:color="auto"/>
                  </w:divBdr>
                </w:div>
                <w:div w:id="1184201160">
                  <w:marLeft w:val="300"/>
                  <w:marRight w:val="0"/>
                  <w:marTop w:val="75"/>
                  <w:marBottom w:val="0"/>
                  <w:divBdr>
                    <w:top w:val="none" w:sz="0" w:space="0" w:color="auto"/>
                    <w:left w:val="none" w:sz="0" w:space="0" w:color="auto"/>
                    <w:bottom w:val="none" w:sz="0" w:space="0" w:color="auto"/>
                    <w:right w:val="none" w:sz="0" w:space="0" w:color="auto"/>
                  </w:divBdr>
                </w:div>
                <w:div w:id="294455799">
                  <w:marLeft w:val="300"/>
                  <w:marRight w:val="0"/>
                  <w:marTop w:val="75"/>
                  <w:marBottom w:val="0"/>
                  <w:divBdr>
                    <w:top w:val="none" w:sz="0" w:space="0" w:color="auto"/>
                    <w:left w:val="none" w:sz="0" w:space="0" w:color="auto"/>
                    <w:bottom w:val="none" w:sz="0" w:space="0" w:color="auto"/>
                    <w:right w:val="none" w:sz="0" w:space="0" w:color="auto"/>
                  </w:divBdr>
                </w:div>
                <w:div w:id="1139768571">
                  <w:marLeft w:val="300"/>
                  <w:marRight w:val="0"/>
                  <w:marTop w:val="75"/>
                  <w:marBottom w:val="0"/>
                  <w:divBdr>
                    <w:top w:val="none" w:sz="0" w:space="0" w:color="auto"/>
                    <w:left w:val="none" w:sz="0" w:space="0" w:color="auto"/>
                    <w:bottom w:val="none" w:sz="0" w:space="0" w:color="auto"/>
                    <w:right w:val="none" w:sz="0" w:space="0" w:color="auto"/>
                  </w:divBdr>
                  <w:divsChild>
                    <w:div w:id="1666929388">
                      <w:marLeft w:val="750"/>
                      <w:marRight w:val="0"/>
                      <w:marTop w:val="0"/>
                      <w:marBottom w:val="0"/>
                      <w:divBdr>
                        <w:top w:val="none" w:sz="0" w:space="0" w:color="auto"/>
                        <w:left w:val="none" w:sz="0" w:space="0" w:color="auto"/>
                        <w:bottom w:val="none" w:sz="0" w:space="0" w:color="auto"/>
                        <w:right w:val="none" w:sz="0" w:space="0" w:color="auto"/>
                      </w:divBdr>
                    </w:div>
                  </w:divsChild>
                </w:div>
                <w:div w:id="1743869559">
                  <w:marLeft w:val="300"/>
                  <w:marRight w:val="0"/>
                  <w:marTop w:val="75"/>
                  <w:marBottom w:val="0"/>
                  <w:divBdr>
                    <w:top w:val="none" w:sz="0" w:space="0" w:color="auto"/>
                    <w:left w:val="none" w:sz="0" w:space="0" w:color="auto"/>
                    <w:bottom w:val="none" w:sz="0" w:space="0" w:color="auto"/>
                    <w:right w:val="none" w:sz="0" w:space="0" w:color="auto"/>
                  </w:divBdr>
                </w:div>
                <w:div w:id="858086366">
                  <w:marLeft w:val="300"/>
                  <w:marRight w:val="0"/>
                  <w:marTop w:val="75"/>
                  <w:marBottom w:val="0"/>
                  <w:divBdr>
                    <w:top w:val="none" w:sz="0" w:space="0" w:color="auto"/>
                    <w:left w:val="none" w:sz="0" w:space="0" w:color="auto"/>
                    <w:bottom w:val="none" w:sz="0" w:space="0" w:color="auto"/>
                    <w:right w:val="none" w:sz="0" w:space="0" w:color="auto"/>
                  </w:divBdr>
                </w:div>
                <w:div w:id="1066801917">
                  <w:marLeft w:val="300"/>
                  <w:marRight w:val="0"/>
                  <w:marTop w:val="75"/>
                  <w:marBottom w:val="0"/>
                  <w:divBdr>
                    <w:top w:val="none" w:sz="0" w:space="0" w:color="auto"/>
                    <w:left w:val="none" w:sz="0" w:space="0" w:color="auto"/>
                    <w:bottom w:val="none" w:sz="0" w:space="0" w:color="auto"/>
                    <w:right w:val="none" w:sz="0" w:space="0" w:color="auto"/>
                  </w:divBdr>
                  <w:divsChild>
                    <w:div w:id="2041978155">
                      <w:marLeft w:val="750"/>
                      <w:marRight w:val="0"/>
                      <w:marTop w:val="0"/>
                      <w:marBottom w:val="0"/>
                      <w:divBdr>
                        <w:top w:val="none" w:sz="0" w:space="0" w:color="auto"/>
                        <w:left w:val="none" w:sz="0" w:space="0" w:color="auto"/>
                        <w:bottom w:val="none" w:sz="0" w:space="0" w:color="auto"/>
                        <w:right w:val="none" w:sz="0" w:space="0" w:color="auto"/>
                      </w:divBdr>
                    </w:div>
                    <w:div w:id="500437388">
                      <w:marLeft w:val="750"/>
                      <w:marRight w:val="0"/>
                      <w:marTop w:val="0"/>
                      <w:marBottom w:val="0"/>
                      <w:divBdr>
                        <w:top w:val="none" w:sz="0" w:space="0" w:color="auto"/>
                        <w:left w:val="none" w:sz="0" w:space="0" w:color="auto"/>
                        <w:bottom w:val="none" w:sz="0" w:space="0" w:color="auto"/>
                        <w:right w:val="none" w:sz="0" w:space="0" w:color="auto"/>
                      </w:divBdr>
                    </w:div>
                  </w:divsChild>
                </w:div>
                <w:div w:id="1760953630">
                  <w:marLeft w:val="300"/>
                  <w:marRight w:val="0"/>
                  <w:marTop w:val="75"/>
                  <w:marBottom w:val="0"/>
                  <w:divBdr>
                    <w:top w:val="none" w:sz="0" w:space="0" w:color="auto"/>
                    <w:left w:val="none" w:sz="0" w:space="0" w:color="auto"/>
                    <w:bottom w:val="none" w:sz="0" w:space="0" w:color="auto"/>
                    <w:right w:val="none" w:sz="0" w:space="0" w:color="auto"/>
                  </w:divBdr>
                </w:div>
                <w:div w:id="849828631">
                  <w:marLeft w:val="300"/>
                  <w:marRight w:val="0"/>
                  <w:marTop w:val="75"/>
                  <w:marBottom w:val="0"/>
                  <w:divBdr>
                    <w:top w:val="none" w:sz="0" w:space="0" w:color="auto"/>
                    <w:left w:val="none" w:sz="0" w:space="0" w:color="auto"/>
                    <w:bottom w:val="none" w:sz="0" w:space="0" w:color="auto"/>
                    <w:right w:val="none" w:sz="0" w:space="0" w:color="auto"/>
                  </w:divBdr>
                  <w:divsChild>
                    <w:div w:id="1787313865">
                      <w:marLeft w:val="750"/>
                      <w:marRight w:val="0"/>
                      <w:marTop w:val="0"/>
                      <w:marBottom w:val="0"/>
                      <w:divBdr>
                        <w:top w:val="none" w:sz="0" w:space="0" w:color="auto"/>
                        <w:left w:val="none" w:sz="0" w:space="0" w:color="auto"/>
                        <w:bottom w:val="none" w:sz="0" w:space="0" w:color="auto"/>
                        <w:right w:val="none" w:sz="0" w:space="0" w:color="auto"/>
                      </w:divBdr>
                    </w:div>
                  </w:divsChild>
                </w:div>
                <w:div w:id="2052729466">
                  <w:marLeft w:val="300"/>
                  <w:marRight w:val="0"/>
                  <w:marTop w:val="75"/>
                  <w:marBottom w:val="0"/>
                  <w:divBdr>
                    <w:top w:val="none" w:sz="0" w:space="0" w:color="auto"/>
                    <w:left w:val="none" w:sz="0" w:space="0" w:color="auto"/>
                    <w:bottom w:val="none" w:sz="0" w:space="0" w:color="auto"/>
                    <w:right w:val="none" w:sz="0" w:space="0" w:color="auto"/>
                  </w:divBdr>
                  <w:divsChild>
                    <w:div w:id="293296821">
                      <w:marLeft w:val="750"/>
                      <w:marRight w:val="0"/>
                      <w:marTop w:val="0"/>
                      <w:marBottom w:val="0"/>
                      <w:divBdr>
                        <w:top w:val="none" w:sz="0" w:space="0" w:color="auto"/>
                        <w:left w:val="none" w:sz="0" w:space="0" w:color="auto"/>
                        <w:bottom w:val="none" w:sz="0" w:space="0" w:color="auto"/>
                        <w:right w:val="none" w:sz="0" w:space="0" w:color="auto"/>
                      </w:divBdr>
                    </w:div>
                  </w:divsChild>
                </w:div>
                <w:div w:id="60911495">
                  <w:marLeft w:val="300"/>
                  <w:marRight w:val="0"/>
                  <w:marTop w:val="75"/>
                  <w:marBottom w:val="0"/>
                  <w:divBdr>
                    <w:top w:val="none" w:sz="0" w:space="0" w:color="auto"/>
                    <w:left w:val="none" w:sz="0" w:space="0" w:color="auto"/>
                    <w:bottom w:val="none" w:sz="0" w:space="0" w:color="auto"/>
                    <w:right w:val="none" w:sz="0" w:space="0" w:color="auto"/>
                  </w:divBdr>
                  <w:divsChild>
                    <w:div w:id="272321272">
                      <w:marLeft w:val="750"/>
                      <w:marRight w:val="0"/>
                      <w:marTop w:val="0"/>
                      <w:marBottom w:val="0"/>
                      <w:divBdr>
                        <w:top w:val="none" w:sz="0" w:space="0" w:color="auto"/>
                        <w:left w:val="none" w:sz="0" w:space="0" w:color="auto"/>
                        <w:bottom w:val="none" w:sz="0" w:space="0" w:color="auto"/>
                        <w:right w:val="none" w:sz="0" w:space="0" w:color="auto"/>
                      </w:divBdr>
                    </w:div>
                    <w:div w:id="861241005">
                      <w:marLeft w:val="750"/>
                      <w:marRight w:val="0"/>
                      <w:marTop w:val="0"/>
                      <w:marBottom w:val="0"/>
                      <w:divBdr>
                        <w:top w:val="none" w:sz="0" w:space="0" w:color="auto"/>
                        <w:left w:val="none" w:sz="0" w:space="0" w:color="auto"/>
                        <w:bottom w:val="none" w:sz="0" w:space="0" w:color="auto"/>
                        <w:right w:val="none" w:sz="0" w:space="0" w:color="auto"/>
                      </w:divBdr>
                    </w:div>
                    <w:div w:id="1840462980">
                      <w:marLeft w:val="750"/>
                      <w:marRight w:val="0"/>
                      <w:marTop w:val="0"/>
                      <w:marBottom w:val="0"/>
                      <w:divBdr>
                        <w:top w:val="none" w:sz="0" w:space="0" w:color="auto"/>
                        <w:left w:val="none" w:sz="0" w:space="0" w:color="auto"/>
                        <w:bottom w:val="none" w:sz="0" w:space="0" w:color="auto"/>
                        <w:right w:val="none" w:sz="0" w:space="0" w:color="auto"/>
                      </w:divBdr>
                    </w:div>
                    <w:div w:id="1033774295">
                      <w:marLeft w:val="750"/>
                      <w:marRight w:val="0"/>
                      <w:marTop w:val="0"/>
                      <w:marBottom w:val="0"/>
                      <w:divBdr>
                        <w:top w:val="none" w:sz="0" w:space="0" w:color="auto"/>
                        <w:left w:val="none" w:sz="0" w:space="0" w:color="auto"/>
                        <w:bottom w:val="none" w:sz="0" w:space="0" w:color="auto"/>
                        <w:right w:val="none" w:sz="0" w:space="0" w:color="auto"/>
                      </w:divBdr>
                    </w:div>
                    <w:div w:id="1635594775">
                      <w:marLeft w:val="750"/>
                      <w:marRight w:val="0"/>
                      <w:marTop w:val="0"/>
                      <w:marBottom w:val="0"/>
                      <w:divBdr>
                        <w:top w:val="none" w:sz="0" w:space="0" w:color="auto"/>
                        <w:left w:val="none" w:sz="0" w:space="0" w:color="auto"/>
                        <w:bottom w:val="none" w:sz="0" w:space="0" w:color="auto"/>
                        <w:right w:val="none" w:sz="0" w:space="0" w:color="auto"/>
                      </w:divBdr>
                    </w:div>
                    <w:div w:id="8677638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78518918">
              <w:marLeft w:val="0"/>
              <w:marRight w:val="0"/>
              <w:marTop w:val="150"/>
              <w:marBottom w:val="150"/>
              <w:divBdr>
                <w:top w:val="none" w:sz="0" w:space="0" w:color="auto"/>
                <w:left w:val="none" w:sz="0" w:space="0" w:color="auto"/>
                <w:bottom w:val="none" w:sz="0" w:space="0" w:color="auto"/>
                <w:right w:val="none" w:sz="0" w:space="0" w:color="auto"/>
              </w:divBdr>
              <w:divsChild>
                <w:div w:id="1505318757">
                  <w:marLeft w:val="300"/>
                  <w:marRight w:val="0"/>
                  <w:marTop w:val="75"/>
                  <w:marBottom w:val="0"/>
                  <w:divBdr>
                    <w:top w:val="none" w:sz="0" w:space="0" w:color="auto"/>
                    <w:left w:val="none" w:sz="0" w:space="0" w:color="auto"/>
                    <w:bottom w:val="none" w:sz="0" w:space="0" w:color="auto"/>
                    <w:right w:val="none" w:sz="0" w:space="0" w:color="auto"/>
                  </w:divBdr>
                  <w:divsChild>
                    <w:div w:id="357434147">
                      <w:marLeft w:val="750"/>
                      <w:marRight w:val="0"/>
                      <w:marTop w:val="0"/>
                      <w:marBottom w:val="0"/>
                      <w:divBdr>
                        <w:top w:val="none" w:sz="0" w:space="0" w:color="auto"/>
                        <w:left w:val="none" w:sz="0" w:space="0" w:color="auto"/>
                        <w:bottom w:val="none" w:sz="0" w:space="0" w:color="auto"/>
                        <w:right w:val="none" w:sz="0" w:space="0" w:color="auto"/>
                      </w:divBdr>
                    </w:div>
                  </w:divsChild>
                </w:div>
                <w:div w:id="1371881590">
                  <w:marLeft w:val="300"/>
                  <w:marRight w:val="0"/>
                  <w:marTop w:val="75"/>
                  <w:marBottom w:val="0"/>
                  <w:divBdr>
                    <w:top w:val="none" w:sz="0" w:space="0" w:color="auto"/>
                    <w:left w:val="none" w:sz="0" w:space="0" w:color="auto"/>
                    <w:bottom w:val="none" w:sz="0" w:space="0" w:color="auto"/>
                    <w:right w:val="none" w:sz="0" w:space="0" w:color="auto"/>
                  </w:divBdr>
                  <w:divsChild>
                    <w:div w:id="1848209358">
                      <w:marLeft w:val="750"/>
                      <w:marRight w:val="0"/>
                      <w:marTop w:val="0"/>
                      <w:marBottom w:val="0"/>
                      <w:divBdr>
                        <w:top w:val="none" w:sz="0" w:space="0" w:color="auto"/>
                        <w:left w:val="none" w:sz="0" w:space="0" w:color="auto"/>
                        <w:bottom w:val="none" w:sz="0" w:space="0" w:color="auto"/>
                        <w:right w:val="none" w:sz="0" w:space="0" w:color="auto"/>
                      </w:divBdr>
                    </w:div>
                  </w:divsChild>
                </w:div>
                <w:div w:id="398332056">
                  <w:marLeft w:val="300"/>
                  <w:marRight w:val="0"/>
                  <w:marTop w:val="75"/>
                  <w:marBottom w:val="0"/>
                  <w:divBdr>
                    <w:top w:val="none" w:sz="0" w:space="0" w:color="auto"/>
                    <w:left w:val="none" w:sz="0" w:space="0" w:color="auto"/>
                    <w:bottom w:val="none" w:sz="0" w:space="0" w:color="auto"/>
                    <w:right w:val="none" w:sz="0" w:space="0" w:color="auto"/>
                  </w:divBdr>
                  <w:divsChild>
                    <w:div w:id="379744905">
                      <w:marLeft w:val="750"/>
                      <w:marRight w:val="0"/>
                      <w:marTop w:val="0"/>
                      <w:marBottom w:val="0"/>
                      <w:divBdr>
                        <w:top w:val="none" w:sz="0" w:space="0" w:color="auto"/>
                        <w:left w:val="none" w:sz="0" w:space="0" w:color="auto"/>
                        <w:bottom w:val="none" w:sz="0" w:space="0" w:color="auto"/>
                        <w:right w:val="none" w:sz="0" w:space="0" w:color="auto"/>
                      </w:divBdr>
                    </w:div>
                  </w:divsChild>
                </w:div>
                <w:div w:id="583957475">
                  <w:marLeft w:val="300"/>
                  <w:marRight w:val="0"/>
                  <w:marTop w:val="75"/>
                  <w:marBottom w:val="0"/>
                  <w:divBdr>
                    <w:top w:val="none" w:sz="0" w:space="0" w:color="auto"/>
                    <w:left w:val="none" w:sz="0" w:space="0" w:color="auto"/>
                    <w:bottom w:val="none" w:sz="0" w:space="0" w:color="auto"/>
                    <w:right w:val="none" w:sz="0" w:space="0" w:color="auto"/>
                  </w:divBdr>
                </w:div>
                <w:div w:id="321662491">
                  <w:marLeft w:val="300"/>
                  <w:marRight w:val="0"/>
                  <w:marTop w:val="75"/>
                  <w:marBottom w:val="0"/>
                  <w:divBdr>
                    <w:top w:val="none" w:sz="0" w:space="0" w:color="auto"/>
                    <w:left w:val="none" w:sz="0" w:space="0" w:color="auto"/>
                    <w:bottom w:val="none" w:sz="0" w:space="0" w:color="auto"/>
                    <w:right w:val="none" w:sz="0" w:space="0" w:color="auto"/>
                  </w:divBdr>
                  <w:divsChild>
                    <w:div w:id="1416129217">
                      <w:marLeft w:val="750"/>
                      <w:marRight w:val="0"/>
                      <w:marTop w:val="0"/>
                      <w:marBottom w:val="0"/>
                      <w:divBdr>
                        <w:top w:val="none" w:sz="0" w:space="0" w:color="auto"/>
                        <w:left w:val="none" w:sz="0" w:space="0" w:color="auto"/>
                        <w:bottom w:val="none" w:sz="0" w:space="0" w:color="auto"/>
                        <w:right w:val="none" w:sz="0" w:space="0" w:color="auto"/>
                      </w:divBdr>
                    </w:div>
                  </w:divsChild>
                </w:div>
                <w:div w:id="1773359428">
                  <w:marLeft w:val="300"/>
                  <w:marRight w:val="0"/>
                  <w:marTop w:val="75"/>
                  <w:marBottom w:val="0"/>
                  <w:divBdr>
                    <w:top w:val="none" w:sz="0" w:space="0" w:color="auto"/>
                    <w:left w:val="none" w:sz="0" w:space="0" w:color="auto"/>
                    <w:bottom w:val="none" w:sz="0" w:space="0" w:color="auto"/>
                    <w:right w:val="none" w:sz="0" w:space="0" w:color="auto"/>
                  </w:divBdr>
                </w:div>
                <w:div w:id="1953048996">
                  <w:marLeft w:val="300"/>
                  <w:marRight w:val="0"/>
                  <w:marTop w:val="75"/>
                  <w:marBottom w:val="0"/>
                  <w:divBdr>
                    <w:top w:val="none" w:sz="0" w:space="0" w:color="auto"/>
                    <w:left w:val="none" w:sz="0" w:space="0" w:color="auto"/>
                    <w:bottom w:val="none" w:sz="0" w:space="0" w:color="auto"/>
                    <w:right w:val="none" w:sz="0" w:space="0" w:color="auto"/>
                  </w:divBdr>
                  <w:divsChild>
                    <w:div w:id="851409168">
                      <w:marLeft w:val="750"/>
                      <w:marRight w:val="0"/>
                      <w:marTop w:val="0"/>
                      <w:marBottom w:val="0"/>
                      <w:divBdr>
                        <w:top w:val="none" w:sz="0" w:space="0" w:color="auto"/>
                        <w:left w:val="none" w:sz="0" w:space="0" w:color="auto"/>
                        <w:bottom w:val="none" w:sz="0" w:space="0" w:color="auto"/>
                        <w:right w:val="none" w:sz="0" w:space="0" w:color="auto"/>
                      </w:divBdr>
                    </w:div>
                    <w:div w:id="81344432">
                      <w:marLeft w:val="750"/>
                      <w:marRight w:val="0"/>
                      <w:marTop w:val="0"/>
                      <w:marBottom w:val="0"/>
                      <w:divBdr>
                        <w:top w:val="none" w:sz="0" w:space="0" w:color="auto"/>
                        <w:left w:val="none" w:sz="0" w:space="0" w:color="auto"/>
                        <w:bottom w:val="none" w:sz="0" w:space="0" w:color="auto"/>
                        <w:right w:val="none" w:sz="0" w:space="0" w:color="auto"/>
                      </w:divBdr>
                    </w:div>
                  </w:divsChild>
                </w:div>
                <w:div w:id="690109310">
                  <w:marLeft w:val="300"/>
                  <w:marRight w:val="0"/>
                  <w:marTop w:val="75"/>
                  <w:marBottom w:val="0"/>
                  <w:divBdr>
                    <w:top w:val="none" w:sz="0" w:space="0" w:color="auto"/>
                    <w:left w:val="none" w:sz="0" w:space="0" w:color="auto"/>
                    <w:bottom w:val="none" w:sz="0" w:space="0" w:color="auto"/>
                    <w:right w:val="none" w:sz="0" w:space="0" w:color="auto"/>
                  </w:divBdr>
                  <w:divsChild>
                    <w:div w:id="2123064481">
                      <w:marLeft w:val="750"/>
                      <w:marRight w:val="0"/>
                      <w:marTop w:val="0"/>
                      <w:marBottom w:val="0"/>
                      <w:divBdr>
                        <w:top w:val="none" w:sz="0" w:space="0" w:color="auto"/>
                        <w:left w:val="none" w:sz="0" w:space="0" w:color="auto"/>
                        <w:bottom w:val="none" w:sz="0" w:space="0" w:color="auto"/>
                        <w:right w:val="none" w:sz="0" w:space="0" w:color="auto"/>
                      </w:divBdr>
                    </w:div>
                  </w:divsChild>
                </w:div>
                <w:div w:id="2144888153">
                  <w:marLeft w:val="300"/>
                  <w:marRight w:val="0"/>
                  <w:marTop w:val="75"/>
                  <w:marBottom w:val="0"/>
                  <w:divBdr>
                    <w:top w:val="none" w:sz="0" w:space="0" w:color="auto"/>
                    <w:left w:val="none" w:sz="0" w:space="0" w:color="auto"/>
                    <w:bottom w:val="none" w:sz="0" w:space="0" w:color="auto"/>
                    <w:right w:val="none" w:sz="0" w:space="0" w:color="auto"/>
                  </w:divBdr>
                  <w:divsChild>
                    <w:div w:id="2010281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96428">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5809">
      <w:bodyDiv w:val="1"/>
      <w:marLeft w:val="0"/>
      <w:marRight w:val="0"/>
      <w:marTop w:val="0"/>
      <w:marBottom w:val="0"/>
      <w:divBdr>
        <w:top w:val="none" w:sz="0" w:space="0" w:color="auto"/>
        <w:left w:val="none" w:sz="0" w:space="0" w:color="auto"/>
        <w:bottom w:val="none" w:sz="0" w:space="0" w:color="auto"/>
        <w:right w:val="none" w:sz="0" w:space="0" w:color="auto"/>
      </w:divBdr>
    </w:div>
    <w:div w:id="1059749507">
      <w:bodyDiv w:val="1"/>
      <w:marLeft w:val="0"/>
      <w:marRight w:val="0"/>
      <w:marTop w:val="0"/>
      <w:marBottom w:val="0"/>
      <w:divBdr>
        <w:top w:val="none" w:sz="0" w:space="0" w:color="auto"/>
        <w:left w:val="none" w:sz="0" w:space="0" w:color="auto"/>
        <w:bottom w:val="none" w:sz="0" w:space="0" w:color="auto"/>
        <w:right w:val="none" w:sz="0" w:space="0" w:color="auto"/>
      </w:divBdr>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79394277">
      <w:bodyDiv w:val="1"/>
      <w:marLeft w:val="0"/>
      <w:marRight w:val="0"/>
      <w:marTop w:val="0"/>
      <w:marBottom w:val="0"/>
      <w:divBdr>
        <w:top w:val="none" w:sz="0" w:space="0" w:color="auto"/>
        <w:left w:val="none" w:sz="0" w:space="0" w:color="auto"/>
        <w:bottom w:val="none" w:sz="0" w:space="0" w:color="auto"/>
        <w:right w:val="none" w:sz="0" w:space="0" w:color="auto"/>
      </w:divBdr>
    </w:div>
    <w:div w:id="1464929848">
      <w:bodyDiv w:val="1"/>
      <w:marLeft w:val="0"/>
      <w:marRight w:val="0"/>
      <w:marTop w:val="0"/>
      <w:marBottom w:val="0"/>
      <w:divBdr>
        <w:top w:val="none" w:sz="0" w:space="0" w:color="auto"/>
        <w:left w:val="none" w:sz="0" w:space="0" w:color="auto"/>
        <w:bottom w:val="none" w:sz="0" w:space="0" w:color="auto"/>
        <w:right w:val="none" w:sz="0" w:space="0" w:color="auto"/>
      </w:divBdr>
    </w:div>
    <w:div w:id="1477993021">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860583542">
      <w:bodyDiv w:val="1"/>
      <w:marLeft w:val="0"/>
      <w:marRight w:val="0"/>
      <w:marTop w:val="0"/>
      <w:marBottom w:val="0"/>
      <w:divBdr>
        <w:top w:val="none" w:sz="0" w:space="0" w:color="auto"/>
        <w:left w:val="none" w:sz="0" w:space="0" w:color="auto"/>
        <w:bottom w:val="none" w:sz="0" w:space="0" w:color="auto"/>
        <w:right w:val="none" w:sz="0" w:space="0" w:color="auto"/>
      </w:divBdr>
      <w:divsChild>
        <w:div w:id="1449928853">
          <w:marLeft w:val="0"/>
          <w:marRight w:val="0"/>
          <w:marTop w:val="0"/>
          <w:marBottom w:val="0"/>
          <w:divBdr>
            <w:top w:val="none" w:sz="0" w:space="0" w:color="auto"/>
            <w:left w:val="none" w:sz="0" w:space="0" w:color="auto"/>
            <w:bottom w:val="none" w:sz="0" w:space="0" w:color="auto"/>
            <w:right w:val="none" w:sz="0" w:space="0" w:color="auto"/>
          </w:divBdr>
          <w:divsChild>
            <w:div w:id="1072771067">
              <w:marLeft w:val="3030"/>
              <w:marRight w:val="225"/>
              <w:marTop w:val="0"/>
              <w:marBottom w:val="300"/>
              <w:divBdr>
                <w:top w:val="none" w:sz="0" w:space="0" w:color="auto"/>
                <w:left w:val="none" w:sz="0" w:space="0" w:color="auto"/>
                <w:bottom w:val="none" w:sz="0" w:space="0" w:color="auto"/>
                <w:right w:val="none" w:sz="0" w:space="0" w:color="auto"/>
              </w:divBdr>
              <w:divsChild>
                <w:div w:id="1117602926">
                  <w:marLeft w:val="0"/>
                  <w:marRight w:val="0"/>
                  <w:marTop w:val="0"/>
                  <w:marBottom w:val="0"/>
                  <w:divBdr>
                    <w:top w:val="none" w:sz="0" w:space="0" w:color="auto"/>
                    <w:left w:val="single" w:sz="6" w:space="0" w:color="000000"/>
                    <w:bottom w:val="single" w:sz="6" w:space="0" w:color="000000"/>
                    <w:right w:val="single" w:sz="6" w:space="0" w:color="000000"/>
                  </w:divBdr>
                  <w:divsChild>
                    <w:div w:id="416706062">
                      <w:marLeft w:val="0"/>
                      <w:marRight w:val="0"/>
                      <w:marTop w:val="0"/>
                      <w:marBottom w:val="300"/>
                      <w:divBdr>
                        <w:top w:val="none" w:sz="0" w:space="0" w:color="auto"/>
                        <w:left w:val="none" w:sz="0" w:space="0" w:color="auto"/>
                        <w:bottom w:val="none" w:sz="0" w:space="0" w:color="auto"/>
                        <w:right w:val="none" w:sz="0" w:space="0" w:color="auto"/>
                      </w:divBdr>
                      <w:divsChild>
                        <w:div w:id="1050229117">
                          <w:marLeft w:val="0"/>
                          <w:marRight w:val="0"/>
                          <w:marTop w:val="0"/>
                          <w:marBottom w:val="0"/>
                          <w:divBdr>
                            <w:top w:val="none" w:sz="0" w:space="0" w:color="auto"/>
                            <w:left w:val="none" w:sz="0" w:space="0" w:color="auto"/>
                            <w:bottom w:val="none" w:sz="0" w:space="0" w:color="auto"/>
                            <w:right w:val="none" w:sz="0" w:space="0" w:color="auto"/>
                          </w:divBdr>
                          <w:divsChild>
                            <w:div w:id="2032605861">
                              <w:marLeft w:val="0"/>
                              <w:marRight w:val="0"/>
                              <w:marTop w:val="0"/>
                              <w:marBottom w:val="0"/>
                              <w:divBdr>
                                <w:top w:val="none" w:sz="0" w:space="0" w:color="auto"/>
                                <w:left w:val="none" w:sz="0" w:space="0" w:color="auto"/>
                                <w:bottom w:val="none" w:sz="0" w:space="0" w:color="auto"/>
                                <w:right w:val="none" w:sz="0" w:space="0" w:color="auto"/>
                              </w:divBdr>
                              <w:divsChild>
                                <w:div w:id="1504121972">
                                  <w:marLeft w:val="0"/>
                                  <w:marRight w:val="0"/>
                                  <w:marTop w:val="0"/>
                                  <w:marBottom w:val="0"/>
                                  <w:divBdr>
                                    <w:top w:val="none" w:sz="0" w:space="0" w:color="auto"/>
                                    <w:left w:val="none" w:sz="0" w:space="0" w:color="auto"/>
                                    <w:bottom w:val="single" w:sz="12" w:space="0" w:color="000033"/>
                                    <w:right w:val="none" w:sz="0" w:space="0" w:color="auto"/>
                                  </w:divBdr>
                                </w:div>
                                <w:div w:id="875655506">
                                  <w:marLeft w:val="0"/>
                                  <w:marRight w:val="0"/>
                                  <w:marTop w:val="0"/>
                                  <w:marBottom w:val="0"/>
                                  <w:divBdr>
                                    <w:top w:val="none" w:sz="0" w:space="0" w:color="auto"/>
                                    <w:left w:val="none" w:sz="0" w:space="0" w:color="auto"/>
                                    <w:bottom w:val="none" w:sz="0" w:space="0" w:color="auto"/>
                                    <w:right w:val="none" w:sz="0" w:space="0" w:color="auto"/>
                                  </w:divBdr>
                                  <w:divsChild>
                                    <w:div w:id="1981227442">
                                      <w:marLeft w:val="0"/>
                                      <w:marRight w:val="0"/>
                                      <w:marTop w:val="150"/>
                                      <w:marBottom w:val="150"/>
                                      <w:divBdr>
                                        <w:top w:val="none" w:sz="0" w:space="0" w:color="auto"/>
                                        <w:left w:val="none" w:sz="0" w:space="0" w:color="auto"/>
                                        <w:bottom w:val="none" w:sz="0" w:space="0" w:color="auto"/>
                                        <w:right w:val="none" w:sz="0" w:space="0" w:color="auto"/>
                                      </w:divBdr>
                                      <w:divsChild>
                                        <w:div w:id="1380323656">
                                          <w:marLeft w:val="300"/>
                                          <w:marRight w:val="0"/>
                                          <w:marTop w:val="75"/>
                                          <w:marBottom w:val="0"/>
                                          <w:divBdr>
                                            <w:top w:val="none" w:sz="0" w:space="0" w:color="auto"/>
                                            <w:left w:val="none" w:sz="0" w:space="0" w:color="auto"/>
                                            <w:bottom w:val="none" w:sz="0" w:space="0" w:color="auto"/>
                                            <w:right w:val="none" w:sz="0" w:space="0" w:color="auto"/>
                                          </w:divBdr>
                                          <w:divsChild>
                                            <w:div w:id="202526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6662142">
                                      <w:marLeft w:val="0"/>
                                      <w:marRight w:val="0"/>
                                      <w:marTop w:val="150"/>
                                      <w:marBottom w:val="150"/>
                                      <w:divBdr>
                                        <w:top w:val="none" w:sz="0" w:space="0" w:color="auto"/>
                                        <w:left w:val="none" w:sz="0" w:space="0" w:color="auto"/>
                                        <w:bottom w:val="none" w:sz="0" w:space="0" w:color="auto"/>
                                        <w:right w:val="none" w:sz="0" w:space="0" w:color="auto"/>
                                      </w:divBdr>
                                      <w:divsChild>
                                        <w:div w:id="1159034533">
                                          <w:marLeft w:val="300"/>
                                          <w:marRight w:val="0"/>
                                          <w:marTop w:val="75"/>
                                          <w:marBottom w:val="0"/>
                                          <w:divBdr>
                                            <w:top w:val="none" w:sz="0" w:space="0" w:color="auto"/>
                                            <w:left w:val="none" w:sz="0" w:space="0" w:color="auto"/>
                                            <w:bottom w:val="none" w:sz="0" w:space="0" w:color="auto"/>
                                            <w:right w:val="none" w:sz="0" w:space="0" w:color="auto"/>
                                          </w:divBdr>
                                        </w:div>
                                        <w:div w:id="1858959571">
                                          <w:marLeft w:val="300"/>
                                          <w:marRight w:val="0"/>
                                          <w:marTop w:val="75"/>
                                          <w:marBottom w:val="0"/>
                                          <w:divBdr>
                                            <w:top w:val="none" w:sz="0" w:space="0" w:color="auto"/>
                                            <w:left w:val="none" w:sz="0" w:space="0" w:color="auto"/>
                                            <w:bottom w:val="none" w:sz="0" w:space="0" w:color="auto"/>
                                            <w:right w:val="none" w:sz="0" w:space="0" w:color="auto"/>
                                          </w:divBdr>
                                          <w:divsChild>
                                            <w:div w:id="1149056237">
                                              <w:marLeft w:val="750"/>
                                              <w:marRight w:val="0"/>
                                              <w:marTop w:val="0"/>
                                              <w:marBottom w:val="0"/>
                                              <w:divBdr>
                                                <w:top w:val="none" w:sz="0" w:space="0" w:color="auto"/>
                                                <w:left w:val="none" w:sz="0" w:space="0" w:color="auto"/>
                                                <w:bottom w:val="none" w:sz="0" w:space="0" w:color="auto"/>
                                                <w:right w:val="none" w:sz="0" w:space="0" w:color="auto"/>
                                              </w:divBdr>
                                            </w:div>
                                          </w:divsChild>
                                        </w:div>
                                        <w:div w:id="988945570">
                                          <w:marLeft w:val="300"/>
                                          <w:marRight w:val="0"/>
                                          <w:marTop w:val="75"/>
                                          <w:marBottom w:val="0"/>
                                          <w:divBdr>
                                            <w:top w:val="none" w:sz="0" w:space="0" w:color="auto"/>
                                            <w:left w:val="none" w:sz="0" w:space="0" w:color="auto"/>
                                            <w:bottom w:val="none" w:sz="0" w:space="0" w:color="auto"/>
                                            <w:right w:val="none" w:sz="0" w:space="0" w:color="auto"/>
                                          </w:divBdr>
                                          <w:divsChild>
                                            <w:div w:id="1897937789">
                                              <w:marLeft w:val="750"/>
                                              <w:marRight w:val="0"/>
                                              <w:marTop w:val="0"/>
                                              <w:marBottom w:val="0"/>
                                              <w:divBdr>
                                                <w:top w:val="none" w:sz="0" w:space="0" w:color="auto"/>
                                                <w:left w:val="none" w:sz="0" w:space="0" w:color="auto"/>
                                                <w:bottom w:val="none" w:sz="0" w:space="0" w:color="auto"/>
                                                <w:right w:val="none" w:sz="0" w:space="0" w:color="auto"/>
                                              </w:divBdr>
                                            </w:div>
                                          </w:divsChild>
                                        </w:div>
                                        <w:div w:id="1851067768">
                                          <w:marLeft w:val="300"/>
                                          <w:marRight w:val="0"/>
                                          <w:marTop w:val="75"/>
                                          <w:marBottom w:val="0"/>
                                          <w:divBdr>
                                            <w:top w:val="none" w:sz="0" w:space="0" w:color="auto"/>
                                            <w:left w:val="none" w:sz="0" w:space="0" w:color="auto"/>
                                            <w:bottom w:val="none" w:sz="0" w:space="0" w:color="auto"/>
                                            <w:right w:val="none" w:sz="0" w:space="0" w:color="auto"/>
                                          </w:divBdr>
                                          <w:divsChild>
                                            <w:div w:id="1915780301">
                                              <w:marLeft w:val="750"/>
                                              <w:marRight w:val="0"/>
                                              <w:marTop w:val="0"/>
                                              <w:marBottom w:val="0"/>
                                              <w:divBdr>
                                                <w:top w:val="none" w:sz="0" w:space="0" w:color="auto"/>
                                                <w:left w:val="none" w:sz="0" w:space="0" w:color="auto"/>
                                                <w:bottom w:val="none" w:sz="0" w:space="0" w:color="auto"/>
                                                <w:right w:val="none" w:sz="0" w:space="0" w:color="auto"/>
                                              </w:divBdr>
                                            </w:div>
                                          </w:divsChild>
                                        </w:div>
                                        <w:div w:id="1590961954">
                                          <w:marLeft w:val="300"/>
                                          <w:marRight w:val="0"/>
                                          <w:marTop w:val="75"/>
                                          <w:marBottom w:val="0"/>
                                          <w:divBdr>
                                            <w:top w:val="none" w:sz="0" w:space="0" w:color="auto"/>
                                            <w:left w:val="none" w:sz="0" w:space="0" w:color="auto"/>
                                            <w:bottom w:val="none" w:sz="0" w:space="0" w:color="auto"/>
                                            <w:right w:val="none" w:sz="0" w:space="0" w:color="auto"/>
                                          </w:divBdr>
                                          <w:divsChild>
                                            <w:div w:id="13401624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85916290">
                                      <w:marLeft w:val="0"/>
                                      <w:marRight w:val="0"/>
                                      <w:marTop w:val="150"/>
                                      <w:marBottom w:val="150"/>
                                      <w:divBdr>
                                        <w:top w:val="none" w:sz="0" w:space="0" w:color="auto"/>
                                        <w:left w:val="none" w:sz="0" w:space="0" w:color="auto"/>
                                        <w:bottom w:val="none" w:sz="0" w:space="0" w:color="auto"/>
                                        <w:right w:val="none" w:sz="0" w:space="0" w:color="auto"/>
                                      </w:divBdr>
                                      <w:divsChild>
                                        <w:div w:id="1621297086">
                                          <w:marLeft w:val="300"/>
                                          <w:marRight w:val="0"/>
                                          <w:marTop w:val="75"/>
                                          <w:marBottom w:val="0"/>
                                          <w:divBdr>
                                            <w:top w:val="none" w:sz="0" w:space="0" w:color="auto"/>
                                            <w:left w:val="none" w:sz="0" w:space="0" w:color="auto"/>
                                            <w:bottom w:val="none" w:sz="0" w:space="0" w:color="auto"/>
                                            <w:right w:val="none" w:sz="0" w:space="0" w:color="auto"/>
                                          </w:divBdr>
                                          <w:divsChild>
                                            <w:div w:id="453066408">
                                              <w:marLeft w:val="750"/>
                                              <w:marRight w:val="0"/>
                                              <w:marTop w:val="0"/>
                                              <w:marBottom w:val="0"/>
                                              <w:divBdr>
                                                <w:top w:val="none" w:sz="0" w:space="0" w:color="auto"/>
                                                <w:left w:val="none" w:sz="0" w:space="0" w:color="auto"/>
                                                <w:bottom w:val="none" w:sz="0" w:space="0" w:color="auto"/>
                                                <w:right w:val="none" w:sz="0" w:space="0" w:color="auto"/>
                                              </w:divBdr>
                                            </w:div>
                                          </w:divsChild>
                                        </w:div>
                                        <w:div w:id="388311095">
                                          <w:marLeft w:val="300"/>
                                          <w:marRight w:val="0"/>
                                          <w:marTop w:val="75"/>
                                          <w:marBottom w:val="0"/>
                                          <w:divBdr>
                                            <w:top w:val="none" w:sz="0" w:space="0" w:color="auto"/>
                                            <w:left w:val="none" w:sz="0" w:space="0" w:color="auto"/>
                                            <w:bottom w:val="none" w:sz="0" w:space="0" w:color="auto"/>
                                            <w:right w:val="none" w:sz="0" w:space="0" w:color="auto"/>
                                          </w:divBdr>
                                          <w:divsChild>
                                            <w:div w:id="18773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4322622">
                                      <w:marLeft w:val="0"/>
                                      <w:marRight w:val="0"/>
                                      <w:marTop w:val="150"/>
                                      <w:marBottom w:val="150"/>
                                      <w:divBdr>
                                        <w:top w:val="none" w:sz="0" w:space="0" w:color="auto"/>
                                        <w:left w:val="none" w:sz="0" w:space="0" w:color="auto"/>
                                        <w:bottom w:val="none" w:sz="0" w:space="0" w:color="auto"/>
                                        <w:right w:val="none" w:sz="0" w:space="0" w:color="auto"/>
                                      </w:divBdr>
                                      <w:divsChild>
                                        <w:div w:id="1944415661">
                                          <w:marLeft w:val="300"/>
                                          <w:marRight w:val="0"/>
                                          <w:marTop w:val="75"/>
                                          <w:marBottom w:val="0"/>
                                          <w:divBdr>
                                            <w:top w:val="none" w:sz="0" w:space="0" w:color="auto"/>
                                            <w:left w:val="none" w:sz="0" w:space="0" w:color="auto"/>
                                            <w:bottom w:val="none" w:sz="0" w:space="0" w:color="auto"/>
                                            <w:right w:val="none" w:sz="0" w:space="0" w:color="auto"/>
                                          </w:divBdr>
                                        </w:div>
                                        <w:div w:id="2082093318">
                                          <w:marLeft w:val="300"/>
                                          <w:marRight w:val="0"/>
                                          <w:marTop w:val="75"/>
                                          <w:marBottom w:val="0"/>
                                          <w:divBdr>
                                            <w:top w:val="none" w:sz="0" w:space="0" w:color="auto"/>
                                            <w:left w:val="none" w:sz="0" w:space="0" w:color="auto"/>
                                            <w:bottom w:val="none" w:sz="0" w:space="0" w:color="auto"/>
                                            <w:right w:val="none" w:sz="0" w:space="0" w:color="auto"/>
                                          </w:divBdr>
                                          <w:divsChild>
                                            <w:div w:id="1028141461">
                                              <w:marLeft w:val="750"/>
                                              <w:marRight w:val="0"/>
                                              <w:marTop w:val="0"/>
                                              <w:marBottom w:val="0"/>
                                              <w:divBdr>
                                                <w:top w:val="none" w:sz="0" w:space="0" w:color="auto"/>
                                                <w:left w:val="none" w:sz="0" w:space="0" w:color="auto"/>
                                                <w:bottom w:val="none" w:sz="0" w:space="0" w:color="auto"/>
                                                <w:right w:val="none" w:sz="0" w:space="0" w:color="auto"/>
                                              </w:divBdr>
                                            </w:div>
                                            <w:div w:id="1131635809">
                                              <w:marLeft w:val="750"/>
                                              <w:marRight w:val="0"/>
                                              <w:marTop w:val="0"/>
                                              <w:marBottom w:val="0"/>
                                              <w:divBdr>
                                                <w:top w:val="none" w:sz="0" w:space="0" w:color="auto"/>
                                                <w:left w:val="none" w:sz="0" w:space="0" w:color="auto"/>
                                                <w:bottom w:val="none" w:sz="0" w:space="0" w:color="auto"/>
                                                <w:right w:val="none" w:sz="0" w:space="0" w:color="auto"/>
                                              </w:divBdr>
                                            </w:div>
                                            <w:div w:id="164250664">
                                              <w:marLeft w:val="750"/>
                                              <w:marRight w:val="0"/>
                                              <w:marTop w:val="0"/>
                                              <w:marBottom w:val="0"/>
                                              <w:divBdr>
                                                <w:top w:val="none" w:sz="0" w:space="0" w:color="auto"/>
                                                <w:left w:val="none" w:sz="0" w:space="0" w:color="auto"/>
                                                <w:bottom w:val="none" w:sz="0" w:space="0" w:color="auto"/>
                                                <w:right w:val="none" w:sz="0" w:space="0" w:color="auto"/>
                                              </w:divBdr>
                                            </w:div>
                                            <w:div w:id="1235046612">
                                              <w:marLeft w:val="750"/>
                                              <w:marRight w:val="0"/>
                                              <w:marTop w:val="0"/>
                                              <w:marBottom w:val="0"/>
                                              <w:divBdr>
                                                <w:top w:val="none" w:sz="0" w:space="0" w:color="auto"/>
                                                <w:left w:val="none" w:sz="0" w:space="0" w:color="auto"/>
                                                <w:bottom w:val="none" w:sz="0" w:space="0" w:color="auto"/>
                                                <w:right w:val="none" w:sz="0" w:space="0" w:color="auto"/>
                                              </w:divBdr>
                                            </w:div>
                                            <w:div w:id="2022389587">
                                              <w:marLeft w:val="750"/>
                                              <w:marRight w:val="0"/>
                                              <w:marTop w:val="0"/>
                                              <w:marBottom w:val="0"/>
                                              <w:divBdr>
                                                <w:top w:val="none" w:sz="0" w:space="0" w:color="auto"/>
                                                <w:left w:val="none" w:sz="0" w:space="0" w:color="auto"/>
                                                <w:bottom w:val="none" w:sz="0" w:space="0" w:color="auto"/>
                                                <w:right w:val="none" w:sz="0" w:space="0" w:color="auto"/>
                                              </w:divBdr>
                                            </w:div>
                                            <w:div w:id="2044593509">
                                              <w:marLeft w:val="750"/>
                                              <w:marRight w:val="0"/>
                                              <w:marTop w:val="0"/>
                                              <w:marBottom w:val="0"/>
                                              <w:divBdr>
                                                <w:top w:val="none" w:sz="0" w:space="0" w:color="auto"/>
                                                <w:left w:val="none" w:sz="0" w:space="0" w:color="auto"/>
                                                <w:bottom w:val="none" w:sz="0" w:space="0" w:color="auto"/>
                                                <w:right w:val="none" w:sz="0" w:space="0" w:color="auto"/>
                                              </w:divBdr>
                                            </w:div>
                                            <w:div w:id="1986275388">
                                              <w:marLeft w:val="750"/>
                                              <w:marRight w:val="0"/>
                                              <w:marTop w:val="0"/>
                                              <w:marBottom w:val="0"/>
                                              <w:divBdr>
                                                <w:top w:val="none" w:sz="0" w:space="0" w:color="auto"/>
                                                <w:left w:val="none" w:sz="0" w:space="0" w:color="auto"/>
                                                <w:bottom w:val="none" w:sz="0" w:space="0" w:color="auto"/>
                                                <w:right w:val="none" w:sz="0" w:space="0" w:color="auto"/>
                                              </w:divBdr>
                                            </w:div>
                                            <w:div w:id="666640437">
                                              <w:marLeft w:val="750"/>
                                              <w:marRight w:val="0"/>
                                              <w:marTop w:val="0"/>
                                              <w:marBottom w:val="0"/>
                                              <w:divBdr>
                                                <w:top w:val="none" w:sz="0" w:space="0" w:color="auto"/>
                                                <w:left w:val="none" w:sz="0" w:space="0" w:color="auto"/>
                                                <w:bottom w:val="none" w:sz="0" w:space="0" w:color="auto"/>
                                                <w:right w:val="none" w:sz="0" w:space="0" w:color="auto"/>
                                              </w:divBdr>
                                            </w:div>
                                            <w:div w:id="820393534">
                                              <w:marLeft w:val="750"/>
                                              <w:marRight w:val="0"/>
                                              <w:marTop w:val="0"/>
                                              <w:marBottom w:val="0"/>
                                              <w:divBdr>
                                                <w:top w:val="none" w:sz="0" w:space="0" w:color="auto"/>
                                                <w:left w:val="none" w:sz="0" w:space="0" w:color="auto"/>
                                                <w:bottom w:val="none" w:sz="0" w:space="0" w:color="auto"/>
                                                <w:right w:val="none" w:sz="0" w:space="0" w:color="auto"/>
                                              </w:divBdr>
                                            </w:div>
                                            <w:div w:id="2058822783">
                                              <w:marLeft w:val="750"/>
                                              <w:marRight w:val="0"/>
                                              <w:marTop w:val="0"/>
                                              <w:marBottom w:val="0"/>
                                              <w:divBdr>
                                                <w:top w:val="none" w:sz="0" w:space="0" w:color="auto"/>
                                                <w:left w:val="none" w:sz="0" w:space="0" w:color="auto"/>
                                                <w:bottom w:val="none" w:sz="0" w:space="0" w:color="auto"/>
                                                <w:right w:val="none" w:sz="0" w:space="0" w:color="auto"/>
                                              </w:divBdr>
                                            </w:div>
                                            <w:div w:id="795565500">
                                              <w:marLeft w:val="750"/>
                                              <w:marRight w:val="0"/>
                                              <w:marTop w:val="0"/>
                                              <w:marBottom w:val="0"/>
                                              <w:divBdr>
                                                <w:top w:val="none" w:sz="0" w:space="0" w:color="auto"/>
                                                <w:left w:val="none" w:sz="0" w:space="0" w:color="auto"/>
                                                <w:bottom w:val="none" w:sz="0" w:space="0" w:color="auto"/>
                                                <w:right w:val="none" w:sz="0" w:space="0" w:color="auto"/>
                                              </w:divBdr>
                                            </w:div>
                                            <w:div w:id="513227063">
                                              <w:marLeft w:val="750"/>
                                              <w:marRight w:val="0"/>
                                              <w:marTop w:val="0"/>
                                              <w:marBottom w:val="0"/>
                                              <w:divBdr>
                                                <w:top w:val="none" w:sz="0" w:space="0" w:color="auto"/>
                                                <w:left w:val="none" w:sz="0" w:space="0" w:color="auto"/>
                                                <w:bottom w:val="none" w:sz="0" w:space="0" w:color="auto"/>
                                                <w:right w:val="none" w:sz="0" w:space="0" w:color="auto"/>
                                              </w:divBdr>
                                            </w:div>
                                            <w:div w:id="129370432">
                                              <w:marLeft w:val="750"/>
                                              <w:marRight w:val="0"/>
                                              <w:marTop w:val="0"/>
                                              <w:marBottom w:val="0"/>
                                              <w:divBdr>
                                                <w:top w:val="none" w:sz="0" w:space="0" w:color="auto"/>
                                                <w:left w:val="none" w:sz="0" w:space="0" w:color="auto"/>
                                                <w:bottom w:val="none" w:sz="0" w:space="0" w:color="auto"/>
                                                <w:right w:val="none" w:sz="0" w:space="0" w:color="auto"/>
                                              </w:divBdr>
                                            </w:div>
                                            <w:div w:id="1978873547">
                                              <w:marLeft w:val="750"/>
                                              <w:marRight w:val="0"/>
                                              <w:marTop w:val="0"/>
                                              <w:marBottom w:val="0"/>
                                              <w:divBdr>
                                                <w:top w:val="none" w:sz="0" w:space="0" w:color="auto"/>
                                                <w:left w:val="none" w:sz="0" w:space="0" w:color="auto"/>
                                                <w:bottom w:val="none" w:sz="0" w:space="0" w:color="auto"/>
                                                <w:right w:val="none" w:sz="0" w:space="0" w:color="auto"/>
                                              </w:divBdr>
                                            </w:div>
                                            <w:div w:id="859780606">
                                              <w:marLeft w:val="750"/>
                                              <w:marRight w:val="0"/>
                                              <w:marTop w:val="0"/>
                                              <w:marBottom w:val="0"/>
                                              <w:divBdr>
                                                <w:top w:val="none" w:sz="0" w:space="0" w:color="auto"/>
                                                <w:left w:val="none" w:sz="0" w:space="0" w:color="auto"/>
                                                <w:bottom w:val="none" w:sz="0" w:space="0" w:color="auto"/>
                                                <w:right w:val="none" w:sz="0" w:space="0" w:color="auto"/>
                                              </w:divBdr>
                                            </w:div>
                                            <w:div w:id="1868178698">
                                              <w:marLeft w:val="750"/>
                                              <w:marRight w:val="0"/>
                                              <w:marTop w:val="0"/>
                                              <w:marBottom w:val="0"/>
                                              <w:divBdr>
                                                <w:top w:val="none" w:sz="0" w:space="0" w:color="auto"/>
                                                <w:left w:val="none" w:sz="0" w:space="0" w:color="auto"/>
                                                <w:bottom w:val="none" w:sz="0" w:space="0" w:color="auto"/>
                                                <w:right w:val="none" w:sz="0" w:space="0" w:color="auto"/>
                                              </w:divBdr>
                                            </w:div>
                                          </w:divsChild>
                                        </w:div>
                                        <w:div w:id="710954273">
                                          <w:marLeft w:val="300"/>
                                          <w:marRight w:val="0"/>
                                          <w:marTop w:val="75"/>
                                          <w:marBottom w:val="0"/>
                                          <w:divBdr>
                                            <w:top w:val="none" w:sz="0" w:space="0" w:color="auto"/>
                                            <w:left w:val="none" w:sz="0" w:space="0" w:color="auto"/>
                                            <w:bottom w:val="none" w:sz="0" w:space="0" w:color="auto"/>
                                            <w:right w:val="none" w:sz="0" w:space="0" w:color="auto"/>
                                          </w:divBdr>
                                          <w:divsChild>
                                            <w:div w:id="6555019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122559">
      <w:bodyDiv w:val="1"/>
      <w:marLeft w:val="0"/>
      <w:marRight w:val="0"/>
      <w:marTop w:val="0"/>
      <w:marBottom w:val="0"/>
      <w:divBdr>
        <w:top w:val="none" w:sz="0" w:space="0" w:color="auto"/>
        <w:left w:val="none" w:sz="0" w:space="0" w:color="auto"/>
        <w:bottom w:val="none" w:sz="0" w:space="0" w:color="auto"/>
        <w:right w:val="none" w:sz="0" w:space="0" w:color="auto"/>
      </w:divBdr>
      <w:divsChild>
        <w:div w:id="891355643">
          <w:marLeft w:val="0"/>
          <w:marRight w:val="0"/>
          <w:marTop w:val="0"/>
          <w:marBottom w:val="0"/>
          <w:divBdr>
            <w:top w:val="single" w:sz="6" w:space="4" w:color="336699"/>
            <w:left w:val="single" w:sz="6" w:space="15" w:color="336699"/>
            <w:bottom w:val="single" w:sz="6" w:space="8" w:color="336699"/>
            <w:right w:val="single" w:sz="6" w:space="15" w:color="336699"/>
          </w:divBdr>
          <w:divsChild>
            <w:div w:id="904295141">
              <w:marLeft w:val="0"/>
              <w:marRight w:val="300"/>
              <w:marTop w:val="0"/>
              <w:marBottom w:val="75"/>
              <w:divBdr>
                <w:top w:val="none" w:sz="0" w:space="0" w:color="auto"/>
                <w:left w:val="none" w:sz="0" w:space="0" w:color="auto"/>
                <w:bottom w:val="none" w:sz="0" w:space="0" w:color="auto"/>
                <w:right w:val="none" w:sz="0" w:space="0" w:color="auto"/>
              </w:divBdr>
            </w:div>
            <w:div w:id="1402751339">
              <w:marLeft w:val="0"/>
              <w:marRight w:val="0"/>
              <w:marTop w:val="0"/>
              <w:marBottom w:val="75"/>
              <w:divBdr>
                <w:top w:val="none" w:sz="0" w:space="0" w:color="auto"/>
                <w:left w:val="none" w:sz="0" w:space="0" w:color="auto"/>
                <w:bottom w:val="none" w:sz="0" w:space="0" w:color="auto"/>
                <w:right w:val="none" w:sz="0" w:space="0" w:color="auto"/>
              </w:divBdr>
            </w:div>
          </w:divsChild>
        </w:div>
        <w:div w:id="1737430070">
          <w:marLeft w:val="0"/>
          <w:marRight w:val="0"/>
          <w:marTop w:val="0"/>
          <w:marBottom w:val="0"/>
          <w:divBdr>
            <w:top w:val="none" w:sz="0" w:space="0" w:color="auto"/>
            <w:left w:val="none" w:sz="0" w:space="0" w:color="auto"/>
            <w:bottom w:val="none" w:sz="0" w:space="0" w:color="auto"/>
            <w:right w:val="none" w:sz="0" w:space="0" w:color="auto"/>
          </w:divBdr>
          <w:divsChild>
            <w:div w:id="2068410658">
              <w:marLeft w:val="0"/>
              <w:marRight w:val="0"/>
              <w:marTop w:val="0"/>
              <w:marBottom w:val="0"/>
              <w:divBdr>
                <w:top w:val="none" w:sz="0" w:space="0" w:color="auto"/>
                <w:left w:val="none" w:sz="0" w:space="0" w:color="auto"/>
                <w:bottom w:val="none" w:sz="0" w:space="0" w:color="auto"/>
                <w:right w:val="none" w:sz="0" w:space="0" w:color="auto"/>
              </w:divBdr>
              <w:divsChild>
                <w:div w:id="1966767310">
                  <w:marLeft w:val="0"/>
                  <w:marRight w:val="0"/>
                  <w:marTop w:val="0"/>
                  <w:marBottom w:val="0"/>
                  <w:divBdr>
                    <w:top w:val="none" w:sz="0" w:space="0" w:color="auto"/>
                    <w:left w:val="none" w:sz="0" w:space="0" w:color="auto"/>
                    <w:bottom w:val="none" w:sz="0" w:space="0" w:color="auto"/>
                    <w:right w:val="none" w:sz="0" w:space="0" w:color="auto"/>
                  </w:divBdr>
                </w:div>
                <w:div w:id="1016617049">
                  <w:marLeft w:val="0"/>
                  <w:marRight w:val="0"/>
                  <w:marTop w:val="0"/>
                  <w:marBottom w:val="0"/>
                  <w:divBdr>
                    <w:top w:val="none" w:sz="0" w:space="0" w:color="auto"/>
                    <w:left w:val="none" w:sz="0" w:space="0" w:color="auto"/>
                    <w:bottom w:val="none" w:sz="0" w:space="0" w:color="auto"/>
                    <w:right w:val="none" w:sz="0" w:space="0" w:color="auto"/>
                  </w:divBdr>
                </w:div>
                <w:div w:id="1903907641">
                  <w:marLeft w:val="0"/>
                  <w:marRight w:val="0"/>
                  <w:marTop w:val="0"/>
                  <w:marBottom w:val="0"/>
                  <w:divBdr>
                    <w:top w:val="none" w:sz="0" w:space="0" w:color="auto"/>
                    <w:left w:val="none" w:sz="0" w:space="0" w:color="auto"/>
                    <w:bottom w:val="none" w:sz="0" w:space="0" w:color="auto"/>
                    <w:right w:val="none" w:sz="0" w:space="0" w:color="auto"/>
                  </w:divBdr>
                </w:div>
                <w:div w:id="1466704512">
                  <w:marLeft w:val="75"/>
                  <w:marRight w:val="135"/>
                  <w:marTop w:val="1740"/>
                  <w:marBottom w:val="0"/>
                  <w:divBdr>
                    <w:top w:val="none" w:sz="0" w:space="0" w:color="auto"/>
                    <w:left w:val="none" w:sz="0" w:space="0" w:color="auto"/>
                    <w:bottom w:val="none" w:sz="0" w:space="0" w:color="auto"/>
                    <w:right w:val="none" w:sz="0" w:space="0" w:color="auto"/>
                  </w:divBdr>
                </w:div>
                <w:div w:id="526673894">
                  <w:marLeft w:val="0"/>
                  <w:marRight w:val="0"/>
                  <w:marTop w:val="0"/>
                  <w:marBottom w:val="0"/>
                  <w:divBdr>
                    <w:top w:val="none" w:sz="0" w:space="0" w:color="auto"/>
                    <w:left w:val="single" w:sz="18" w:space="11" w:color="FFFFFF"/>
                    <w:bottom w:val="none" w:sz="0" w:space="0" w:color="auto"/>
                    <w:right w:val="none" w:sz="0" w:space="11" w:color="auto"/>
                  </w:divBdr>
                </w:div>
              </w:divsChild>
            </w:div>
            <w:div w:id="1310672655">
              <w:marLeft w:val="75"/>
              <w:marRight w:val="75"/>
              <w:marTop w:val="0"/>
              <w:marBottom w:val="75"/>
              <w:divBdr>
                <w:top w:val="none" w:sz="0" w:space="0" w:color="auto"/>
                <w:left w:val="none" w:sz="0" w:space="0" w:color="auto"/>
                <w:bottom w:val="none" w:sz="0" w:space="0" w:color="auto"/>
                <w:right w:val="none" w:sz="0" w:space="0" w:color="auto"/>
              </w:divBdr>
              <w:divsChild>
                <w:div w:id="2068187876">
                  <w:marLeft w:val="0"/>
                  <w:marRight w:val="0"/>
                  <w:marTop w:val="0"/>
                  <w:marBottom w:val="0"/>
                  <w:divBdr>
                    <w:top w:val="none" w:sz="0" w:space="0" w:color="auto"/>
                    <w:left w:val="none" w:sz="0" w:space="0" w:color="auto"/>
                    <w:bottom w:val="none" w:sz="0" w:space="0" w:color="auto"/>
                    <w:right w:val="none" w:sz="0" w:space="0" w:color="auto"/>
                  </w:divBdr>
                </w:div>
              </w:divsChild>
            </w:div>
            <w:div w:id="264120961">
              <w:marLeft w:val="75"/>
              <w:marRight w:val="0"/>
              <w:marTop w:val="0"/>
              <w:marBottom w:val="0"/>
              <w:divBdr>
                <w:top w:val="none" w:sz="0" w:space="0" w:color="auto"/>
                <w:left w:val="none" w:sz="0" w:space="0" w:color="auto"/>
                <w:bottom w:val="none" w:sz="0" w:space="0" w:color="auto"/>
                <w:right w:val="none" w:sz="0" w:space="0" w:color="auto"/>
              </w:divBdr>
              <w:divsChild>
                <w:div w:id="879515325">
                  <w:marLeft w:val="0"/>
                  <w:marRight w:val="0"/>
                  <w:marTop w:val="0"/>
                  <w:marBottom w:val="225"/>
                  <w:divBdr>
                    <w:top w:val="none" w:sz="0" w:space="0" w:color="auto"/>
                    <w:left w:val="none" w:sz="0" w:space="0" w:color="auto"/>
                    <w:bottom w:val="none" w:sz="0" w:space="0" w:color="auto"/>
                    <w:right w:val="none" w:sz="0" w:space="0" w:color="auto"/>
                  </w:divBdr>
                </w:div>
                <w:div w:id="861166338">
                  <w:marLeft w:val="0"/>
                  <w:marRight w:val="0"/>
                  <w:marTop w:val="0"/>
                  <w:marBottom w:val="225"/>
                  <w:divBdr>
                    <w:top w:val="single" w:sz="6" w:space="2" w:color="DDDDDD"/>
                    <w:left w:val="single" w:sz="6" w:space="0" w:color="DDDDDD"/>
                    <w:bottom w:val="single" w:sz="6" w:space="0" w:color="DDDDDD"/>
                    <w:right w:val="single" w:sz="6" w:space="0" w:color="DDDDDD"/>
                  </w:divBdr>
                </w:div>
                <w:div w:id="601962206">
                  <w:marLeft w:val="0"/>
                  <w:marRight w:val="0"/>
                  <w:marTop w:val="0"/>
                  <w:marBottom w:val="225"/>
                  <w:divBdr>
                    <w:top w:val="single" w:sz="6" w:space="2" w:color="DDDDDD"/>
                    <w:left w:val="single" w:sz="6" w:space="0" w:color="DDDDDD"/>
                    <w:bottom w:val="single" w:sz="6" w:space="0" w:color="DDDDDD"/>
                    <w:right w:val="single" w:sz="6" w:space="0" w:color="DDDDDD"/>
                  </w:divBdr>
                </w:div>
                <w:div w:id="1977030281">
                  <w:marLeft w:val="0"/>
                  <w:marRight w:val="0"/>
                  <w:marTop w:val="0"/>
                  <w:marBottom w:val="225"/>
                  <w:divBdr>
                    <w:top w:val="single" w:sz="6" w:space="30" w:color="DDDDDD"/>
                    <w:left w:val="single" w:sz="6" w:space="4" w:color="DDDDDD"/>
                    <w:bottom w:val="single" w:sz="6" w:space="4" w:color="DDDDDD"/>
                    <w:right w:val="single" w:sz="6" w:space="4" w:color="DDDDDD"/>
                  </w:divBdr>
                </w:div>
                <w:div w:id="360132459">
                  <w:marLeft w:val="0"/>
                  <w:marRight w:val="0"/>
                  <w:marTop w:val="0"/>
                  <w:marBottom w:val="225"/>
                  <w:divBdr>
                    <w:top w:val="single" w:sz="6" w:space="30" w:color="DDDDDD"/>
                    <w:left w:val="single" w:sz="6" w:space="4" w:color="DDDDDD"/>
                    <w:bottom w:val="single" w:sz="6" w:space="4" w:color="DDDDDD"/>
                    <w:right w:val="single" w:sz="6" w:space="4" w:color="DDDDDD"/>
                  </w:divBdr>
                </w:div>
                <w:div w:id="744687170">
                  <w:marLeft w:val="0"/>
                  <w:marRight w:val="0"/>
                  <w:marTop w:val="0"/>
                  <w:marBottom w:val="225"/>
                  <w:divBdr>
                    <w:top w:val="single" w:sz="6" w:space="30" w:color="DDDDDD"/>
                    <w:left w:val="single" w:sz="6" w:space="4" w:color="DDDDDD"/>
                    <w:bottom w:val="single" w:sz="6" w:space="4" w:color="DDDDDD"/>
                    <w:right w:val="single" w:sz="6" w:space="4" w:color="DDDDDD"/>
                  </w:divBdr>
                </w:div>
              </w:divsChild>
            </w:div>
            <w:div w:id="1422415311">
              <w:marLeft w:val="3030"/>
              <w:marRight w:val="225"/>
              <w:marTop w:val="0"/>
              <w:marBottom w:val="300"/>
              <w:divBdr>
                <w:top w:val="none" w:sz="0" w:space="0" w:color="auto"/>
                <w:left w:val="none" w:sz="0" w:space="0" w:color="auto"/>
                <w:bottom w:val="none" w:sz="0" w:space="0" w:color="auto"/>
                <w:right w:val="none" w:sz="0" w:space="0" w:color="auto"/>
              </w:divBdr>
              <w:divsChild>
                <w:div w:id="1620986575">
                  <w:marLeft w:val="0"/>
                  <w:marRight w:val="0"/>
                  <w:marTop w:val="0"/>
                  <w:marBottom w:val="0"/>
                  <w:divBdr>
                    <w:top w:val="none" w:sz="0" w:space="0" w:color="auto"/>
                    <w:left w:val="none" w:sz="0" w:space="0" w:color="auto"/>
                    <w:bottom w:val="none" w:sz="0" w:space="0" w:color="auto"/>
                    <w:right w:val="none" w:sz="0" w:space="0" w:color="auto"/>
                  </w:divBdr>
                </w:div>
                <w:div w:id="900482388">
                  <w:marLeft w:val="0"/>
                  <w:marRight w:val="0"/>
                  <w:marTop w:val="0"/>
                  <w:marBottom w:val="0"/>
                  <w:divBdr>
                    <w:top w:val="none" w:sz="0" w:space="0" w:color="auto"/>
                    <w:left w:val="none" w:sz="0" w:space="0" w:color="auto"/>
                    <w:bottom w:val="none" w:sz="0" w:space="0" w:color="auto"/>
                    <w:right w:val="none" w:sz="0" w:space="0" w:color="auto"/>
                  </w:divBdr>
                  <w:divsChild>
                    <w:div w:id="1018969995">
                      <w:marLeft w:val="0"/>
                      <w:marRight w:val="0"/>
                      <w:marTop w:val="0"/>
                      <w:marBottom w:val="0"/>
                      <w:divBdr>
                        <w:top w:val="none" w:sz="0" w:space="0" w:color="auto"/>
                        <w:left w:val="none" w:sz="0" w:space="0" w:color="auto"/>
                        <w:bottom w:val="none" w:sz="0" w:space="0" w:color="auto"/>
                        <w:right w:val="none" w:sz="0" w:space="0" w:color="auto"/>
                      </w:divBdr>
                    </w:div>
                    <w:div w:id="1392075487">
                      <w:marLeft w:val="0"/>
                      <w:marRight w:val="0"/>
                      <w:marTop w:val="0"/>
                      <w:marBottom w:val="0"/>
                      <w:divBdr>
                        <w:top w:val="none" w:sz="0" w:space="0" w:color="auto"/>
                        <w:left w:val="none" w:sz="0" w:space="0" w:color="auto"/>
                        <w:bottom w:val="none" w:sz="0" w:space="0" w:color="auto"/>
                        <w:right w:val="none" w:sz="0" w:space="0" w:color="auto"/>
                      </w:divBdr>
                    </w:div>
                  </w:divsChild>
                </w:div>
                <w:div w:id="934285154">
                  <w:marLeft w:val="0"/>
                  <w:marRight w:val="0"/>
                  <w:marTop w:val="0"/>
                  <w:marBottom w:val="0"/>
                  <w:divBdr>
                    <w:top w:val="none" w:sz="0" w:space="0" w:color="auto"/>
                    <w:left w:val="single" w:sz="6" w:space="0" w:color="000000"/>
                    <w:bottom w:val="single" w:sz="6" w:space="0" w:color="000000"/>
                    <w:right w:val="single" w:sz="6" w:space="0" w:color="000000"/>
                  </w:divBdr>
                </w:div>
                <w:div w:id="1308439718">
                  <w:marLeft w:val="0"/>
                  <w:marRight w:val="0"/>
                  <w:marTop w:val="0"/>
                  <w:marBottom w:val="0"/>
                  <w:divBdr>
                    <w:top w:val="none" w:sz="0" w:space="0" w:color="auto"/>
                    <w:left w:val="single" w:sz="6" w:space="0" w:color="000000"/>
                    <w:bottom w:val="single" w:sz="6" w:space="0" w:color="000000"/>
                    <w:right w:val="single" w:sz="6" w:space="0" w:color="000000"/>
                  </w:divBdr>
                  <w:divsChild>
                    <w:div w:id="581304919">
                      <w:marLeft w:val="0"/>
                      <w:marRight w:val="0"/>
                      <w:marTop w:val="0"/>
                      <w:marBottom w:val="300"/>
                      <w:divBdr>
                        <w:top w:val="none" w:sz="0" w:space="0" w:color="auto"/>
                        <w:left w:val="none" w:sz="0" w:space="0" w:color="auto"/>
                        <w:bottom w:val="none" w:sz="0" w:space="0" w:color="auto"/>
                        <w:right w:val="none" w:sz="0" w:space="0" w:color="auto"/>
                      </w:divBdr>
                      <w:divsChild>
                        <w:div w:id="2113931736">
                          <w:marLeft w:val="0"/>
                          <w:marRight w:val="0"/>
                          <w:marTop w:val="0"/>
                          <w:marBottom w:val="0"/>
                          <w:divBdr>
                            <w:top w:val="none" w:sz="0" w:space="0" w:color="auto"/>
                            <w:left w:val="none" w:sz="0" w:space="0" w:color="auto"/>
                            <w:bottom w:val="none" w:sz="0" w:space="0" w:color="auto"/>
                            <w:right w:val="none" w:sz="0" w:space="0" w:color="auto"/>
                          </w:divBdr>
                          <w:divsChild>
                            <w:div w:id="1870289709">
                              <w:marLeft w:val="0"/>
                              <w:marRight w:val="0"/>
                              <w:marTop w:val="0"/>
                              <w:marBottom w:val="0"/>
                              <w:divBdr>
                                <w:top w:val="none" w:sz="0" w:space="0" w:color="auto"/>
                                <w:left w:val="none" w:sz="0" w:space="0" w:color="auto"/>
                                <w:bottom w:val="none" w:sz="0" w:space="0" w:color="auto"/>
                                <w:right w:val="none" w:sz="0" w:space="0" w:color="auto"/>
                              </w:divBdr>
                              <w:divsChild>
                                <w:div w:id="1029374264">
                                  <w:marLeft w:val="0"/>
                                  <w:marRight w:val="0"/>
                                  <w:marTop w:val="0"/>
                                  <w:marBottom w:val="0"/>
                                  <w:divBdr>
                                    <w:top w:val="none" w:sz="0" w:space="0" w:color="auto"/>
                                    <w:left w:val="none" w:sz="0" w:space="0" w:color="auto"/>
                                    <w:bottom w:val="single" w:sz="12" w:space="0" w:color="000033"/>
                                    <w:right w:val="none" w:sz="0" w:space="0" w:color="auto"/>
                                  </w:divBdr>
                                </w:div>
                                <w:div w:id="989942396">
                                  <w:marLeft w:val="0"/>
                                  <w:marRight w:val="0"/>
                                  <w:marTop w:val="0"/>
                                  <w:marBottom w:val="0"/>
                                  <w:divBdr>
                                    <w:top w:val="none" w:sz="0" w:space="0" w:color="auto"/>
                                    <w:left w:val="none" w:sz="0" w:space="0" w:color="auto"/>
                                    <w:bottom w:val="none" w:sz="0" w:space="0" w:color="auto"/>
                                    <w:right w:val="none" w:sz="0" w:space="0" w:color="auto"/>
                                  </w:divBdr>
                                  <w:divsChild>
                                    <w:div w:id="571965083">
                                      <w:marLeft w:val="0"/>
                                      <w:marRight w:val="0"/>
                                      <w:marTop w:val="150"/>
                                      <w:marBottom w:val="150"/>
                                      <w:divBdr>
                                        <w:top w:val="none" w:sz="0" w:space="0" w:color="auto"/>
                                        <w:left w:val="none" w:sz="0" w:space="0" w:color="auto"/>
                                        <w:bottom w:val="none" w:sz="0" w:space="0" w:color="auto"/>
                                        <w:right w:val="none" w:sz="0" w:space="0" w:color="auto"/>
                                      </w:divBdr>
                                      <w:divsChild>
                                        <w:div w:id="551964096">
                                          <w:marLeft w:val="300"/>
                                          <w:marRight w:val="0"/>
                                          <w:marTop w:val="75"/>
                                          <w:marBottom w:val="0"/>
                                          <w:divBdr>
                                            <w:top w:val="none" w:sz="0" w:space="0" w:color="auto"/>
                                            <w:left w:val="none" w:sz="0" w:space="0" w:color="auto"/>
                                            <w:bottom w:val="none" w:sz="0" w:space="0" w:color="auto"/>
                                            <w:right w:val="none" w:sz="0" w:space="0" w:color="auto"/>
                                          </w:divBdr>
                                          <w:divsChild>
                                            <w:div w:id="4325847">
                                              <w:marLeft w:val="750"/>
                                              <w:marRight w:val="0"/>
                                              <w:marTop w:val="0"/>
                                              <w:marBottom w:val="0"/>
                                              <w:divBdr>
                                                <w:top w:val="none" w:sz="0" w:space="0" w:color="auto"/>
                                                <w:left w:val="none" w:sz="0" w:space="0" w:color="auto"/>
                                                <w:bottom w:val="none" w:sz="0" w:space="0" w:color="auto"/>
                                                <w:right w:val="none" w:sz="0" w:space="0" w:color="auto"/>
                                              </w:divBdr>
                                            </w:div>
                                          </w:divsChild>
                                        </w:div>
                                        <w:div w:id="1786806060">
                                          <w:marLeft w:val="300"/>
                                          <w:marRight w:val="0"/>
                                          <w:marTop w:val="75"/>
                                          <w:marBottom w:val="0"/>
                                          <w:divBdr>
                                            <w:top w:val="none" w:sz="0" w:space="0" w:color="auto"/>
                                            <w:left w:val="none" w:sz="0" w:space="0" w:color="auto"/>
                                            <w:bottom w:val="none" w:sz="0" w:space="0" w:color="auto"/>
                                            <w:right w:val="none" w:sz="0" w:space="0" w:color="auto"/>
                                          </w:divBdr>
                                        </w:div>
                                        <w:div w:id="1744834952">
                                          <w:marLeft w:val="300"/>
                                          <w:marRight w:val="0"/>
                                          <w:marTop w:val="75"/>
                                          <w:marBottom w:val="0"/>
                                          <w:divBdr>
                                            <w:top w:val="none" w:sz="0" w:space="0" w:color="auto"/>
                                            <w:left w:val="none" w:sz="0" w:space="0" w:color="auto"/>
                                            <w:bottom w:val="none" w:sz="0" w:space="0" w:color="auto"/>
                                            <w:right w:val="none" w:sz="0" w:space="0" w:color="auto"/>
                                          </w:divBdr>
                                          <w:divsChild>
                                            <w:div w:id="2069566629">
                                              <w:marLeft w:val="750"/>
                                              <w:marRight w:val="0"/>
                                              <w:marTop w:val="0"/>
                                              <w:marBottom w:val="0"/>
                                              <w:divBdr>
                                                <w:top w:val="none" w:sz="0" w:space="0" w:color="auto"/>
                                                <w:left w:val="none" w:sz="0" w:space="0" w:color="auto"/>
                                                <w:bottom w:val="none" w:sz="0" w:space="0" w:color="auto"/>
                                                <w:right w:val="none" w:sz="0" w:space="0" w:color="auto"/>
                                              </w:divBdr>
                                            </w:div>
                                            <w:div w:id="371153132">
                                              <w:marLeft w:val="750"/>
                                              <w:marRight w:val="0"/>
                                              <w:marTop w:val="0"/>
                                              <w:marBottom w:val="0"/>
                                              <w:divBdr>
                                                <w:top w:val="none" w:sz="0" w:space="0" w:color="auto"/>
                                                <w:left w:val="none" w:sz="0" w:space="0" w:color="auto"/>
                                                <w:bottom w:val="none" w:sz="0" w:space="0" w:color="auto"/>
                                                <w:right w:val="none" w:sz="0" w:space="0" w:color="auto"/>
                                              </w:divBdr>
                                            </w:div>
                                            <w:div w:id="2067337154">
                                              <w:marLeft w:val="750"/>
                                              <w:marRight w:val="0"/>
                                              <w:marTop w:val="0"/>
                                              <w:marBottom w:val="0"/>
                                              <w:divBdr>
                                                <w:top w:val="none" w:sz="0" w:space="0" w:color="auto"/>
                                                <w:left w:val="none" w:sz="0" w:space="0" w:color="auto"/>
                                                <w:bottom w:val="none" w:sz="0" w:space="0" w:color="auto"/>
                                                <w:right w:val="none" w:sz="0" w:space="0" w:color="auto"/>
                                              </w:divBdr>
                                            </w:div>
                                            <w:div w:id="609358126">
                                              <w:marLeft w:val="750"/>
                                              <w:marRight w:val="0"/>
                                              <w:marTop w:val="0"/>
                                              <w:marBottom w:val="0"/>
                                              <w:divBdr>
                                                <w:top w:val="none" w:sz="0" w:space="0" w:color="auto"/>
                                                <w:left w:val="none" w:sz="0" w:space="0" w:color="auto"/>
                                                <w:bottom w:val="none" w:sz="0" w:space="0" w:color="auto"/>
                                                <w:right w:val="none" w:sz="0" w:space="0" w:color="auto"/>
                                              </w:divBdr>
                                            </w:div>
                                            <w:div w:id="800076196">
                                              <w:marLeft w:val="750"/>
                                              <w:marRight w:val="0"/>
                                              <w:marTop w:val="0"/>
                                              <w:marBottom w:val="0"/>
                                              <w:divBdr>
                                                <w:top w:val="none" w:sz="0" w:space="0" w:color="auto"/>
                                                <w:left w:val="none" w:sz="0" w:space="0" w:color="auto"/>
                                                <w:bottom w:val="none" w:sz="0" w:space="0" w:color="auto"/>
                                                <w:right w:val="none" w:sz="0" w:space="0" w:color="auto"/>
                                              </w:divBdr>
                                            </w:div>
                                          </w:divsChild>
                                        </w:div>
                                        <w:div w:id="887375074">
                                          <w:marLeft w:val="300"/>
                                          <w:marRight w:val="0"/>
                                          <w:marTop w:val="75"/>
                                          <w:marBottom w:val="0"/>
                                          <w:divBdr>
                                            <w:top w:val="none" w:sz="0" w:space="0" w:color="auto"/>
                                            <w:left w:val="none" w:sz="0" w:space="0" w:color="auto"/>
                                            <w:bottom w:val="none" w:sz="0" w:space="0" w:color="auto"/>
                                            <w:right w:val="none" w:sz="0" w:space="0" w:color="auto"/>
                                          </w:divBdr>
                                          <w:divsChild>
                                            <w:div w:id="469127198">
                                              <w:marLeft w:val="750"/>
                                              <w:marRight w:val="0"/>
                                              <w:marTop w:val="0"/>
                                              <w:marBottom w:val="0"/>
                                              <w:divBdr>
                                                <w:top w:val="none" w:sz="0" w:space="0" w:color="auto"/>
                                                <w:left w:val="none" w:sz="0" w:space="0" w:color="auto"/>
                                                <w:bottom w:val="none" w:sz="0" w:space="0" w:color="auto"/>
                                                <w:right w:val="none" w:sz="0" w:space="0" w:color="auto"/>
                                              </w:divBdr>
                                            </w:div>
                                          </w:divsChild>
                                        </w:div>
                                        <w:div w:id="771053201">
                                          <w:marLeft w:val="300"/>
                                          <w:marRight w:val="0"/>
                                          <w:marTop w:val="75"/>
                                          <w:marBottom w:val="0"/>
                                          <w:divBdr>
                                            <w:top w:val="none" w:sz="0" w:space="0" w:color="auto"/>
                                            <w:left w:val="none" w:sz="0" w:space="0" w:color="auto"/>
                                            <w:bottom w:val="none" w:sz="0" w:space="0" w:color="auto"/>
                                            <w:right w:val="none" w:sz="0" w:space="0" w:color="auto"/>
                                          </w:divBdr>
                                          <w:divsChild>
                                            <w:div w:id="10052859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44462041">
                                      <w:marLeft w:val="0"/>
                                      <w:marRight w:val="0"/>
                                      <w:marTop w:val="150"/>
                                      <w:marBottom w:val="150"/>
                                      <w:divBdr>
                                        <w:top w:val="none" w:sz="0" w:space="0" w:color="auto"/>
                                        <w:left w:val="none" w:sz="0" w:space="0" w:color="auto"/>
                                        <w:bottom w:val="none" w:sz="0" w:space="0" w:color="auto"/>
                                        <w:right w:val="none" w:sz="0" w:space="0" w:color="auto"/>
                                      </w:divBdr>
                                      <w:divsChild>
                                        <w:div w:id="593708876">
                                          <w:marLeft w:val="300"/>
                                          <w:marRight w:val="0"/>
                                          <w:marTop w:val="75"/>
                                          <w:marBottom w:val="0"/>
                                          <w:divBdr>
                                            <w:top w:val="none" w:sz="0" w:space="0" w:color="auto"/>
                                            <w:left w:val="none" w:sz="0" w:space="0" w:color="auto"/>
                                            <w:bottom w:val="none" w:sz="0" w:space="0" w:color="auto"/>
                                            <w:right w:val="none" w:sz="0" w:space="0" w:color="auto"/>
                                          </w:divBdr>
                                        </w:div>
                                        <w:div w:id="1796217795">
                                          <w:marLeft w:val="300"/>
                                          <w:marRight w:val="0"/>
                                          <w:marTop w:val="75"/>
                                          <w:marBottom w:val="0"/>
                                          <w:divBdr>
                                            <w:top w:val="none" w:sz="0" w:space="0" w:color="auto"/>
                                            <w:left w:val="none" w:sz="0" w:space="0" w:color="auto"/>
                                            <w:bottom w:val="none" w:sz="0" w:space="0" w:color="auto"/>
                                            <w:right w:val="none" w:sz="0" w:space="0" w:color="auto"/>
                                          </w:divBdr>
                                          <w:divsChild>
                                            <w:div w:id="1338776637">
                                              <w:marLeft w:val="750"/>
                                              <w:marRight w:val="0"/>
                                              <w:marTop w:val="0"/>
                                              <w:marBottom w:val="0"/>
                                              <w:divBdr>
                                                <w:top w:val="none" w:sz="0" w:space="0" w:color="auto"/>
                                                <w:left w:val="none" w:sz="0" w:space="0" w:color="auto"/>
                                                <w:bottom w:val="none" w:sz="0" w:space="0" w:color="auto"/>
                                                <w:right w:val="none" w:sz="0" w:space="0" w:color="auto"/>
                                              </w:divBdr>
                                            </w:div>
                                          </w:divsChild>
                                        </w:div>
                                        <w:div w:id="1363281145">
                                          <w:marLeft w:val="300"/>
                                          <w:marRight w:val="0"/>
                                          <w:marTop w:val="75"/>
                                          <w:marBottom w:val="0"/>
                                          <w:divBdr>
                                            <w:top w:val="none" w:sz="0" w:space="0" w:color="auto"/>
                                            <w:left w:val="none" w:sz="0" w:space="0" w:color="auto"/>
                                            <w:bottom w:val="none" w:sz="0" w:space="0" w:color="auto"/>
                                            <w:right w:val="none" w:sz="0" w:space="0" w:color="auto"/>
                                          </w:divBdr>
                                          <w:divsChild>
                                            <w:div w:id="508643138">
                                              <w:marLeft w:val="750"/>
                                              <w:marRight w:val="0"/>
                                              <w:marTop w:val="0"/>
                                              <w:marBottom w:val="0"/>
                                              <w:divBdr>
                                                <w:top w:val="none" w:sz="0" w:space="0" w:color="auto"/>
                                                <w:left w:val="none" w:sz="0" w:space="0" w:color="auto"/>
                                                <w:bottom w:val="none" w:sz="0" w:space="0" w:color="auto"/>
                                                <w:right w:val="none" w:sz="0" w:space="0" w:color="auto"/>
                                              </w:divBdr>
                                            </w:div>
                                          </w:divsChild>
                                        </w:div>
                                        <w:div w:id="32848245">
                                          <w:marLeft w:val="300"/>
                                          <w:marRight w:val="0"/>
                                          <w:marTop w:val="75"/>
                                          <w:marBottom w:val="0"/>
                                          <w:divBdr>
                                            <w:top w:val="none" w:sz="0" w:space="0" w:color="auto"/>
                                            <w:left w:val="none" w:sz="0" w:space="0" w:color="auto"/>
                                            <w:bottom w:val="none" w:sz="0" w:space="0" w:color="auto"/>
                                            <w:right w:val="none" w:sz="0" w:space="0" w:color="auto"/>
                                          </w:divBdr>
                                          <w:divsChild>
                                            <w:div w:id="1231187318">
                                              <w:marLeft w:val="750"/>
                                              <w:marRight w:val="0"/>
                                              <w:marTop w:val="0"/>
                                              <w:marBottom w:val="0"/>
                                              <w:divBdr>
                                                <w:top w:val="none" w:sz="0" w:space="0" w:color="auto"/>
                                                <w:left w:val="none" w:sz="0" w:space="0" w:color="auto"/>
                                                <w:bottom w:val="none" w:sz="0" w:space="0" w:color="auto"/>
                                                <w:right w:val="none" w:sz="0" w:space="0" w:color="auto"/>
                                              </w:divBdr>
                                            </w:div>
                                          </w:divsChild>
                                        </w:div>
                                        <w:div w:id="1526091203">
                                          <w:marLeft w:val="300"/>
                                          <w:marRight w:val="0"/>
                                          <w:marTop w:val="75"/>
                                          <w:marBottom w:val="0"/>
                                          <w:divBdr>
                                            <w:top w:val="none" w:sz="0" w:space="0" w:color="auto"/>
                                            <w:left w:val="none" w:sz="0" w:space="0" w:color="auto"/>
                                            <w:bottom w:val="none" w:sz="0" w:space="0" w:color="auto"/>
                                            <w:right w:val="none" w:sz="0" w:space="0" w:color="auto"/>
                                          </w:divBdr>
                                          <w:divsChild>
                                            <w:div w:id="1251692765">
                                              <w:marLeft w:val="750"/>
                                              <w:marRight w:val="0"/>
                                              <w:marTop w:val="0"/>
                                              <w:marBottom w:val="0"/>
                                              <w:divBdr>
                                                <w:top w:val="none" w:sz="0" w:space="0" w:color="auto"/>
                                                <w:left w:val="none" w:sz="0" w:space="0" w:color="auto"/>
                                                <w:bottom w:val="none" w:sz="0" w:space="0" w:color="auto"/>
                                                <w:right w:val="none" w:sz="0" w:space="0" w:color="auto"/>
                                              </w:divBdr>
                                            </w:div>
                                          </w:divsChild>
                                        </w:div>
                                        <w:div w:id="1734083891">
                                          <w:marLeft w:val="300"/>
                                          <w:marRight w:val="0"/>
                                          <w:marTop w:val="75"/>
                                          <w:marBottom w:val="0"/>
                                          <w:divBdr>
                                            <w:top w:val="none" w:sz="0" w:space="0" w:color="auto"/>
                                            <w:left w:val="none" w:sz="0" w:space="0" w:color="auto"/>
                                            <w:bottom w:val="none" w:sz="0" w:space="0" w:color="auto"/>
                                            <w:right w:val="none" w:sz="0" w:space="0" w:color="auto"/>
                                          </w:divBdr>
                                          <w:divsChild>
                                            <w:div w:id="1664359762">
                                              <w:marLeft w:val="750"/>
                                              <w:marRight w:val="0"/>
                                              <w:marTop w:val="0"/>
                                              <w:marBottom w:val="0"/>
                                              <w:divBdr>
                                                <w:top w:val="none" w:sz="0" w:space="0" w:color="auto"/>
                                                <w:left w:val="none" w:sz="0" w:space="0" w:color="auto"/>
                                                <w:bottom w:val="none" w:sz="0" w:space="0" w:color="auto"/>
                                                <w:right w:val="none" w:sz="0" w:space="0" w:color="auto"/>
                                              </w:divBdr>
                                            </w:div>
                                          </w:divsChild>
                                        </w:div>
                                        <w:div w:id="1149051784">
                                          <w:marLeft w:val="300"/>
                                          <w:marRight w:val="0"/>
                                          <w:marTop w:val="75"/>
                                          <w:marBottom w:val="0"/>
                                          <w:divBdr>
                                            <w:top w:val="none" w:sz="0" w:space="0" w:color="auto"/>
                                            <w:left w:val="none" w:sz="0" w:space="0" w:color="auto"/>
                                            <w:bottom w:val="none" w:sz="0" w:space="0" w:color="auto"/>
                                            <w:right w:val="none" w:sz="0" w:space="0" w:color="auto"/>
                                          </w:divBdr>
                                          <w:divsChild>
                                            <w:div w:id="2021352496">
                                              <w:marLeft w:val="750"/>
                                              <w:marRight w:val="0"/>
                                              <w:marTop w:val="0"/>
                                              <w:marBottom w:val="0"/>
                                              <w:divBdr>
                                                <w:top w:val="none" w:sz="0" w:space="0" w:color="auto"/>
                                                <w:left w:val="none" w:sz="0" w:space="0" w:color="auto"/>
                                                <w:bottom w:val="none" w:sz="0" w:space="0" w:color="auto"/>
                                                <w:right w:val="none" w:sz="0" w:space="0" w:color="auto"/>
                                              </w:divBdr>
                                            </w:div>
                                            <w:div w:id="408769774">
                                              <w:marLeft w:val="750"/>
                                              <w:marRight w:val="0"/>
                                              <w:marTop w:val="0"/>
                                              <w:marBottom w:val="0"/>
                                              <w:divBdr>
                                                <w:top w:val="none" w:sz="0" w:space="0" w:color="auto"/>
                                                <w:left w:val="none" w:sz="0" w:space="0" w:color="auto"/>
                                                <w:bottom w:val="none" w:sz="0" w:space="0" w:color="auto"/>
                                                <w:right w:val="none" w:sz="0" w:space="0" w:color="auto"/>
                                              </w:divBdr>
                                            </w:div>
                                          </w:divsChild>
                                        </w:div>
                                        <w:div w:id="776367237">
                                          <w:marLeft w:val="300"/>
                                          <w:marRight w:val="0"/>
                                          <w:marTop w:val="75"/>
                                          <w:marBottom w:val="0"/>
                                          <w:divBdr>
                                            <w:top w:val="none" w:sz="0" w:space="0" w:color="auto"/>
                                            <w:left w:val="none" w:sz="0" w:space="0" w:color="auto"/>
                                            <w:bottom w:val="none" w:sz="0" w:space="0" w:color="auto"/>
                                            <w:right w:val="none" w:sz="0" w:space="0" w:color="auto"/>
                                          </w:divBdr>
                                        </w:div>
                                        <w:div w:id="1117599977">
                                          <w:marLeft w:val="300"/>
                                          <w:marRight w:val="0"/>
                                          <w:marTop w:val="75"/>
                                          <w:marBottom w:val="0"/>
                                          <w:divBdr>
                                            <w:top w:val="none" w:sz="0" w:space="0" w:color="auto"/>
                                            <w:left w:val="none" w:sz="0" w:space="0" w:color="auto"/>
                                            <w:bottom w:val="none" w:sz="0" w:space="0" w:color="auto"/>
                                            <w:right w:val="none" w:sz="0" w:space="0" w:color="auto"/>
                                          </w:divBdr>
                                          <w:divsChild>
                                            <w:div w:id="1264849492">
                                              <w:marLeft w:val="750"/>
                                              <w:marRight w:val="0"/>
                                              <w:marTop w:val="0"/>
                                              <w:marBottom w:val="0"/>
                                              <w:divBdr>
                                                <w:top w:val="none" w:sz="0" w:space="0" w:color="auto"/>
                                                <w:left w:val="none" w:sz="0" w:space="0" w:color="auto"/>
                                                <w:bottom w:val="none" w:sz="0" w:space="0" w:color="auto"/>
                                                <w:right w:val="none" w:sz="0" w:space="0" w:color="auto"/>
                                              </w:divBdr>
                                            </w:div>
                                            <w:div w:id="794180113">
                                              <w:marLeft w:val="750"/>
                                              <w:marRight w:val="0"/>
                                              <w:marTop w:val="0"/>
                                              <w:marBottom w:val="0"/>
                                              <w:divBdr>
                                                <w:top w:val="none" w:sz="0" w:space="0" w:color="auto"/>
                                                <w:left w:val="none" w:sz="0" w:space="0" w:color="auto"/>
                                                <w:bottom w:val="none" w:sz="0" w:space="0" w:color="auto"/>
                                                <w:right w:val="none" w:sz="0" w:space="0" w:color="auto"/>
                                              </w:divBdr>
                                            </w:div>
                                          </w:divsChild>
                                        </w:div>
                                        <w:div w:id="1614021863">
                                          <w:marLeft w:val="300"/>
                                          <w:marRight w:val="0"/>
                                          <w:marTop w:val="75"/>
                                          <w:marBottom w:val="0"/>
                                          <w:divBdr>
                                            <w:top w:val="none" w:sz="0" w:space="0" w:color="auto"/>
                                            <w:left w:val="none" w:sz="0" w:space="0" w:color="auto"/>
                                            <w:bottom w:val="none" w:sz="0" w:space="0" w:color="auto"/>
                                            <w:right w:val="none" w:sz="0" w:space="0" w:color="auto"/>
                                          </w:divBdr>
                                          <w:divsChild>
                                            <w:div w:id="1491018472">
                                              <w:marLeft w:val="750"/>
                                              <w:marRight w:val="0"/>
                                              <w:marTop w:val="0"/>
                                              <w:marBottom w:val="0"/>
                                              <w:divBdr>
                                                <w:top w:val="none" w:sz="0" w:space="0" w:color="auto"/>
                                                <w:left w:val="none" w:sz="0" w:space="0" w:color="auto"/>
                                                <w:bottom w:val="none" w:sz="0" w:space="0" w:color="auto"/>
                                                <w:right w:val="none" w:sz="0" w:space="0" w:color="auto"/>
                                              </w:divBdr>
                                            </w:div>
                                            <w:div w:id="597910954">
                                              <w:marLeft w:val="750"/>
                                              <w:marRight w:val="0"/>
                                              <w:marTop w:val="0"/>
                                              <w:marBottom w:val="0"/>
                                              <w:divBdr>
                                                <w:top w:val="none" w:sz="0" w:space="0" w:color="auto"/>
                                                <w:left w:val="none" w:sz="0" w:space="0" w:color="auto"/>
                                                <w:bottom w:val="none" w:sz="0" w:space="0" w:color="auto"/>
                                                <w:right w:val="none" w:sz="0" w:space="0" w:color="auto"/>
                                              </w:divBdr>
                                            </w:div>
                                          </w:divsChild>
                                        </w:div>
                                        <w:div w:id="516695415">
                                          <w:marLeft w:val="300"/>
                                          <w:marRight w:val="0"/>
                                          <w:marTop w:val="75"/>
                                          <w:marBottom w:val="0"/>
                                          <w:divBdr>
                                            <w:top w:val="none" w:sz="0" w:space="0" w:color="auto"/>
                                            <w:left w:val="none" w:sz="0" w:space="0" w:color="auto"/>
                                            <w:bottom w:val="none" w:sz="0" w:space="0" w:color="auto"/>
                                            <w:right w:val="none" w:sz="0" w:space="0" w:color="auto"/>
                                          </w:divBdr>
                                          <w:divsChild>
                                            <w:div w:id="500127583">
                                              <w:marLeft w:val="750"/>
                                              <w:marRight w:val="0"/>
                                              <w:marTop w:val="0"/>
                                              <w:marBottom w:val="0"/>
                                              <w:divBdr>
                                                <w:top w:val="none" w:sz="0" w:space="0" w:color="auto"/>
                                                <w:left w:val="none" w:sz="0" w:space="0" w:color="auto"/>
                                                <w:bottom w:val="none" w:sz="0" w:space="0" w:color="auto"/>
                                                <w:right w:val="none" w:sz="0" w:space="0" w:color="auto"/>
                                              </w:divBdr>
                                            </w:div>
                                            <w:div w:id="2083290253">
                                              <w:marLeft w:val="750"/>
                                              <w:marRight w:val="0"/>
                                              <w:marTop w:val="0"/>
                                              <w:marBottom w:val="0"/>
                                              <w:divBdr>
                                                <w:top w:val="none" w:sz="0" w:space="0" w:color="auto"/>
                                                <w:left w:val="none" w:sz="0" w:space="0" w:color="auto"/>
                                                <w:bottom w:val="none" w:sz="0" w:space="0" w:color="auto"/>
                                                <w:right w:val="none" w:sz="0" w:space="0" w:color="auto"/>
                                              </w:divBdr>
                                            </w:div>
                                            <w:div w:id="1709140277">
                                              <w:marLeft w:val="750"/>
                                              <w:marRight w:val="0"/>
                                              <w:marTop w:val="0"/>
                                              <w:marBottom w:val="0"/>
                                              <w:divBdr>
                                                <w:top w:val="none" w:sz="0" w:space="0" w:color="auto"/>
                                                <w:left w:val="none" w:sz="0" w:space="0" w:color="auto"/>
                                                <w:bottom w:val="none" w:sz="0" w:space="0" w:color="auto"/>
                                                <w:right w:val="none" w:sz="0" w:space="0" w:color="auto"/>
                                              </w:divBdr>
                                            </w:div>
                                            <w:div w:id="821121026">
                                              <w:marLeft w:val="750"/>
                                              <w:marRight w:val="0"/>
                                              <w:marTop w:val="0"/>
                                              <w:marBottom w:val="0"/>
                                              <w:divBdr>
                                                <w:top w:val="none" w:sz="0" w:space="0" w:color="auto"/>
                                                <w:left w:val="none" w:sz="0" w:space="0" w:color="auto"/>
                                                <w:bottom w:val="none" w:sz="0" w:space="0" w:color="auto"/>
                                                <w:right w:val="none" w:sz="0" w:space="0" w:color="auto"/>
                                              </w:divBdr>
                                            </w:div>
                                            <w:div w:id="1998223115">
                                              <w:marLeft w:val="750"/>
                                              <w:marRight w:val="0"/>
                                              <w:marTop w:val="0"/>
                                              <w:marBottom w:val="0"/>
                                              <w:divBdr>
                                                <w:top w:val="none" w:sz="0" w:space="0" w:color="auto"/>
                                                <w:left w:val="none" w:sz="0" w:space="0" w:color="auto"/>
                                                <w:bottom w:val="none" w:sz="0" w:space="0" w:color="auto"/>
                                                <w:right w:val="none" w:sz="0" w:space="0" w:color="auto"/>
                                              </w:divBdr>
                                            </w:div>
                                          </w:divsChild>
                                        </w:div>
                                        <w:div w:id="25108025">
                                          <w:marLeft w:val="300"/>
                                          <w:marRight w:val="0"/>
                                          <w:marTop w:val="75"/>
                                          <w:marBottom w:val="0"/>
                                          <w:divBdr>
                                            <w:top w:val="none" w:sz="0" w:space="0" w:color="auto"/>
                                            <w:left w:val="none" w:sz="0" w:space="0" w:color="auto"/>
                                            <w:bottom w:val="none" w:sz="0" w:space="0" w:color="auto"/>
                                            <w:right w:val="none" w:sz="0" w:space="0" w:color="auto"/>
                                          </w:divBdr>
                                          <w:divsChild>
                                            <w:div w:id="1204293249">
                                              <w:marLeft w:val="750"/>
                                              <w:marRight w:val="0"/>
                                              <w:marTop w:val="0"/>
                                              <w:marBottom w:val="0"/>
                                              <w:divBdr>
                                                <w:top w:val="none" w:sz="0" w:space="0" w:color="auto"/>
                                                <w:left w:val="none" w:sz="0" w:space="0" w:color="auto"/>
                                                <w:bottom w:val="none" w:sz="0" w:space="0" w:color="auto"/>
                                                <w:right w:val="none" w:sz="0" w:space="0" w:color="auto"/>
                                              </w:divBdr>
                                            </w:div>
                                          </w:divsChild>
                                        </w:div>
                                        <w:div w:id="1464497633">
                                          <w:marLeft w:val="300"/>
                                          <w:marRight w:val="0"/>
                                          <w:marTop w:val="75"/>
                                          <w:marBottom w:val="0"/>
                                          <w:divBdr>
                                            <w:top w:val="none" w:sz="0" w:space="0" w:color="auto"/>
                                            <w:left w:val="none" w:sz="0" w:space="0" w:color="auto"/>
                                            <w:bottom w:val="none" w:sz="0" w:space="0" w:color="auto"/>
                                            <w:right w:val="none" w:sz="0" w:space="0" w:color="auto"/>
                                          </w:divBdr>
                                          <w:divsChild>
                                            <w:div w:id="1853840477">
                                              <w:marLeft w:val="750"/>
                                              <w:marRight w:val="0"/>
                                              <w:marTop w:val="0"/>
                                              <w:marBottom w:val="0"/>
                                              <w:divBdr>
                                                <w:top w:val="none" w:sz="0" w:space="0" w:color="auto"/>
                                                <w:left w:val="none" w:sz="0" w:space="0" w:color="auto"/>
                                                <w:bottom w:val="none" w:sz="0" w:space="0" w:color="auto"/>
                                                <w:right w:val="none" w:sz="0" w:space="0" w:color="auto"/>
                                              </w:divBdr>
                                            </w:div>
                                            <w:div w:id="291209182">
                                              <w:marLeft w:val="750"/>
                                              <w:marRight w:val="0"/>
                                              <w:marTop w:val="0"/>
                                              <w:marBottom w:val="0"/>
                                              <w:divBdr>
                                                <w:top w:val="none" w:sz="0" w:space="0" w:color="auto"/>
                                                <w:left w:val="none" w:sz="0" w:space="0" w:color="auto"/>
                                                <w:bottom w:val="none" w:sz="0" w:space="0" w:color="auto"/>
                                                <w:right w:val="none" w:sz="0" w:space="0" w:color="auto"/>
                                              </w:divBdr>
                                            </w:div>
                                            <w:div w:id="461464241">
                                              <w:marLeft w:val="750"/>
                                              <w:marRight w:val="0"/>
                                              <w:marTop w:val="0"/>
                                              <w:marBottom w:val="0"/>
                                              <w:divBdr>
                                                <w:top w:val="none" w:sz="0" w:space="0" w:color="auto"/>
                                                <w:left w:val="none" w:sz="0" w:space="0" w:color="auto"/>
                                                <w:bottom w:val="none" w:sz="0" w:space="0" w:color="auto"/>
                                                <w:right w:val="none" w:sz="0" w:space="0" w:color="auto"/>
                                              </w:divBdr>
                                            </w:div>
                                            <w:div w:id="1274484309">
                                              <w:marLeft w:val="750"/>
                                              <w:marRight w:val="0"/>
                                              <w:marTop w:val="0"/>
                                              <w:marBottom w:val="0"/>
                                              <w:divBdr>
                                                <w:top w:val="none" w:sz="0" w:space="0" w:color="auto"/>
                                                <w:left w:val="none" w:sz="0" w:space="0" w:color="auto"/>
                                                <w:bottom w:val="none" w:sz="0" w:space="0" w:color="auto"/>
                                                <w:right w:val="none" w:sz="0" w:space="0" w:color="auto"/>
                                              </w:divBdr>
                                            </w:div>
                                          </w:divsChild>
                                        </w:div>
                                        <w:div w:id="329449787">
                                          <w:marLeft w:val="300"/>
                                          <w:marRight w:val="0"/>
                                          <w:marTop w:val="75"/>
                                          <w:marBottom w:val="0"/>
                                          <w:divBdr>
                                            <w:top w:val="none" w:sz="0" w:space="0" w:color="auto"/>
                                            <w:left w:val="none" w:sz="0" w:space="0" w:color="auto"/>
                                            <w:bottom w:val="none" w:sz="0" w:space="0" w:color="auto"/>
                                            <w:right w:val="none" w:sz="0" w:space="0" w:color="auto"/>
                                          </w:divBdr>
                                          <w:divsChild>
                                            <w:div w:id="1727026362">
                                              <w:marLeft w:val="750"/>
                                              <w:marRight w:val="0"/>
                                              <w:marTop w:val="0"/>
                                              <w:marBottom w:val="0"/>
                                              <w:divBdr>
                                                <w:top w:val="none" w:sz="0" w:space="0" w:color="auto"/>
                                                <w:left w:val="none" w:sz="0" w:space="0" w:color="auto"/>
                                                <w:bottom w:val="none" w:sz="0" w:space="0" w:color="auto"/>
                                                <w:right w:val="none" w:sz="0" w:space="0" w:color="auto"/>
                                              </w:divBdr>
                                            </w:div>
                                          </w:divsChild>
                                        </w:div>
                                        <w:div w:id="1353335253">
                                          <w:marLeft w:val="300"/>
                                          <w:marRight w:val="0"/>
                                          <w:marTop w:val="75"/>
                                          <w:marBottom w:val="0"/>
                                          <w:divBdr>
                                            <w:top w:val="none" w:sz="0" w:space="0" w:color="auto"/>
                                            <w:left w:val="none" w:sz="0" w:space="0" w:color="auto"/>
                                            <w:bottom w:val="none" w:sz="0" w:space="0" w:color="auto"/>
                                            <w:right w:val="none" w:sz="0" w:space="0" w:color="auto"/>
                                          </w:divBdr>
                                          <w:divsChild>
                                            <w:div w:id="1059866052">
                                              <w:marLeft w:val="750"/>
                                              <w:marRight w:val="0"/>
                                              <w:marTop w:val="0"/>
                                              <w:marBottom w:val="0"/>
                                              <w:divBdr>
                                                <w:top w:val="none" w:sz="0" w:space="0" w:color="auto"/>
                                                <w:left w:val="none" w:sz="0" w:space="0" w:color="auto"/>
                                                <w:bottom w:val="none" w:sz="0" w:space="0" w:color="auto"/>
                                                <w:right w:val="none" w:sz="0" w:space="0" w:color="auto"/>
                                              </w:divBdr>
                                            </w:div>
                                            <w:div w:id="2076783256">
                                              <w:marLeft w:val="750"/>
                                              <w:marRight w:val="0"/>
                                              <w:marTop w:val="0"/>
                                              <w:marBottom w:val="0"/>
                                              <w:divBdr>
                                                <w:top w:val="none" w:sz="0" w:space="0" w:color="auto"/>
                                                <w:left w:val="none" w:sz="0" w:space="0" w:color="auto"/>
                                                <w:bottom w:val="none" w:sz="0" w:space="0" w:color="auto"/>
                                                <w:right w:val="none" w:sz="0" w:space="0" w:color="auto"/>
                                              </w:divBdr>
                                            </w:div>
                                            <w:div w:id="364411448">
                                              <w:marLeft w:val="750"/>
                                              <w:marRight w:val="0"/>
                                              <w:marTop w:val="0"/>
                                              <w:marBottom w:val="0"/>
                                              <w:divBdr>
                                                <w:top w:val="none" w:sz="0" w:space="0" w:color="auto"/>
                                                <w:left w:val="none" w:sz="0" w:space="0" w:color="auto"/>
                                                <w:bottom w:val="none" w:sz="0" w:space="0" w:color="auto"/>
                                                <w:right w:val="none" w:sz="0" w:space="0" w:color="auto"/>
                                              </w:divBdr>
                                            </w:div>
                                          </w:divsChild>
                                        </w:div>
                                        <w:div w:id="1044990415">
                                          <w:marLeft w:val="300"/>
                                          <w:marRight w:val="0"/>
                                          <w:marTop w:val="75"/>
                                          <w:marBottom w:val="0"/>
                                          <w:divBdr>
                                            <w:top w:val="none" w:sz="0" w:space="0" w:color="auto"/>
                                            <w:left w:val="none" w:sz="0" w:space="0" w:color="auto"/>
                                            <w:bottom w:val="none" w:sz="0" w:space="0" w:color="auto"/>
                                            <w:right w:val="none" w:sz="0" w:space="0" w:color="auto"/>
                                          </w:divBdr>
                                          <w:divsChild>
                                            <w:div w:id="799343007">
                                              <w:marLeft w:val="750"/>
                                              <w:marRight w:val="0"/>
                                              <w:marTop w:val="0"/>
                                              <w:marBottom w:val="0"/>
                                              <w:divBdr>
                                                <w:top w:val="none" w:sz="0" w:space="0" w:color="auto"/>
                                                <w:left w:val="none" w:sz="0" w:space="0" w:color="auto"/>
                                                <w:bottom w:val="none" w:sz="0" w:space="0" w:color="auto"/>
                                                <w:right w:val="none" w:sz="0" w:space="0" w:color="auto"/>
                                              </w:divBdr>
                                            </w:div>
                                          </w:divsChild>
                                        </w:div>
                                        <w:div w:id="981690834">
                                          <w:marLeft w:val="300"/>
                                          <w:marRight w:val="0"/>
                                          <w:marTop w:val="75"/>
                                          <w:marBottom w:val="0"/>
                                          <w:divBdr>
                                            <w:top w:val="none" w:sz="0" w:space="0" w:color="auto"/>
                                            <w:left w:val="none" w:sz="0" w:space="0" w:color="auto"/>
                                            <w:bottom w:val="none" w:sz="0" w:space="0" w:color="auto"/>
                                            <w:right w:val="none" w:sz="0" w:space="0" w:color="auto"/>
                                          </w:divBdr>
                                          <w:divsChild>
                                            <w:div w:id="836924312">
                                              <w:marLeft w:val="750"/>
                                              <w:marRight w:val="0"/>
                                              <w:marTop w:val="0"/>
                                              <w:marBottom w:val="0"/>
                                              <w:divBdr>
                                                <w:top w:val="none" w:sz="0" w:space="0" w:color="auto"/>
                                                <w:left w:val="none" w:sz="0" w:space="0" w:color="auto"/>
                                                <w:bottom w:val="none" w:sz="0" w:space="0" w:color="auto"/>
                                                <w:right w:val="none" w:sz="0" w:space="0" w:color="auto"/>
                                              </w:divBdr>
                                            </w:div>
                                          </w:divsChild>
                                        </w:div>
                                        <w:div w:id="1168449797">
                                          <w:marLeft w:val="300"/>
                                          <w:marRight w:val="0"/>
                                          <w:marTop w:val="75"/>
                                          <w:marBottom w:val="0"/>
                                          <w:divBdr>
                                            <w:top w:val="none" w:sz="0" w:space="0" w:color="auto"/>
                                            <w:left w:val="none" w:sz="0" w:space="0" w:color="auto"/>
                                            <w:bottom w:val="none" w:sz="0" w:space="0" w:color="auto"/>
                                            <w:right w:val="none" w:sz="0" w:space="0" w:color="auto"/>
                                          </w:divBdr>
                                        </w:div>
                                        <w:div w:id="174735376">
                                          <w:marLeft w:val="300"/>
                                          <w:marRight w:val="0"/>
                                          <w:marTop w:val="75"/>
                                          <w:marBottom w:val="0"/>
                                          <w:divBdr>
                                            <w:top w:val="none" w:sz="0" w:space="0" w:color="auto"/>
                                            <w:left w:val="none" w:sz="0" w:space="0" w:color="auto"/>
                                            <w:bottom w:val="none" w:sz="0" w:space="0" w:color="auto"/>
                                            <w:right w:val="none" w:sz="0" w:space="0" w:color="auto"/>
                                          </w:divBdr>
                                          <w:divsChild>
                                            <w:div w:id="1372534840">
                                              <w:marLeft w:val="750"/>
                                              <w:marRight w:val="0"/>
                                              <w:marTop w:val="0"/>
                                              <w:marBottom w:val="0"/>
                                              <w:divBdr>
                                                <w:top w:val="none" w:sz="0" w:space="0" w:color="auto"/>
                                                <w:left w:val="none" w:sz="0" w:space="0" w:color="auto"/>
                                                <w:bottom w:val="none" w:sz="0" w:space="0" w:color="auto"/>
                                                <w:right w:val="none" w:sz="0" w:space="0" w:color="auto"/>
                                              </w:divBdr>
                                            </w:div>
                                            <w:div w:id="1513448989">
                                              <w:marLeft w:val="750"/>
                                              <w:marRight w:val="0"/>
                                              <w:marTop w:val="0"/>
                                              <w:marBottom w:val="0"/>
                                              <w:divBdr>
                                                <w:top w:val="none" w:sz="0" w:space="0" w:color="auto"/>
                                                <w:left w:val="none" w:sz="0" w:space="0" w:color="auto"/>
                                                <w:bottom w:val="none" w:sz="0" w:space="0" w:color="auto"/>
                                                <w:right w:val="none" w:sz="0" w:space="0" w:color="auto"/>
                                              </w:divBdr>
                                            </w:div>
                                          </w:divsChild>
                                        </w:div>
                                        <w:div w:id="813525214">
                                          <w:marLeft w:val="300"/>
                                          <w:marRight w:val="0"/>
                                          <w:marTop w:val="75"/>
                                          <w:marBottom w:val="0"/>
                                          <w:divBdr>
                                            <w:top w:val="none" w:sz="0" w:space="0" w:color="auto"/>
                                            <w:left w:val="none" w:sz="0" w:space="0" w:color="auto"/>
                                            <w:bottom w:val="none" w:sz="0" w:space="0" w:color="auto"/>
                                            <w:right w:val="none" w:sz="0" w:space="0" w:color="auto"/>
                                          </w:divBdr>
                                          <w:divsChild>
                                            <w:div w:id="1265844520">
                                              <w:marLeft w:val="750"/>
                                              <w:marRight w:val="0"/>
                                              <w:marTop w:val="0"/>
                                              <w:marBottom w:val="0"/>
                                              <w:divBdr>
                                                <w:top w:val="none" w:sz="0" w:space="0" w:color="auto"/>
                                                <w:left w:val="none" w:sz="0" w:space="0" w:color="auto"/>
                                                <w:bottom w:val="none" w:sz="0" w:space="0" w:color="auto"/>
                                                <w:right w:val="none" w:sz="0" w:space="0" w:color="auto"/>
                                              </w:divBdr>
                                            </w:div>
                                          </w:divsChild>
                                        </w:div>
                                        <w:div w:id="661274112">
                                          <w:marLeft w:val="300"/>
                                          <w:marRight w:val="0"/>
                                          <w:marTop w:val="75"/>
                                          <w:marBottom w:val="0"/>
                                          <w:divBdr>
                                            <w:top w:val="none" w:sz="0" w:space="0" w:color="auto"/>
                                            <w:left w:val="none" w:sz="0" w:space="0" w:color="auto"/>
                                            <w:bottom w:val="none" w:sz="0" w:space="0" w:color="auto"/>
                                            <w:right w:val="none" w:sz="0" w:space="0" w:color="auto"/>
                                          </w:divBdr>
                                        </w:div>
                                        <w:div w:id="1047877727">
                                          <w:marLeft w:val="300"/>
                                          <w:marRight w:val="0"/>
                                          <w:marTop w:val="75"/>
                                          <w:marBottom w:val="0"/>
                                          <w:divBdr>
                                            <w:top w:val="none" w:sz="0" w:space="0" w:color="auto"/>
                                            <w:left w:val="none" w:sz="0" w:space="0" w:color="auto"/>
                                            <w:bottom w:val="none" w:sz="0" w:space="0" w:color="auto"/>
                                            <w:right w:val="none" w:sz="0" w:space="0" w:color="auto"/>
                                          </w:divBdr>
                                          <w:divsChild>
                                            <w:div w:id="407070655">
                                              <w:marLeft w:val="750"/>
                                              <w:marRight w:val="0"/>
                                              <w:marTop w:val="0"/>
                                              <w:marBottom w:val="0"/>
                                              <w:divBdr>
                                                <w:top w:val="none" w:sz="0" w:space="0" w:color="auto"/>
                                                <w:left w:val="none" w:sz="0" w:space="0" w:color="auto"/>
                                                <w:bottom w:val="none" w:sz="0" w:space="0" w:color="auto"/>
                                                <w:right w:val="none" w:sz="0" w:space="0" w:color="auto"/>
                                              </w:divBdr>
                                            </w:div>
                                            <w:div w:id="957181341">
                                              <w:marLeft w:val="750"/>
                                              <w:marRight w:val="0"/>
                                              <w:marTop w:val="0"/>
                                              <w:marBottom w:val="0"/>
                                              <w:divBdr>
                                                <w:top w:val="none" w:sz="0" w:space="0" w:color="auto"/>
                                                <w:left w:val="none" w:sz="0" w:space="0" w:color="auto"/>
                                                <w:bottom w:val="none" w:sz="0" w:space="0" w:color="auto"/>
                                                <w:right w:val="none" w:sz="0" w:space="0" w:color="auto"/>
                                              </w:divBdr>
                                            </w:div>
                                          </w:divsChild>
                                        </w:div>
                                        <w:div w:id="374820422">
                                          <w:marLeft w:val="300"/>
                                          <w:marRight w:val="0"/>
                                          <w:marTop w:val="75"/>
                                          <w:marBottom w:val="0"/>
                                          <w:divBdr>
                                            <w:top w:val="none" w:sz="0" w:space="0" w:color="auto"/>
                                            <w:left w:val="none" w:sz="0" w:space="0" w:color="auto"/>
                                            <w:bottom w:val="none" w:sz="0" w:space="0" w:color="auto"/>
                                            <w:right w:val="none" w:sz="0" w:space="0" w:color="auto"/>
                                          </w:divBdr>
                                          <w:divsChild>
                                            <w:div w:id="1558473179">
                                              <w:marLeft w:val="750"/>
                                              <w:marRight w:val="0"/>
                                              <w:marTop w:val="0"/>
                                              <w:marBottom w:val="0"/>
                                              <w:divBdr>
                                                <w:top w:val="none" w:sz="0" w:space="0" w:color="auto"/>
                                                <w:left w:val="none" w:sz="0" w:space="0" w:color="auto"/>
                                                <w:bottom w:val="none" w:sz="0" w:space="0" w:color="auto"/>
                                                <w:right w:val="none" w:sz="0" w:space="0" w:color="auto"/>
                                              </w:divBdr>
                                            </w:div>
                                          </w:divsChild>
                                        </w:div>
                                        <w:div w:id="313921586">
                                          <w:marLeft w:val="300"/>
                                          <w:marRight w:val="0"/>
                                          <w:marTop w:val="75"/>
                                          <w:marBottom w:val="0"/>
                                          <w:divBdr>
                                            <w:top w:val="none" w:sz="0" w:space="0" w:color="auto"/>
                                            <w:left w:val="none" w:sz="0" w:space="0" w:color="auto"/>
                                            <w:bottom w:val="none" w:sz="0" w:space="0" w:color="auto"/>
                                            <w:right w:val="none" w:sz="0" w:space="0" w:color="auto"/>
                                          </w:divBdr>
                                          <w:divsChild>
                                            <w:div w:id="2075619872">
                                              <w:marLeft w:val="750"/>
                                              <w:marRight w:val="0"/>
                                              <w:marTop w:val="0"/>
                                              <w:marBottom w:val="0"/>
                                              <w:divBdr>
                                                <w:top w:val="none" w:sz="0" w:space="0" w:color="auto"/>
                                                <w:left w:val="none" w:sz="0" w:space="0" w:color="auto"/>
                                                <w:bottom w:val="none" w:sz="0" w:space="0" w:color="auto"/>
                                                <w:right w:val="none" w:sz="0" w:space="0" w:color="auto"/>
                                              </w:divBdr>
                                            </w:div>
                                            <w:div w:id="1922711900">
                                              <w:marLeft w:val="750"/>
                                              <w:marRight w:val="0"/>
                                              <w:marTop w:val="0"/>
                                              <w:marBottom w:val="0"/>
                                              <w:divBdr>
                                                <w:top w:val="none" w:sz="0" w:space="0" w:color="auto"/>
                                                <w:left w:val="none" w:sz="0" w:space="0" w:color="auto"/>
                                                <w:bottom w:val="none" w:sz="0" w:space="0" w:color="auto"/>
                                                <w:right w:val="none" w:sz="0" w:space="0" w:color="auto"/>
                                              </w:divBdr>
                                            </w:div>
                                            <w:div w:id="2029208859">
                                              <w:marLeft w:val="750"/>
                                              <w:marRight w:val="0"/>
                                              <w:marTop w:val="0"/>
                                              <w:marBottom w:val="0"/>
                                              <w:divBdr>
                                                <w:top w:val="none" w:sz="0" w:space="0" w:color="auto"/>
                                                <w:left w:val="none" w:sz="0" w:space="0" w:color="auto"/>
                                                <w:bottom w:val="none" w:sz="0" w:space="0" w:color="auto"/>
                                                <w:right w:val="none" w:sz="0" w:space="0" w:color="auto"/>
                                              </w:divBdr>
                                            </w:div>
                                            <w:div w:id="1062606013">
                                              <w:marLeft w:val="750"/>
                                              <w:marRight w:val="0"/>
                                              <w:marTop w:val="0"/>
                                              <w:marBottom w:val="0"/>
                                              <w:divBdr>
                                                <w:top w:val="none" w:sz="0" w:space="0" w:color="auto"/>
                                                <w:left w:val="none" w:sz="0" w:space="0" w:color="auto"/>
                                                <w:bottom w:val="none" w:sz="0" w:space="0" w:color="auto"/>
                                                <w:right w:val="none" w:sz="0" w:space="0" w:color="auto"/>
                                              </w:divBdr>
                                            </w:div>
                                            <w:div w:id="668823734">
                                              <w:marLeft w:val="750"/>
                                              <w:marRight w:val="0"/>
                                              <w:marTop w:val="0"/>
                                              <w:marBottom w:val="0"/>
                                              <w:divBdr>
                                                <w:top w:val="none" w:sz="0" w:space="0" w:color="auto"/>
                                                <w:left w:val="none" w:sz="0" w:space="0" w:color="auto"/>
                                                <w:bottom w:val="none" w:sz="0" w:space="0" w:color="auto"/>
                                                <w:right w:val="none" w:sz="0" w:space="0" w:color="auto"/>
                                              </w:divBdr>
                                            </w:div>
                                          </w:divsChild>
                                        </w:div>
                                        <w:div w:id="665209958">
                                          <w:marLeft w:val="300"/>
                                          <w:marRight w:val="0"/>
                                          <w:marTop w:val="75"/>
                                          <w:marBottom w:val="0"/>
                                          <w:divBdr>
                                            <w:top w:val="none" w:sz="0" w:space="0" w:color="auto"/>
                                            <w:left w:val="none" w:sz="0" w:space="0" w:color="auto"/>
                                            <w:bottom w:val="none" w:sz="0" w:space="0" w:color="auto"/>
                                            <w:right w:val="none" w:sz="0" w:space="0" w:color="auto"/>
                                          </w:divBdr>
                                          <w:divsChild>
                                            <w:div w:id="1558666461">
                                              <w:marLeft w:val="750"/>
                                              <w:marRight w:val="0"/>
                                              <w:marTop w:val="0"/>
                                              <w:marBottom w:val="0"/>
                                              <w:divBdr>
                                                <w:top w:val="none" w:sz="0" w:space="0" w:color="auto"/>
                                                <w:left w:val="none" w:sz="0" w:space="0" w:color="auto"/>
                                                <w:bottom w:val="none" w:sz="0" w:space="0" w:color="auto"/>
                                                <w:right w:val="none" w:sz="0" w:space="0" w:color="auto"/>
                                              </w:divBdr>
                                            </w:div>
                                          </w:divsChild>
                                        </w:div>
                                        <w:div w:id="1861435477">
                                          <w:marLeft w:val="300"/>
                                          <w:marRight w:val="0"/>
                                          <w:marTop w:val="75"/>
                                          <w:marBottom w:val="0"/>
                                          <w:divBdr>
                                            <w:top w:val="none" w:sz="0" w:space="0" w:color="auto"/>
                                            <w:left w:val="none" w:sz="0" w:space="0" w:color="auto"/>
                                            <w:bottom w:val="none" w:sz="0" w:space="0" w:color="auto"/>
                                            <w:right w:val="none" w:sz="0" w:space="0" w:color="auto"/>
                                          </w:divBdr>
                                          <w:divsChild>
                                            <w:div w:id="315187945">
                                              <w:marLeft w:val="750"/>
                                              <w:marRight w:val="0"/>
                                              <w:marTop w:val="0"/>
                                              <w:marBottom w:val="0"/>
                                              <w:divBdr>
                                                <w:top w:val="none" w:sz="0" w:space="0" w:color="auto"/>
                                                <w:left w:val="none" w:sz="0" w:space="0" w:color="auto"/>
                                                <w:bottom w:val="none" w:sz="0" w:space="0" w:color="auto"/>
                                                <w:right w:val="none" w:sz="0" w:space="0" w:color="auto"/>
                                              </w:divBdr>
                                            </w:div>
                                            <w:div w:id="944075111">
                                              <w:marLeft w:val="750"/>
                                              <w:marRight w:val="0"/>
                                              <w:marTop w:val="0"/>
                                              <w:marBottom w:val="0"/>
                                              <w:divBdr>
                                                <w:top w:val="none" w:sz="0" w:space="0" w:color="auto"/>
                                                <w:left w:val="none" w:sz="0" w:space="0" w:color="auto"/>
                                                <w:bottom w:val="none" w:sz="0" w:space="0" w:color="auto"/>
                                                <w:right w:val="none" w:sz="0" w:space="0" w:color="auto"/>
                                              </w:divBdr>
                                            </w:div>
                                            <w:div w:id="705133206">
                                              <w:marLeft w:val="750"/>
                                              <w:marRight w:val="0"/>
                                              <w:marTop w:val="0"/>
                                              <w:marBottom w:val="0"/>
                                              <w:divBdr>
                                                <w:top w:val="none" w:sz="0" w:space="0" w:color="auto"/>
                                                <w:left w:val="none" w:sz="0" w:space="0" w:color="auto"/>
                                                <w:bottom w:val="none" w:sz="0" w:space="0" w:color="auto"/>
                                                <w:right w:val="none" w:sz="0" w:space="0" w:color="auto"/>
                                              </w:divBdr>
                                            </w:div>
                                            <w:div w:id="1910964757">
                                              <w:marLeft w:val="750"/>
                                              <w:marRight w:val="0"/>
                                              <w:marTop w:val="0"/>
                                              <w:marBottom w:val="0"/>
                                              <w:divBdr>
                                                <w:top w:val="none" w:sz="0" w:space="0" w:color="auto"/>
                                                <w:left w:val="none" w:sz="0" w:space="0" w:color="auto"/>
                                                <w:bottom w:val="none" w:sz="0" w:space="0" w:color="auto"/>
                                                <w:right w:val="none" w:sz="0" w:space="0" w:color="auto"/>
                                              </w:divBdr>
                                            </w:div>
                                          </w:divsChild>
                                        </w:div>
                                        <w:div w:id="1779523060">
                                          <w:marLeft w:val="300"/>
                                          <w:marRight w:val="0"/>
                                          <w:marTop w:val="75"/>
                                          <w:marBottom w:val="0"/>
                                          <w:divBdr>
                                            <w:top w:val="none" w:sz="0" w:space="0" w:color="auto"/>
                                            <w:left w:val="none" w:sz="0" w:space="0" w:color="auto"/>
                                            <w:bottom w:val="none" w:sz="0" w:space="0" w:color="auto"/>
                                            <w:right w:val="none" w:sz="0" w:space="0" w:color="auto"/>
                                          </w:divBdr>
                                          <w:divsChild>
                                            <w:div w:id="512305257">
                                              <w:marLeft w:val="750"/>
                                              <w:marRight w:val="0"/>
                                              <w:marTop w:val="0"/>
                                              <w:marBottom w:val="0"/>
                                              <w:divBdr>
                                                <w:top w:val="none" w:sz="0" w:space="0" w:color="auto"/>
                                                <w:left w:val="none" w:sz="0" w:space="0" w:color="auto"/>
                                                <w:bottom w:val="none" w:sz="0" w:space="0" w:color="auto"/>
                                                <w:right w:val="none" w:sz="0" w:space="0" w:color="auto"/>
                                              </w:divBdr>
                                            </w:div>
                                          </w:divsChild>
                                        </w:div>
                                        <w:div w:id="1870295924">
                                          <w:marLeft w:val="300"/>
                                          <w:marRight w:val="0"/>
                                          <w:marTop w:val="75"/>
                                          <w:marBottom w:val="0"/>
                                          <w:divBdr>
                                            <w:top w:val="none" w:sz="0" w:space="0" w:color="auto"/>
                                            <w:left w:val="none" w:sz="0" w:space="0" w:color="auto"/>
                                            <w:bottom w:val="none" w:sz="0" w:space="0" w:color="auto"/>
                                            <w:right w:val="none" w:sz="0" w:space="0" w:color="auto"/>
                                          </w:divBdr>
                                          <w:divsChild>
                                            <w:div w:id="551540">
                                              <w:marLeft w:val="750"/>
                                              <w:marRight w:val="0"/>
                                              <w:marTop w:val="0"/>
                                              <w:marBottom w:val="0"/>
                                              <w:divBdr>
                                                <w:top w:val="none" w:sz="0" w:space="0" w:color="auto"/>
                                                <w:left w:val="none" w:sz="0" w:space="0" w:color="auto"/>
                                                <w:bottom w:val="none" w:sz="0" w:space="0" w:color="auto"/>
                                                <w:right w:val="none" w:sz="0" w:space="0" w:color="auto"/>
                                              </w:divBdr>
                                            </w:div>
                                            <w:div w:id="2144420546">
                                              <w:marLeft w:val="750"/>
                                              <w:marRight w:val="0"/>
                                              <w:marTop w:val="0"/>
                                              <w:marBottom w:val="0"/>
                                              <w:divBdr>
                                                <w:top w:val="none" w:sz="0" w:space="0" w:color="auto"/>
                                                <w:left w:val="none" w:sz="0" w:space="0" w:color="auto"/>
                                                <w:bottom w:val="none" w:sz="0" w:space="0" w:color="auto"/>
                                                <w:right w:val="none" w:sz="0" w:space="0" w:color="auto"/>
                                              </w:divBdr>
                                            </w:div>
                                            <w:div w:id="806093854">
                                              <w:marLeft w:val="750"/>
                                              <w:marRight w:val="0"/>
                                              <w:marTop w:val="0"/>
                                              <w:marBottom w:val="0"/>
                                              <w:divBdr>
                                                <w:top w:val="none" w:sz="0" w:space="0" w:color="auto"/>
                                                <w:left w:val="none" w:sz="0" w:space="0" w:color="auto"/>
                                                <w:bottom w:val="none" w:sz="0" w:space="0" w:color="auto"/>
                                                <w:right w:val="none" w:sz="0" w:space="0" w:color="auto"/>
                                              </w:divBdr>
                                            </w:div>
                                          </w:divsChild>
                                        </w:div>
                                        <w:div w:id="181209154">
                                          <w:marLeft w:val="300"/>
                                          <w:marRight w:val="0"/>
                                          <w:marTop w:val="75"/>
                                          <w:marBottom w:val="0"/>
                                          <w:divBdr>
                                            <w:top w:val="none" w:sz="0" w:space="0" w:color="auto"/>
                                            <w:left w:val="none" w:sz="0" w:space="0" w:color="auto"/>
                                            <w:bottom w:val="none" w:sz="0" w:space="0" w:color="auto"/>
                                            <w:right w:val="none" w:sz="0" w:space="0" w:color="auto"/>
                                          </w:divBdr>
                                          <w:divsChild>
                                            <w:div w:id="1211040915">
                                              <w:marLeft w:val="750"/>
                                              <w:marRight w:val="0"/>
                                              <w:marTop w:val="0"/>
                                              <w:marBottom w:val="0"/>
                                              <w:divBdr>
                                                <w:top w:val="none" w:sz="0" w:space="0" w:color="auto"/>
                                                <w:left w:val="none" w:sz="0" w:space="0" w:color="auto"/>
                                                <w:bottom w:val="none" w:sz="0" w:space="0" w:color="auto"/>
                                                <w:right w:val="none" w:sz="0" w:space="0" w:color="auto"/>
                                              </w:divBdr>
                                            </w:div>
                                          </w:divsChild>
                                        </w:div>
                                        <w:div w:id="1698193372">
                                          <w:marLeft w:val="300"/>
                                          <w:marRight w:val="0"/>
                                          <w:marTop w:val="75"/>
                                          <w:marBottom w:val="0"/>
                                          <w:divBdr>
                                            <w:top w:val="none" w:sz="0" w:space="0" w:color="auto"/>
                                            <w:left w:val="none" w:sz="0" w:space="0" w:color="auto"/>
                                            <w:bottom w:val="none" w:sz="0" w:space="0" w:color="auto"/>
                                            <w:right w:val="none" w:sz="0" w:space="0" w:color="auto"/>
                                          </w:divBdr>
                                          <w:divsChild>
                                            <w:div w:id="1753548780">
                                              <w:marLeft w:val="750"/>
                                              <w:marRight w:val="0"/>
                                              <w:marTop w:val="0"/>
                                              <w:marBottom w:val="0"/>
                                              <w:divBdr>
                                                <w:top w:val="none" w:sz="0" w:space="0" w:color="auto"/>
                                                <w:left w:val="none" w:sz="0" w:space="0" w:color="auto"/>
                                                <w:bottom w:val="none" w:sz="0" w:space="0" w:color="auto"/>
                                                <w:right w:val="none" w:sz="0" w:space="0" w:color="auto"/>
                                              </w:divBdr>
                                            </w:div>
                                          </w:divsChild>
                                        </w:div>
                                        <w:div w:id="700545959">
                                          <w:marLeft w:val="300"/>
                                          <w:marRight w:val="0"/>
                                          <w:marTop w:val="75"/>
                                          <w:marBottom w:val="0"/>
                                          <w:divBdr>
                                            <w:top w:val="none" w:sz="0" w:space="0" w:color="auto"/>
                                            <w:left w:val="none" w:sz="0" w:space="0" w:color="auto"/>
                                            <w:bottom w:val="none" w:sz="0" w:space="0" w:color="auto"/>
                                            <w:right w:val="none" w:sz="0" w:space="0" w:color="auto"/>
                                          </w:divBdr>
                                        </w:div>
                                        <w:div w:id="1397126783">
                                          <w:marLeft w:val="300"/>
                                          <w:marRight w:val="0"/>
                                          <w:marTop w:val="75"/>
                                          <w:marBottom w:val="0"/>
                                          <w:divBdr>
                                            <w:top w:val="none" w:sz="0" w:space="0" w:color="auto"/>
                                            <w:left w:val="none" w:sz="0" w:space="0" w:color="auto"/>
                                            <w:bottom w:val="none" w:sz="0" w:space="0" w:color="auto"/>
                                            <w:right w:val="none" w:sz="0" w:space="0" w:color="auto"/>
                                          </w:divBdr>
                                          <w:divsChild>
                                            <w:div w:id="1579903428">
                                              <w:marLeft w:val="750"/>
                                              <w:marRight w:val="0"/>
                                              <w:marTop w:val="0"/>
                                              <w:marBottom w:val="0"/>
                                              <w:divBdr>
                                                <w:top w:val="none" w:sz="0" w:space="0" w:color="auto"/>
                                                <w:left w:val="none" w:sz="0" w:space="0" w:color="auto"/>
                                                <w:bottom w:val="none" w:sz="0" w:space="0" w:color="auto"/>
                                                <w:right w:val="none" w:sz="0" w:space="0" w:color="auto"/>
                                              </w:divBdr>
                                            </w:div>
                                            <w:div w:id="625963568">
                                              <w:marLeft w:val="750"/>
                                              <w:marRight w:val="0"/>
                                              <w:marTop w:val="0"/>
                                              <w:marBottom w:val="0"/>
                                              <w:divBdr>
                                                <w:top w:val="none" w:sz="0" w:space="0" w:color="auto"/>
                                                <w:left w:val="none" w:sz="0" w:space="0" w:color="auto"/>
                                                <w:bottom w:val="none" w:sz="0" w:space="0" w:color="auto"/>
                                                <w:right w:val="none" w:sz="0" w:space="0" w:color="auto"/>
                                              </w:divBdr>
                                            </w:div>
                                          </w:divsChild>
                                        </w:div>
                                        <w:div w:id="1088580334">
                                          <w:marLeft w:val="300"/>
                                          <w:marRight w:val="0"/>
                                          <w:marTop w:val="75"/>
                                          <w:marBottom w:val="0"/>
                                          <w:divBdr>
                                            <w:top w:val="none" w:sz="0" w:space="0" w:color="auto"/>
                                            <w:left w:val="none" w:sz="0" w:space="0" w:color="auto"/>
                                            <w:bottom w:val="none" w:sz="0" w:space="0" w:color="auto"/>
                                            <w:right w:val="none" w:sz="0" w:space="0" w:color="auto"/>
                                          </w:divBdr>
                                          <w:divsChild>
                                            <w:div w:id="118496353">
                                              <w:marLeft w:val="750"/>
                                              <w:marRight w:val="0"/>
                                              <w:marTop w:val="0"/>
                                              <w:marBottom w:val="0"/>
                                              <w:divBdr>
                                                <w:top w:val="none" w:sz="0" w:space="0" w:color="auto"/>
                                                <w:left w:val="none" w:sz="0" w:space="0" w:color="auto"/>
                                                <w:bottom w:val="none" w:sz="0" w:space="0" w:color="auto"/>
                                                <w:right w:val="none" w:sz="0" w:space="0" w:color="auto"/>
                                              </w:divBdr>
                                            </w:div>
                                          </w:divsChild>
                                        </w:div>
                                        <w:div w:id="1729913283">
                                          <w:marLeft w:val="300"/>
                                          <w:marRight w:val="0"/>
                                          <w:marTop w:val="75"/>
                                          <w:marBottom w:val="0"/>
                                          <w:divBdr>
                                            <w:top w:val="none" w:sz="0" w:space="0" w:color="auto"/>
                                            <w:left w:val="none" w:sz="0" w:space="0" w:color="auto"/>
                                            <w:bottom w:val="none" w:sz="0" w:space="0" w:color="auto"/>
                                            <w:right w:val="none" w:sz="0" w:space="0" w:color="auto"/>
                                          </w:divBdr>
                                        </w:div>
                                        <w:div w:id="1833250602">
                                          <w:marLeft w:val="300"/>
                                          <w:marRight w:val="0"/>
                                          <w:marTop w:val="75"/>
                                          <w:marBottom w:val="0"/>
                                          <w:divBdr>
                                            <w:top w:val="none" w:sz="0" w:space="0" w:color="auto"/>
                                            <w:left w:val="none" w:sz="0" w:space="0" w:color="auto"/>
                                            <w:bottom w:val="none" w:sz="0" w:space="0" w:color="auto"/>
                                            <w:right w:val="none" w:sz="0" w:space="0" w:color="auto"/>
                                          </w:divBdr>
                                          <w:divsChild>
                                            <w:div w:id="310982786">
                                              <w:marLeft w:val="750"/>
                                              <w:marRight w:val="0"/>
                                              <w:marTop w:val="0"/>
                                              <w:marBottom w:val="0"/>
                                              <w:divBdr>
                                                <w:top w:val="none" w:sz="0" w:space="0" w:color="auto"/>
                                                <w:left w:val="none" w:sz="0" w:space="0" w:color="auto"/>
                                                <w:bottom w:val="none" w:sz="0" w:space="0" w:color="auto"/>
                                                <w:right w:val="none" w:sz="0" w:space="0" w:color="auto"/>
                                              </w:divBdr>
                                            </w:div>
                                            <w:div w:id="1893880347">
                                              <w:marLeft w:val="750"/>
                                              <w:marRight w:val="0"/>
                                              <w:marTop w:val="0"/>
                                              <w:marBottom w:val="0"/>
                                              <w:divBdr>
                                                <w:top w:val="none" w:sz="0" w:space="0" w:color="auto"/>
                                                <w:left w:val="none" w:sz="0" w:space="0" w:color="auto"/>
                                                <w:bottom w:val="none" w:sz="0" w:space="0" w:color="auto"/>
                                                <w:right w:val="none" w:sz="0" w:space="0" w:color="auto"/>
                                              </w:divBdr>
                                            </w:div>
                                          </w:divsChild>
                                        </w:div>
                                        <w:div w:id="1644314994">
                                          <w:marLeft w:val="300"/>
                                          <w:marRight w:val="0"/>
                                          <w:marTop w:val="75"/>
                                          <w:marBottom w:val="0"/>
                                          <w:divBdr>
                                            <w:top w:val="none" w:sz="0" w:space="0" w:color="auto"/>
                                            <w:left w:val="none" w:sz="0" w:space="0" w:color="auto"/>
                                            <w:bottom w:val="none" w:sz="0" w:space="0" w:color="auto"/>
                                            <w:right w:val="none" w:sz="0" w:space="0" w:color="auto"/>
                                          </w:divBdr>
                                          <w:divsChild>
                                            <w:div w:id="4093572">
                                              <w:marLeft w:val="750"/>
                                              <w:marRight w:val="0"/>
                                              <w:marTop w:val="0"/>
                                              <w:marBottom w:val="0"/>
                                              <w:divBdr>
                                                <w:top w:val="none" w:sz="0" w:space="0" w:color="auto"/>
                                                <w:left w:val="none" w:sz="0" w:space="0" w:color="auto"/>
                                                <w:bottom w:val="none" w:sz="0" w:space="0" w:color="auto"/>
                                                <w:right w:val="none" w:sz="0" w:space="0" w:color="auto"/>
                                              </w:divBdr>
                                            </w:div>
                                            <w:div w:id="1546790578">
                                              <w:marLeft w:val="750"/>
                                              <w:marRight w:val="0"/>
                                              <w:marTop w:val="0"/>
                                              <w:marBottom w:val="0"/>
                                              <w:divBdr>
                                                <w:top w:val="none" w:sz="0" w:space="0" w:color="auto"/>
                                                <w:left w:val="none" w:sz="0" w:space="0" w:color="auto"/>
                                                <w:bottom w:val="none" w:sz="0" w:space="0" w:color="auto"/>
                                                <w:right w:val="none" w:sz="0" w:space="0" w:color="auto"/>
                                              </w:divBdr>
                                            </w:div>
                                            <w:div w:id="209652125">
                                              <w:marLeft w:val="750"/>
                                              <w:marRight w:val="0"/>
                                              <w:marTop w:val="0"/>
                                              <w:marBottom w:val="0"/>
                                              <w:divBdr>
                                                <w:top w:val="none" w:sz="0" w:space="0" w:color="auto"/>
                                                <w:left w:val="none" w:sz="0" w:space="0" w:color="auto"/>
                                                <w:bottom w:val="none" w:sz="0" w:space="0" w:color="auto"/>
                                                <w:right w:val="none" w:sz="0" w:space="0" w:color="auto"/>
                                              </w:divBdr>
                                            </w:div>
                                          </w:divsChild>
                                        </w:div>
                                        <w:div w:id="1346636608">
                                          <w:marLeft w:val="300"/>
                                          <w:marRight w:val="0"/>
                                          <w:marTop w:val="75"/>
                                          <w:marBottom w:val="0"/>
                                          <w:divBdr>
                                            <w:top w:val="none" w:sz="0" w:space="0" w:color="auto"/>
                                            <w:left w:val="none" w:sz="0" w:space="0" w:color="auto"/>
                                            <w:bottom w:val="none" w:sz="0" w:space="0" w:color="auto"/>
                                            <w:right w:val="none" w:sz="0" w:space="0" w:color="auto"/>
                                          </w:divBdr>
                                          <w:divsChild>
                                            <w:div w:id="1085498699">
                                              <w:marLeft w:val="750"/>
                                              <w:marRight w:val="0"/>
                                              <w:marTop w:val="0"/>
                                              <w:marBottom w:val="0"/>
                                              <w:divBdr>
                                                <w:top w:val="none" w:sz="0" w:space="0" w:color="auto"/>
                                                <w:left w:val="none" w:sz="0" w:space="0" w:color="auto"/>
                                                <w:bottom w:val="none" w:sz="0" w:space="0" w:color="auto"/>
                                                <w:right w:val="none" w:sz="0" w:space="0" w:color="auto"/>
                                              </w:divBdr>
                                            </w:div>
                                            <w:div w:id="514001270">
                                              <w:marLeft w:val="750"/>
                                              <w:marRight w:val="0"/>
                                              <w:marTop w:val="0"/>
                                              <w:marBottom w:val="0"/>
                                              <w:divBdr>
                                                <w:top w:val="none" w:sz="0" w:space="0" w:color="auto"/>
                                                <w:left w:val="none" w:sz="0" w:space="0" w:color="auto"/>
                                                <w:bottom w:val="none" w:sz="0" w:space="0" w:color="auto"/>
                                                <w:right w:val="none" w:sz="0" w:space="0" w:color="auto"/>
                                              </w:divBdr>
                                            </w:div>
                                            <w:div w:id="187178609">
                                              <w:marLeft w:val="750"/>
                                              <w:marRight w:val="0"/>
                                              <w:marTop w:val="0"/>
                                              <w:marBottom w:val="0"/>
                                              <w:divBdr>
                                                <w:top w:val="none" w:sz="0" w:space="0" w:color="auto"/>
                                                <w:left w:val="none" w:sz="0" w:space="0" w:color="auto"/>
                                                <w:bottom w:val="none" w:sz="0" w:space="0" w:color="auto"/>
                                                <w:right w:val="none" w:sz="0" w:space="0" w:color="auto"/>
                                              </w:divBdr>
                                            </w:div>
                                            <w:div w:id="1789158658">
                                              <w:marLeft w:val="750"/>
                                              <w:marRight w:val="0"/>
                                              <w:marTop w:val="0"/>
                                              <w:marBottom w:val="0"/>
                                              <w:divBdr>
                                                <w:top w:val="none" w:sz="0" w:space="0" w:color="auto"/>
                                                <w:left w:val="none" w:sz="0" w:space="0" w:color="auto"/>
                                                <w:bottom w:val="none" w:sz="0" w:space="0" w:color="auto"/>
                                                <w:right w:val="none" w:sz="0" w:space="0" w:color="auto"/>
                                              </w:divBdr>
                                            </w:div>
                                            <w:div w:id="623385410">
                                              <w:marLeft w:val="750"/>
                                              <w:marRight w:val="0"/>
                                              <w:marTop w:val="0"/>
                                              <w:marBottom w:val="0"/>
                                              <w:divBdr>
                                                <w:top w:val="none" w:sz="0" w:space="0" w:color="auto"/>
                                                <w:left w:val="none" w:sz="0" w:space="0" w:color="auto"/>
                                                <w:bottom w:val="none" w:sz="0" w:space="0" w:color="auto"/>
                                                <w:right w:val="none" w:sz="0" w:space="0" w:color="auto"/>
                                              </w:divBdr>
                                            </w:div>
                                          </w:divsChild>
                                        </w:div>
                                        <w:div w:id="720784990">
                                          <w:marLeft w:val="300"/>
                                          <w:marRight w:val="0"/>
                                          <w:marTop w:val="75"/>
                                          <w:marBottom w:val="0"/>
                                          <w:divBdr>
                                            <w:top w:val="none" w:sz="0" w:space="0" w:color="auto"/>
                                            <w:left w:val="none" w:sz="0" w:space="0" w:color="auto"/>
                                            <w:bottom w:val="none" w:sz="0" w:space="0" w:color="auto"/>
                                            <w:right w:val="none" w:sz="0" w:space="0" w:color="auto"/>
                                          </w:divBdr>
                                          <w:divsChild>
                                            <w:div w:id="251624444">
                                              <w:marLeft w:val="750"/>
                                              <w:marRight w:val="0"/>
                                              <w:marTop w:val="0"/>
                                              <w:marBottom w:val="0"/>
                                              <w:divBdr>
                                                <w:top w:val="none" w:sz="0" w:space="0" w:color="auto"/>
                                                <w:left w:val="none" w:sz="0" w:space="0" w:color="auto"/>
                                                <w:bottom w:val="none" w:sz="0" w:space="0" w:color="auto"/>
                                                <w:right w:val="none" w:sz="0" w:space="0" w:color="auto"/>
                                              </w:divBdr>
                                            </w:div>
                                          </w:divsChild>
                                        </w:div>
                                        <w:div w:id="397017424">
                                          <w:marLeft w:val="300"/>
                                          <w:marRight w:val="0"/>
                                          <w:marTop w:val="75"/>
                                          <w:marBottom w:val="0"/>
                                          <w:divBdr>
                                            <w:top w:val="none" w:sz="0" w:space="0" w:color="auto"/>
                                            <w:left w:val="none" w:sz="0" w:space="0" w:color="auto"/>
                                            <w:bottom w:val="none" w:sz="0" w:space="0" w:color="auto"/>
                                            <w:right w:val="none" w:sz="0" w:space="0" w:color="auto"/>
                                          </w:divBdr>
                                          <w:divsChild>
                                            <w:div w:id="464472897">
                                              <w:marLeft w:val="750"/>
                                              <w:marRight w:val="0"/>
                                              <w:marTop w:val="0"/>
                                              <w:marBottom w:val="0"/>
                                              <w:divBdr>
                                                <w:top w:val="none" w:sz="0" w:space="0" w:color="auto"/>
                                                <w:left w:val="none" w:sz="0" w:space="0" w:color="auto"/>
                                                <w:bottom w:val="none" w:sz="0" w:space="0" w:color="auto"/>
                                                <w:right w:val="none" w:sz="0" w:space="0" w:color="auto"/>
                                              </w:divBdr>
                                            </w:div>
                                            <w:div w:id="612902399">
                                              <w:marLeft w:val="750"/>
                                              <w:marRight w:val="0"/>
                                              <w:marTop w:val="0"/>
                                              <w:marBottom w:val="0"/>
                                              <w:divBdr>
                                                <w:top w:val="none" w:sz="0" w:space="0" w:color="auto"/>
                                                <w:left w:val="none" w:sz="0" w:space="0" w:color="auto"/>
                                                <w:bottom w:val="none" w:sz="0" w:space="0" w:color="auto"/>
                                                <w:right w:val="none" w:sz="0" w:space="0" w:color="auto"/>
                                              </w:divBdr>
                                            </w:div>
                                            <w:div w:id="855116109">
                                              <w:marLeft w:val="750"/>
                                              <w:marRight w:val="0"/>
                                              <w:marTop w:val="0"/>
                                              <w:marBottom w:val="0"/>
                                              <w:divBdr>
                                                <w:top w:val="none" w:sz="0" w:space="0" w:color="auto"/>
                                                <w:left w:val="none" w:sz="0" w:space="0" w:color="auto"/>
                                                <w:bottom w:val="none" w:sz="0" w:space="0" w:color="auto"/>
                                                <w:right w:val="none" w:sz="0" w:space="0" w:color="auto"/>
                                              </w:divBdr>
                                            </w:div>
                                            <w:div w:id="1756978126">
                                              <w:marLeft w:val="750"/>
                                              <w:marRight w:val="0"/>
                                              <w:marTop w:val="0"/>
                                              <w:marBottom w:val="0"/>
                                              <w:divBdr>
                                                <w:top w:val="none" w:sz="0" w:space="0" w:color="auto"/>
                                                <w:left w:val="none" w:sz="0" w:space="0" w:color="auto"/>
                                                <w:bottom w:val="none" w:sz="0" w:space="0" w:color="auto"/>
                                                <w:right w:val="none" w:sz="0" w:space="0" w:color="auto"/>
                                              </w:divBdr>
                                            </w:div>
                                          </w:divsChild>
                                        </w:div>
                                        <w:div w:id="1111630297">
                                          <w:marLeft w:val="300"/>
                                          <w:marRight w:val="0"/>
                                          <w:marTop w:val="75"/>
                                          <w:marBottom w:val="0"/>
                                          <w:divBdr>
                                            <w:top w:val="none" w:sz="0" w:space="0" w:color="auto"/>
                                            <w:left w:val="none" w:sz="0" w:space="0" w:color="auto"/>
                                            <w:bottom w:val="none" w:sz="0" w:space="0" w:color="auto"/>
                                            <w:right w:val="none" w:sz="0" w:space="0" w:color="auto"/>
                                          </w:divBdr>
                                          <w:divsChild>
                                            <w:div w:id="1327781152">
                                              <w:marLeft w:val="750"/>
                                              <w:marRight w:val="0"/>
                                              <w:marTop w:val="0"/>
                                              <w:marBottom w:val="0"/>
                                              <w:divBdr>
                                                <w:top w:val="none" w:sz="0" w:space="0" w:color="auto"/>
                                                <w:left w:val="none" w:sz="0" w:space="0" w:color="auto"/>
                                                <w:bottom w:val="none" w:sz="0" w:space="0" w:color="auto"/>
                                                <w:right w:val="none" w:sz="0" w:space="0" w:color="auto"/>
                                              </w:divBdr>
                                            </w:div>
                                          </w:divsChild>
                                        </w:div>
                                        <w:div w:id="1859152932">
                                          <w:marLeft w:val="300"/>
                                          <w:marRight w:val="0"/>
                                          <w:marTop w:val="75"/>
                                          <w:marBottom w:val="0"/>
                                          <w:divBdr>
                                            <w:top w:val="none" w:sz="0" w:space="0" w:color="auto"/>
                                            <w:left w:val="none" w:sz="0" w:space="0" w:color="auto"/>
                                            <w:bottom w:val="none" w:sz="0" w:space="0" w:color="auto"/>
                                            <w:right w:val="none" w:sz="0" w:space="0" w:color="auto"/>
                                          </w:divBdr>
                                          <w:divsChild>
                                            <w:div w:id="311956617">
                                              <w:marLeft w:val="750"/>
                                              <w:marRight w:val="0"/>
                                              <w:marTop w:val="0"/>
                                              <w:marBottom w:val="0"/>
                                              <w:divBdr>
                                                <w:top w:val="none" w:sz="0" w:space="0" w:color="auto"/>
                                                <w:left w:val="none" w:sz="0" w:space="0" w:color="auto"/>
                                                <w:bottom w:val="none" w:sz="0" w:space="0" w:color="auto"/>
                                                <w:right w:val="none" w:sz="0" w:space="0" w:color="auto"/>
                                              </w:divBdr>
                                            </w:div>
                                            <w:div w:id="1611015102">
                                              <w:marLeft w:val="750"/>
                                              <w:marRight w:val="0"/>
                                              <w:marTop w:val="0"/>
                                              <w:marBottom w:val="0"/>
                                              <w:divBdr>
                                                <w:top w:val="none" w:sz="0" w:space="0" w:color="auto"/>
                                                <w:left w:val="none" w:sz="0" w:space="0" w:color="auto"/>
                                                <w:bottom w:val="none" w:sz="0" w:space="0" w:color="auto"/>
                                                <w:right w:val="none" w:sz="0" w:space="0" w:color="auto"/>
                                              </w:divBdr>
                                            </w:div>
                                            <w:div w:id="842672454">
                                              <w:marLeft w:val="750"/>
                                              <w:marRight w:val="0"/>
                                              <w:marTop w:val="0"/>
                                              <w:marBottom w:val="0"/>
                                              <w:divBdr>
                                                <w:top w:val="none" w:sz="0" w:space="0" w:color="auto"/>
                                                <w:left w:val="none" w:sz="0" w:space="0" w:color="auto"/>
                                                <w:bottom w:val="none" w:sz="0" w:space="0" w:color="auto"/>
                                                <w:right w:val="none" w:sz="0" w:space="0" w:color="auto"/>
                                              </w:divBdr>
                                            </w:div>
                                          </w:divsChild>
                                        </w:div>
                                        <w:div w:id="522326254">
                                          <w:marLeft w:val="300"/>
                                          <w:marRight w:val="0"/>
                                          <w:marTop w:val="75"/>
                                          <w:marBottom w:val="0"/>
                                          <w:divBdr>
                                            <w:top w:val="none" w:sz="0" w:space="0" w:color="auto"/>
                                            <w:left w:val="none" w:sz="0" w:space="0" w:color="auto"/>
                                            <w:bottom w:val="none" w:sz="0" w:space="0" w:color="auto"/>
                                            <w:right w:val="none" w:sz="0" w:space="0" w:color="auto"/>
                                          </w:divBdr>
                                          <w:divsChild>
                                            <w:div w:id="1386487948">
                                              <w:marLeft w:val="750"/>
                                              <w:marRight w:val="0"/>
                                              <w:marTop w:val="0"/>
                                              <w:marBottom w:val="0"/>
                                              <w:divBdr>
                                                <w:top w:val="none" w:sz="0" w:space="0" w:color="auto"/>
                                                <w:left w:val="none" w:sz="0" w:space="0" w:color="auto"/>
                                                <w:bottom w:val="none" w:sz="0" w:space="0" w:color="auto"/>
                                                <w:right w:val="none" w:sz="0" w:space="0" w:color="auto"/>
                                              </w:divBdr>
                                            </w:div>
                                          </w:divsChild>
                                        </w:div>
                                        <w:div w:id="353072929">
                                          <w:marLeft w:val="300"/>
                                          <w:marRight w:val="0"/>
                                          <w:marTop w:val="75"/>
                                          <w:marBottom w:val="0"/>
                                          <w:divBdr>
                                            <w:top w:val="none" w:sz="0" w:space="0" w:color="auto"/>
                                            <w:left w:val="none" w:sz="0" w:space="0" w:color="auto"/>
                                            <w:bottom w:val="none" w:sz="0" w:space="0" w:color="auto"/>
                                            <w:right w:val="none" w:sz="0" w:space="0" w:color="auto"/>
                                          </w:divBdr>
                                          <w:divsChild>
                                            <w:div w:id="2072727628">
                                              <w:marLeft w:val="750"/>
                                              <w:marRight w:val="0"/>
                                              <w:marTop w:val="0"/>
                                              <w:marBottom w:val="0"/>
                                              <w:divBdr>
                                                <w:top w:val="none" w:sz="0" w:space="0" w:color="auto"/>
                                                <w:left w:val="none" w:sz="0" w:space="0" w:color="auto"/>
                                                <w:bottom w:val="none" w:sz="0" w:space="0" w:color="auto"/>
                                                <w:right w:val="none" w:sz="0" w:space="0" w:color="auto"/>
                                              </w:divBdr>
                                            </w:div>
                                          </w:divsChild>
                                        </w:div>
                                        <w:div w:id="1458259210">
                                          <w:marLeft w:val="300"/>
                                          <w:marRight w:val="0"/>
                                          <w:marTop w:val="75"/>
                                          <w:marBottom w:val="0"/>
                                          <w:divBdr>
                                            <w:top w:val="none" w:sz="0" w:space="0" w:color="auto"/>
                                            <w:left w:val="none" w:sz="0" w:space="0" w:color="auto"/>
                                            <w:bottom w:val="none" w:sz="0" w:space="0" w:color="auto"/>
                                            <w:right w:val="none" w:sz="0" w:space="0" w:color="auto"/>
                                          </w:divBdr>
                                        </w:div>
                                        <w:div w:id="1487235605">
                                          <w:marLeft w:val="300"/>
                                          <w:marRight w:val="0"/>
                                          <w:marTop w:val="75"/>
                                          <w:marBottom w:val="0"/>
                                          <w:divBdr>
                                            <w:top w:val="none" w:sz="0" w:space="0" w:color="auto"/>
                                            <w:left w:val="none" w:sz="0" w:space="0" w:color="auto"/>
                                            <w:bottom w:val="none" w:sz="0" w:space="0" w:color="auto"/>
                                            <w:right w:val="none" w:sz="0" w:space="0" w:color="auto"/>
                                          </w:divBdr>
                                          <w:divsChild>
                                            <w:div w:id="526790919">
                                              <w:marLeft w:val="750"/>
                                              <w:marRight w:val="0"/>
                                              <w:marTop w:val="0"/>
                                              <w:marBottom w:val="0"/>
                                              <w:divBdr>
                                                <w:top w:val="none" w:sz="0" w:space="0" w:color="auto"/>
                                                <w:left w:val="none" w:sz="0" w:space="0" w:color="auto"/>
                                                <w:bottom w:val="none" w:sz="0" w:space="0" w:color="auto"/>
                                                <w:right w:val="none" w:sz="0" w:space="0" w:color="auto"/>
                                              </w:divBdr>
                                            </w:div>
                                            <w:div w:id="2147039145">
                                              <w:marLeft w:val="750"/>
                                              <w:marRight w:val="0"/>
                                              <w:marTop w:val="0"/>
                                              <w:marBottom w:val="0"/>
                                              <w:divBdr>
                                                <w:top w:val="none" w:sz="0" w:space="0" w:color="auto"/>
                                                <w:left w:val="none" w:sz="0" w:space="0" w:color="auto"/>
                                                <w:bottom w:val="none" w:sz="0" w:space="0" w:color="auto"/>
                                                <w:right w:val="none" w:sz="0" w:space="0" w:color="auto"/>
                                              </w:divBdr>
                                            </w:div>
                                          </w:divsChild>
                                        </w:div>
                                        <w:div w:id="657030279">
                                          <w:marLeft w:val="300"/>
                                          <w:marRight w:val="0"/>
                                          <w:marTop w:val="75"/>
                                          <w:marBottom w:val="0"/>
                                          <w:divBdr>
                                            <w:top w:val="none" w:sz="0" w:space="0" w:color="auto"/>
                                            <w:left w:val="none" w:sz="0" w:space="0" w:color="auto"/>
                                            <w:bottom w:val="none" w:sz="0" w:space="0" w:color="auto"/>
                                            <w:right w:val="none" w:sz="0" w:space="0" w:color="auto"/>
                                          </w:divBdr>
                                          <w:divsChild>
                                            <w:div w:id="11572613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1809975">
                                      <w:marLeft w:val="0"/>
                                      <w:marRight w:val="0"/>
                                      <w:marTop w:val="150"/>
                                      <w:marBottom w:val="150"/>
                                      <w:divBdr>
                                        <w:top w:val="none" w:sz="0" w:space="0" w:color="auto"/>
                                        <w:left w:val="none" w:sz="0" w:space="0" w:color="auto"/>
                                        <w:bottom w:val="none" w:sz="0" w:space="0" w:color="auto"/>
                                        <w:right w:val="none" w:sz="0" w:space="0" w:color="auto"/>
                                      </w:divBdr>
                                      <w:divsChild>
                                        <w:div w:id="1387874688">
                                          <w:marLeft w:val="300"/>
                                          <w:marRight w:val="0"/>
                                          <w:marTop w:val="75"/>
                                          <w:marBottom w:val="0"/>
                                          <w:divBdr>
                                            <w:top w:val="none" w:sz="0" w:space="0" w:color="auto"/>
                                            <w:left w:val="none" w:sz="0" w:space="0" w:color="auto"/>
                                            <w:bottom w:val="none" w:sz="0" w:space="0" w:color="auto"/>
                                            <w:right w:val="none" w:sz="0" w:space="0" w:color="auto"/>
                                          </w:divBdr>
                                        </w:div>
                                        <w:div w:id="379281805">
                                          <w:marLeft w:val="300"/>
                                          <w:marRight w:val="0"/>
                                          <w:marTop w:val="75"/>
                                          <w:marBottom w:val="0"/>
                                          <w:divBdr>
                                            <w:top w:val="none" w:sz="0" w:space="0" w:color="auto"/>
                                            <w:left w:val="none" w:sz="0" w:space="0" w:color="auto"/>
                                            <w:bottom w:val="none" w:sz="0" w:space="0" w:color="auto"/>
                                            <w:right w:val="none" w:sz="0" w:space="0" w:color="auto"/>
                                          </w:divBdr>
                                          <w:divsChild>
                                            <w:div w:id="1563566817">
                                              <w:marLeft w:val="750"/>
                                              <w:marRight w:val="0"/>
                                              <w:marTop w:val="0"/>
                                              <w:marBottom w:val="0"/>
                                              <w:divBdr>
                                                <w:top w:val="none" w:sz="0" w:space="0" w:color="auto"/>
                                                <w:left w:val="none" w:sz="0" w:space="0" w:color="auto"/>
                                                <w:bottom w:val="none" w:sz="0" w:space="0" w:color="auto"/>
                                                <w:right w:val="none" w:sz="0" w:space="0" w:color="auto"/>
                                              </w:divBdr>
                                            </w:div>
                                            <w:div w:id="797838621">
                                              <w:marLeft w:val="750"/>
                                              <w:marRight w:val="0"/>
                                              <w:marTop w:val="0"/>
                                              <w:marBottom w:val="0"/>
                                              <w:divBdr>
                                                <w:top w:val="none" w:sz="0" w:space="0" w:color="auto"/>
                                                <w:left w:val="none" w:sz="0" w:space="0" w:color="auto"/>
                                                <w:bottom w:val="none" w:sz="0" w:space="0" w:color="auto"/>
                                                <w:right w:val="none" w:sz="0" w:space="0" w:color="auto"/>
                                              </w:divBdr>
                                            </w:div>
                                          </w:divsChild>
                                        </w:div>
                                        <w:div w:id="1269584162">
                                          <w:marLeft w:val="300"/>
                                          <w:marRight w:val="0"/>
                                          <w:marTop w:val="75"/>
                                          <w:marBottom w:val="0"/>
                                          <w:divBdr>
                                            <w:top w:val="none" w:sz="0" w:space="0" w:color="auto"/>
                                            <w:left w:val="none" w:sz="0" w:space="0" w:color="auto"/>
                                            <w:bottom w:val="none" w:sz="0" w:space="0" w:color="auto"/>
                                            <w:right w:val="none" w:sz="0" w:space="0" w:color="auto"/>
                                          </w:divBdr>
                                          <w:divsChild>
                                            <w:div w:id="1889799438">
                                              <w:marLeft w:val="750"/>
                                              <w:marRight w:val="0"/>
                                              <w:marTop w:val="0"/>
                                              <w:marBottom w:val="0"/>
                                              <w:divBdr>
                                                <w:top w:val="none" w:sz="0" w:space="0" w:color="auto"/>
                                                <w:left w:val="none" w:sz="0" w:space="0" w:color="auto"/>
                                                <w:bottom w:val="none" w:sz="0" w:space="0" w:color="auto"/>
                                                <w:right w:val="none" w:sz="0" w:space="0" w:color="auto"/>
                                              </w:divBdr>
                                            </w:div>
                                            <w:div w:id="1411922843">
                                              <w:marLeft w:val="750"/>
                                              <w:marRight w:val="0"/>
                                              <w:marTop w:val="0"/>
                                              <w:marBottom w:val="0"/>
                                              <w:divBdr>
                                                <w:top w:val="none" w:sz="0" w:space="0" w:color="auto"/>
                                                <w:left w:val="none" w:sz="0" w:space="0" w:color="auto"/>
                                                <w:bottom w:val="none" w:sz="0" w:space="0" w:color="auto"/>
                                                <w:right w:val="none" w:sz="0" w:space="0" w:color="auto"/>
                                              </w:divBdr>
                                            </w:div>
                                            <w:div w:id="1148208918">
                                              <w:marLeft w:val="750"/>
                                              <w:marRight w:val="0"/>
                                              <w:marTop w:val="0"/>
                                              <w:marBottom w:val="0"/>
                                              <w:divBdr>
                                                <w:top w:val="none" w:sz="0" w:space="0" w:color="auto"/>
                                                <w:left w:val="none" w:sz="0" w:space="0" w:color="auto"/>
                                                <w:bottom w:val="none" w:sz="0" w:space="0" w:color="auto"/>
                                                <w:right w:val="none" w:sz="0" w:space="0" w:color="auto"/>
                                              </w:divBdr>
                                            </w:div>
                                            <w:div w:id="654722782">
                                              <w:marLeft w:val="750"/>
                                              <w:marRight w:val="0"/>
                                              <w:marTop w:val="0"/>
                                              <w:marBottom w:val="0"/>
                                              <w:divBdr>
                                                <w:top w:val="none" w:sz="0" w:space="0" w:color="auto"/>
                                                <w:left w:val="none" w:sz="0" w:space="0" w:color="auto"/>
                                                <w:bottom w:val="none" w:sz="0" w:space="0" w:color="auto"/>
                                                <w:right w:val="none" w:sz="0" w:space="0" w:color="auto"/>
                                              </w:divBdr>
                                            </w:div>
                                          </w:divsChild>
                                        </w:div>
                                        <w:div w:id="716274601">
                                          <w:marLeft w:val="300"/>
                                          <w:marRight w:val="0"/>
                                          <w:marTop w:val="75"/>
                                          <w:marBottom w:val="0"/>
                                          <w:divBdr>
                                            <w:top w:val="none" w:sz="0" w:space="0" w:color="auto"/>
                                            <w:left w:val="none" w:sz="0" w:space="0" w:color="auto"/>
                                            <w:bottom w:val="none" w:sz="0" w:space="0" w:color="auto"/>
                                            <w:right w:val="none" w:sz="0" w:space="0" w:color="auto"/>
                                          </w:divBdr>
                                          <w:divsChild>
                                            <w:div w:id="844781493">
                                              <w:marLeft w:val="750"/>
                                              <w:marRight w:val="0"/>
                                              <w:marTop w:val="0"/>
                                              <w:marBottom w:val="0"/>
                                              <w:divBdr>
                                                <w:top w:val="none" w:sz="0" w:space="0" w:color="auto"/>
                                                <w:left w:val="none" w:sz="0" w:space="0" w:color="auto"/>
                                                <w:bottom w:val="none" w:sz="0" w:space="0" w:color="auto"/>
                                                <w:right w:val="none" w:sz="0" w:space="0" w:color="auto"/>
                                              </w:divBdr>
                                            </w:div>
                                            <w:div w:id="1874731412">
                                              <w:marLeft w:val="750"/>
                                              <w:marRight w:val="0"/>
                                              <w:marTop w:val="0"/>
                                              <w:marBottom w:val="0"/>
                                              <w:divBdr>
                                                <w:top w:val="none" w:sz="0" w:space="0" w:color="auto"/>
                                                <w:left w:val="none" w:sz="0" w:space="0" w:color="auto"/>
                                                <w:bottom w:val="none" w:sz="0" w:space="0" w:color="auto"/>
                                                <w:right w:val="none" w:sz="0" w:space="0" w:color="auto"/>
                                              </w:divBdr>
                                            </w:div>
                                            <w:div w:id="1249660262">
                                              <w:marLeft w:val="750"/>
                                              <w:marRight w:val="0"/>
                                              <w:marTop w:val="0"/>
                                              <w:marBottom w:val="0"/>
                                              <w:divBdr>
                                                <w:top w:val="none" w:sz="0" w:space="0" w:color="auto"/>
                                                <w:left w:val="none" w:sz="0" w:space="0" w:color="auto"/>
                                                <w:bottom w:val="none" w:sz="0" w:space="0" w:color="auto"/>
                                                <w:right w:val="none" w:sz="0" w:space="0" w:color="auto"/>
                                              </w:divBdr>
                                            </w:div>
                                            <w:div w:id="1485052093">
                                              <w:marLeft w:val="750"/>
                                              <w:marRight w:val="0"/>
                                              <w:marTop w:val="0"/>
                                              <w:marBottom w:val="0"/>
                                              <w:divBdr>
                                                <w:top w:val="none" w:sz="0" w:space="0" w:color="auto"/>
                                                <w:left w:val="none" w:sz="0" w:space="0" w:color="auto"/>
                                                <w:bottom w:val="none" w:sz="0" w:space="0" w:color="auto"/>
                                                <w:right w:val="none" w:sz="0" w:space="0" w:color="auto"/>
                                              </w:divBdr>
                                            </w:div>
                                          </w:divsChild>
                                        </w:div>
                                        <w:div w:id="1057165846">
                                          <w:marLeft w:val="300"/>
                                          <w:marRight w:val="0"/>
                                          <w:marTop w:val="75"/>
                                          <w:marBottom w:val="0"/>
                                          <w:divBdr>
                                            <w:top w:val="none" w:sz="0" w:space="0" w:color="auto"/>
                                            <w:left w:val="none" w:sz="0" w:space="0" w:color="auto"/>
                                            <w:bottom w:val="none" w:sz="0" w:space="0" w:color="auto"/>
                                            <w:right w:val="none" w:sz="0" w:space="0" w:color="auto"/>
                                          </w:divBdr>
                                        </w:div>
                                        <w:div w:id="1512447846">
                                          <w:marLeft w:val="300"/>
                                          <w:marRight w:val="0"/>
                                          <w:marTop w:val="75"/>
                                          <w:marBottom w:val="0"/>
                                          <w:divBdr>
                                            <w:top w:val="none" w:sz="0" w:space="0" w:color="auto"/>
                                            <w:left w:val="none" w:sz="0" w:space="0" w:color="auto"/>
                                            <w:bottom w:val="none" w:sz="0" w:space="0" w:color="auto"/>
                                            <w:right w:val="none" w:sz="0" w:space="0" w:color="auto"/>
                                          </w:divBdr>
                                        </w:div>
                                        <w:div w:id="708996918">
                                          <w:marLeft w:val="300"/>
                                          <w:marRight w:val="0"/>
                                          <w:marTop w:val="75"/>
                                          <w:marBottom w:val="0"/>
                                          <w:divBdr>
                                            <w:top w:val="none" w:sz="0" w:space="0" w:color="auto"/>
                                            <w:left w:val="none" w:sz="0" w:space="0" w:color="auto"/>
                                            <w:bottom w:val="none" w:sz="0" w:space="0" w:color="auto"/>
                                            <w:right w:val="none" w:sz="0" w:space="0" w:color="auto"/>
                                          </w:divBdr>
                                        </w:div>
                                        <w:div w:id="276448260">
                                          <w:marLeft w:val="300"/>
                                          <w:marRight w:val="0"/>
                                          <w:marTop w:val="75"/>
                                          <w:marBottom w:val="0"/>
                                          <w:divBdr>
                                            <w:top w:val="none" w:sz="0" w:space="0" w:color="auto"/>
                                            <w:left w:val="none" w:sz="0" w:space="0" w:color="auto"/>
                                            <w:bottom w:val="none" w:sz="0" w:space="0" w:color="auto"/>
                                            <w:right w:val="none" w:sz="0" w:space="0" w:color="auto"/>
                                          </w:divBdr>
                                        </w:div>
                                        <w:div w:id="17200265">
                                          <w:marLeft w:val="300"/>
                                          <w:marRight w:val="0"/>
                                          <w:marTop w:val="75"/>
                                          <w:marBottom w:val="0"/>
                                          <w:divBdr>
                                            <w:top w:val="none" w:sz="0" w:space="0" w:color="auto"/>
                                            <w:left w:val="none" w:sz="0" w:space="0" w:color="auto"/>
                                            <w:bottom w:val="none" w:sz="0" w:space="0" w:color="auto"/>
                                            <w:right w:val="none" w:sz="0" w:space="0" w:color="auto"/>
                                          </w:divBdr>
                                          <w:divsChild>
                                            <w:div w:id="20170690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5144386">
                                      <w:marLeft w:val="0"/>
                                      <w:marRight w:val="0"/>
                                      <w:marTop w:val="150"/>
                                      <w:marBottom w:val="150"/>
                                      <w:divBdr>
                                        <w:top w:val="none" w:sz="0" w:space="0" w:color="auto"/>
                                        <w:left w:val="none" w:sz="0" w:space="0" w:color="auto"/>
                                        <w:bottom w:val="none" w:sz="0" w:space="0" w:color="auto"/>
                                        <w:right w:val="none" w:sz="0" w:space="0" w:color="auto"/>
                                      </w:divBdr>
                                      <w:divsChild>
                                        <w:div w:id="913975286">
                                          <w:marLeft w:val="300"/>
                                          <w:marRight w:val="0"/>
                                          <w:marTop w:val="75"/>
                                          <w:marBottom w:val="0"/>
                                          <w:divBdr>
                                            <w:top w:val="none" w:sz="0" w:space="0" w:color="auto"/>
                                            <w:left w:val="none" w:sz="0" w:space="0" w:color="auto"/>
                                            <w:bottom w:val="none" w:sz="0" w:space="0" w:color="auto"/>
                                            <w:right w:val="none" w:sz="0" w:space="0" w:color="auto"/>
                                          </w:divBdr>
                                        </w:div>
                                        <w:div w:id="1248804882">
                                          <w:marLeft w:val="300"/>
                                          <w:marRight w:val="0"/>
                                          <w:marTop w:val="75"/>
                                          <w:marBottom w:val="0"/>
                                          <w:divBdr>
                                            <w:top w:val="none" w:sz="0" w:space="0" w:color="auto"/>
                                            <w:left w:val="none" w:sz="0" w:space="0" w:color="auto"/>
                                            <w:bottom w:val="none" w:sz="0" w:space="0" w:color="auto"/>
                                            <w:right w:val="none" w:sz="0" w:space="0" w:color="auto"/>
                                          </w:divBdr>
                                          <w:divsChild>
                                            <w:div w:id="305552015">
                                              <w:marLeft w:val="750"/>
                                              <w:marRight w:val="0"/>
                                              <w:marTop w:val="0"/>
                                              <w:marBottom w:val="0"/>
                                              <w:divBdr>
                                                <w:top w:val="none" w:sz="0" w:space="0" w:color="auto"/>
                                                <w:left w:val="none" w:sz="0" w:space="0" w:color="auto"/>
                                                <w:bottom w:val="none" w:sz="0" w:space="0" w:color="auto"/>
                                                <w:right w:val="none" w:sz="0" w:space="0" w:color="auto"/>
                                              </w:divBdr>
                                            </w:div>
                                          </w:divsChild>
                                        </w:div>
                                        <w:div w:id="2124035699">
                                          <w:marLeft w:val="300"/>
                                          <w:marRight w:val="0"/>
                                          <w:marTop w:val="75"/>
                                          <w:marBottom w:val="0"/>
                                          <w:divBdr>
                                            <w:top w:val="none" w:sz="0" w:space="0" w:color="auto"/>
                                            <w:left w:val="none" w:sz="0" w:space="0" w:color="auto"/>
                                            <w:bottom w:val="none" w:sz="0" w:space="0" w:color="auto"/>
                                            <w:right w:val="none" w:sz="0" w:space="0" w:color="auto"/>
                                          </w:divBdr>
                                        </w:div>
                                        <w:div w:id="1919484465">
                                          <w:marLeft w:val="300"/>
                                          <w:marRight w:val="0"/>
                                          <w:marTop w:val="75"/>
                                          <w:marBottom w:val="0"/>
                                          <w:divBdr>
                                            <w:top w:val="none" w:sz="0" w:space="0" w:color="auto"/>
                                            <w:left w:val="none" w:sz="0" w:space="0" w:color="auto"/>
                                            <w:bottom w:val="none" w:sz="0" w:space="0" w:color="auto"/>
                                            <w:right w:val="none" w:sz="0" w:space="0" w:color="auto"/>
                                          </w:divBdr>
                                        </w:div>
                                        <w:div w:id="321127973">
                                          <w:marLeft w:val="300"/>
                                          <w:marRight w:val="0"/>
                                          <w:marTop w:val="75"/>
                                          <w:marBottom w:val="0"/>
                                          <w:divBdr>
                                            <w:top w:val="none" w:sz="0" w:space="0" w:color="auto"/>
                                            <w:left w:val="none" w:sz="0" w:space="0" w:color="auto"/>
                                            <w:bottom w:val="none" w:sz="0" w:space="0" w:color="auto"/>
                                            <w:right w:val="none" w:sz="0" w:space="0" w:color="auto"/>
                                          </w:divBdr>
                                        </w:div>
                                        <w:div w:id="2072727392">
                                          <w:marLeft w:val="300"/>
                                          <w:marRight w:val="0"/>
                                          <w:marTop w:val="75"/>
                                          <w:marBottom w:val="0"/>
                                          <w:divBdr>
                                            <w:top w:val="none" w:sz="0" w:space="0" w:color="auto"/>
                                            <w:left w:val="none" w:sz="0" w:space="0" w:color="auto"/>
                                            <w:bottom w:val="none" w:sz="0" w:space="0" w:color="auto"/>
                                            <w:right w:val="none" w:sz="0" w:space="0" w:color="auto"/>
                                          </w:divBdr>
                                          <w:divsChild>
                                            <w:div w:id="1236402900">
                                              <w:marLeft w:val="750"/>
                                              <w:marRight w:val="0"/>
                                              <w:marTop w:val="0"/>
                                              <w:marBottom w:val="0"/>
                                              <w:divBdr>
                                                <w:top w:val="none" w:sz="0" w:space="0" w:color="auto"/>
                                                <w:left w:val="none" w:sz="0" w:space="0" w:color="auto"/>
                                                <w:bottom w:val="none" w:sz="0" w:space="0" w:color="auto"/>
                                                <w:right w:val="none" w:sz="0" w:space="0" w:color="auto"/>
                                              </w:divBdr>
                                            </w:div>
                                          </w:divsChild>
                                        </w:div>
                                        <w:div w:id="1122266630">
                                          <w:marLeft w:val="300"/>
                                          <w:marRight w:val="0"/>
                                          <w:marTop w:val="75"/>
                                          <w:marBottom w:val="0"/>
                                          <w:divBdr>
                                            <w:top w:val="none" w:sz="0" w:space="0" w:color="auto"/>
                                            <w:left w:val="none" w:sz="0" w:space="0" w:color="auto"/>
                                            <w:bottom w:val="none" w:sz="0" w:space="0" w:color="auto"/>
                                            <w:right w:val="none" w:sz="0" w:space="0" w:color="auto"/>
                                          </w:divBdr>
                                        </w:div>
                                        <w:div w:id="2118939678">
                                          <w:marLeft w:val="300"/>
                                          <w:marRight w:val="0"/>
                                          <w:marTop w:val="75"/>
                                          <w:marBottom w:val="0"/>
                                          <w:divBdr>
                                            <w:top w:val="none" w:sz="0" w:space="0" w:color="auto"/>
                                            <w:left w:val="none" w:sz="0" w:space="0" w:color="auto"/>
                                            <w:bottom w:val="none" w:sz="0" w:space="0" w:color="auto"/>
                                            <w:right w:val="none" w:sz="0" w:space="0" w:color="auto"/>
                                          </w:divBdr>
                                        </w:div>
                                        <w:div w:id="2115131923">
                                          <w:marLeft w:val="300"/>
                                          <w:marRight w:val="0"/>
                                          <w:marTop w:val="75"/>
                                          <w:marBottom w:val="0"/>
                                          <w:divBdr>
                                            <w:top w:val="none" w:sz="0" w:space="0" w:color="auto"/>
                                            <w:left w:val="none" w:sz="0" w:space="0" w:color="auto"/>
                                            <w:bottom w:val="none" w:sz="0" w:space="0" w:color="auto"/>
                                            <w:right w:val="none" w:sz="0" w:space="0" w:color="auto"/>
                                          </w:divBdr>
                                          <w:divsChild>
                                            <w:div w:id="1298300715">
                                              <w:marLeft w:val="750"/>
                                              <w:marRight w:val="0"/>
                                              <w:marTop w:val="0"/>
                                              <w:marBottom w:val="0"/>
                                              <w:divBdr>
                                                <w:top w:val="none" w:sz="0" w:space="0" w:color="auto"/>
                                                <w:left w:val="none" w:sz="0" w:space="0" w:color="auto"/>
                                                <w:bottom w:val="none" w:sz="0" w:space="0" w:color="auto"/>
                                                <w:right w:val="none" w:sz="0" w:space="0" w:color="auto"/>
                                              </w:divBdr>
                                            </w:div>
                                            <w:div w:id="1300452001">
                                              <w:marLeft w:val="750"/>
                                              <w:marRight w:val="0"/>
                                              <w:marTop w:val="0"/>
                                              <w:marBottom w:val="0"/>
                                              <w:divBdr>
                                                <w:top w:val="none" w:sz="0" w:space="0" w:color="auto"/>
                                                <w:left w:val="none" w:sz="0" w:space="0" w:color="auto"/>
                                                <w:bottom w:val="none" w:sz="0" w:space="0" w:color="auto"/>
                                                <w:right w:val="none" w:sz="0" w:space="0" w:color="auto"/>
                                              </w:divBdr>
                                            </w:div>
                                          </w:divsChild>
                                        </w:div>
                                        <w:div w:id="1067725352">
                                          <w:marLeft w:val="300"/>
                                          <w:marRight w:val="0"/>
                                          <w:marTop w:val="75"/>
                                          <w:marBottom w:val="0"/>
                                          <w:divBdr>
                                            <w:top w:val="none" w:sz="0" w:space="0" w:color="auto"/>
                                            <w:left w:val="none" w:sz="0" w:space="0" w:color="auto"/>
                                            <w:bottom w:val="none" w:sz="0" w:space="0" w:color="auto"/>
                                            <w:right w:val="none" w:sz="0" w:space="0" w:color="auto"/>
                                          </w:divBdr>
                                        </w:div>
                                        <w:div w:id="492528946">
                                          <w:marLeft w:val="300"/>
                                          <w:marRight w:val="0"/>
                                          <w:marTop w:val="75"/>
                                          <w:marBottom w:val="0"/>
                                          <w:divBdr>
                                            <w:top w:val="none" w:sz="0" w:space="0" w:color="auto"/>
                                            <w:left w:val="none" w:sz="0" w:space="0" w:color="auto"/>
                                            <w:bottom w:val="none" w:sz="0" w:space="0" w:color="auto"/>
                                            <w:right w:val="none" w:sz="0" w:space="0" w:color="auto"/>
                                          </w:divBdr>
                                          <w:divsChild>
                                            <w:div w:id="975646070">
                                              <w:marLeft w:val="750"/>
                                              <w:marRight w:val="0"/>
                                              <w:marTop w:val="0"/>
                                              <w:marBottom w:val="0"/>
                                              <w:divBdr>
                                                <w:top w:val="none" w:sz="0" w:space="0" w:color="auto"/>
                                                <w:left w:val="none" w:sz="0" w:space="0" w:color="auto"/>
                                                <w:bottom w:val="none" w:sz="0" w:space="0" w:color="auto"/>
                                                <w:right w:val="none" w:sz="0" w:space="0" w:color="auto"/>
                                              </w:divBdr>
                                            </w:div>
                                          </w:divsChild>
                                        </w:div>
                                        <w:div w:id="2060588319">
                                          <w:marLeft w:val="300"/>
                                          <w:marRight w:val="0"/>
                                          <w:marTop w:val="75"/>
                                          <w:marBottom w:val="0"/>
                                          <w:divBdr>
                                            <w:top w:val="none" w:sz="0" w:space="0" w:color="auto"/>
                                            <w:left w:val="none" w:sz="0" w:space="0" w:color="auto"/>
                                            <w:bottom w:val="none" w:sz="0" w:space="0" w:color="auto"/>
                                            <w:right w:val="none" w:sz="0" w:space="0" w:color="auto"/>
                                          </w:divBdr>
                                          <w:divsChild>
                                            <w:div w:id="1455250919">
                                              <w:marLeft w:val="750"/>
                                              <w:marRight w:val="0"/>
                                              <w:marTop w:val="0"/>
                                              <w:marBottom w:val="0"/>
                                              <w:divBdr>
                                                <w:top w:val="none" w:sz="0" w:space="0" w:color="auto"/>
                                                <w:left w:val="none" w:sz="0" w:space="0" w:color="auto"/>
                                                <w:bottom w:val="none" w:sz="0" w:space="0" w:color="auto"/>
                                                <w:right w:val="none" w:sz="0" w:space="0" w:color="auto"/>
                                              </w:divBdr>
                                            </w:div>
                                          </w:divsChild>
                                        </w:div>
                                        <w:div w:id="1052925575">
                                          <w:marLeft w:val="300"/>
                                          <w:marRight w:val="0"/>
                                          <w:marTop w:val="75"/>
                                          <w:marBottom w:val="0"/>
                                          <w:divBdr>
                                            <w:top w:val="none" w:sz="0" w:space="0" w:color="auto"/>
                                            <w:left w:val="none" w:sz="0" w:space="0" w:color="auto"/>
                                            <w:bottom w:val="none" w:sz="0" w:space="0" w:color="auto"/>
                                            <w:right w:val="none" w:sz="0" w:space="0" w:color="auto"/>
                                          </w:divBdr>
                                          <w:divsChild>
                                            <w:div w:id="1493983793">
                                              <w:marLeft w:val="750"/>
                                              <w:marRight w:val="0"/>
                                              <w:marTop w:val="0"/>
                                              <w:marBottom w:val="0"/>
                                              <w:divBdr>
                                                <w:top w:val="none" w:sz="0" w:space="0" w:color="auto"/>
                                                <w:left w:val="none" w:sz="0" w:space="0" w:color="auto"/>
                                                <w:bottom w:val="none" w:sz="0" w:space="0" w:color="auto"/>
                                                <w:right w:val="none" w:sz="0" w:space="0" w:color="auto"/>
                                              </w:divBdr>
                                            </w:div>
                                            <w:div w:id="614022390">
                                              <w:marLeft w:val="750"/>
                                              <w:marRight w:val="0"/>
                                              <w:marTop w:val="0"/>
                                              <w:marBottom w:val="0"/>
                                              <w:divBdr>
                                                <w:top w:val="none" w:sz="0" w:space="0" w:color="auto"/>
                                                <w:left w:val="none" w:sz="0" w:space="0" w:color="auto"/>
                                                <w:bottom w:val="none" w:sz="0" w:space="0" w:color="auto"/>
                                                <w:right w:val="none" w:sz="0" w:space="0" w:color="auto"/>
                                              </w:divBdr>
                                            </w:div>
                                            <w:div w:id="1201165292">
                                              <w:marLeft w:val="750"/>
                                              <w:marRight w:val="0"/>
                                              <w:marTop w:val="0"/>
                                              <w:marBottom w:val="0"/>
                                              <w:divBdr>
                                                <w:top w:val="none" w:sz="0" w:space="0" w:color="auto"/>
                                                <w:left w:val="none" w:sz="0" w:space="0" w:color="auto"/>
                                                <w:bottom w:val="none" w:sz="0" w:space="0" w:color="auto"/>
                                                <w:right w:val="none" w:sz="0" w:space="0" w:color="auto"/>
                                              </w:divBdr>
                                            </w:div>
                                            <w:div w:id="944852117">
                                              <w:marLeft w:val="750"/>
                                              <w:marRight w:val="0"/>
                                              <w:marTop w:val="0"/>
                                              <w:marBottom w:val="0"/>
                                              <w:divBdr>
                                                <w:top w:val="none" w:sz="0" w:space="0" w:color="auto"/>
                                                <w:left w:val="none" w:sz="0" w:space="0" w:color="auto"/>
                                                <w:bottom w:val="none" w:sz="0" w:space="0" w:color="auto"/>
                                                <w:right w:val="none" w:sz="0" w:space="0" w:color="auto"/>
                                              </w:divBdr>
                                            </w:div>
                                            <w:div w:id="2127774740">
                                              <w:marLeft w:val="750"/>
                                              <w:marRight w:val="0"/>
                                              <w:marTop w:val="0"/>
                                              <w:marBottom w:val="0"/>
                                              <w:divBdr>
                                                <w:top w:val="none" w:sz="0" w:space="0" w:color="auto"/>
                                                <w:left w:val="none" w:sz="0" w:space="0" w:color="auto"/>
                                                <w:bottom w:val="none" w:sz="0" w:space="0" w:color="auto"/>
                                                <w:right w:val="none" w:sz="0" w:space="0" w:color="auto"/>
                                              </w:divBdr>
                                            </w:div>
                                            <w:div w:id="15454088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535463">
                                      <w:marLeft w:val="0"/>
                                      <w:marRight w:val="0"/>
                                      <w:marTop w:val="150"/>
                                      <w:marBottom w:val="150"/>
                                      <w:divBdr>
                                        <w:top w:val="none" w:sz="0" w:space="0" w:color="auto"/>
                                        <w:left w:val="none" w:sz="0" w:space="0" w:color="auto"/>
                                        <w:bottom w:val="none" w:sz="0" w:space="0" w:color="auto"/>
                                        <w:right w:val="none" w:sz="0" w:space="0" w:color="auto"/>
                                      </w:divBdr>
                                      <w:divsChild>
                                        <w:div w:id="1370494880">
                                          <w:marLeft w:val="300"/>
                                          <w:marRight w:val="0"/>
                                          <w:marTop w:val="75"/>
                                          <w:marBottom w:val="0"/>
                                          <w:divBdr>
                                            <w:top w:val="none" w:sz="0" w:space="0" w:color="auto"/>
                                            <w:left w:val="none" w:sz="0" w:space="0" w:color="auto"/>
                                            <w:bottom w:val="none" w:sz="0" w:space="0" w:color="auto"/>
                                            <w:right w:val="none" w:sz="0" w:space="0" w:color="auto"/>
                                          </w:divBdr>
                                          <w:divsChild>
                                            <w:div w:id="165754809">
                                              <w:marLeft w:val="750"/>
                                              <w:marRight w:val="0"/>
                                              <w:marTop w:val="0"/>
                                              <w:marBottom w:val="0"/>
                                              <w:divBdr>
                                                <w:top w:val="none" w:sz="0" w:space="0" w:color="auto"/>
                                                <w:left w:val="none" w:sz="0" w:space="0" w:color="auto"/>
                                                <w:bottom w:val="none" w:sz="0" w:space="0" w:color="auto"/>
                                                <w:right w:val="none" w:sz="0" w:space="0" w:color="auto"/>
                                              </w:divBdr>
                                            </w:div>
                                          </w:divsChild>
                                        </w:div>
                                        <w:div w:id="1553274295">
                                          <w:marLeft w:val="300"/>
                                          <w:marRight w:val="0"/>
                                          <w:marTop w:val="75"/>
                                          <w:marBottom w:val="0"/>
                                          <w:divBdr>
                                            <w:top w:val="none" w:sz="0" w:space="0" w:color="auto"/>
                                            <w:left w:val="none" w:sz="0" w:space="0" w:color="auto"/>
                                            <w:bottom w:val="none" w:sz="0" w:space="0" w:color="auto"/>
                                            <w:right w:val="none" w:sz="0" w:space="0" w:color="auto"/>
                                          </w:divBdr>
                                          <w:divsChild>
                                            <w:div w:id="1415779745">
                                              <w:marLeft w:val="750"/>
                                              <w:marRight w:val="0"/>
                                              <w:marTop w:val="0"/>
                                              <w:marBottom w:val="0"/>
                                              <w:divBdr>
                                                <w:top w:val="none" w:sz="0" w:space="0" w:color="auto"/>
                                                <w:left w:val="none" w:sz="0" w:space="0" w:color="auto"/>
                                                <w:bottom w:val="none" w:sz="0" w:space="0" w:color="auto"/>
                                                <w:right w:val="none" w:sz="0" w:space="0" w:color="auto"/>
                                              </w:divBdr>
                                            </w:div>
                                          </w:divsChild>
                                        </w:div>
                                        <w:div w:id="802424483">
                                          <w:marLeft w:val="300"/>
                                          <w:marRight w:val="0"/>
                                          <w:marTop w:val="75"/>
                                          <w:marBottom w:val="0"/>
                                          <w:divBdr>
                                            <w:top w:val="none" w:sz="0" w:space="0" w:color="auto"/>
                                            <w:left w:val="none" w:sz="0" w:space="0" w:color="auto"/>
                                            <w:bottom w:val="none" w:sz="0" w:space="0" w:color="auto"/>
                                            <w:right w:val="none" w:sz="0" w:space="0" w:color="auto"/>
                                          </w:divBdr>
                                          <w:divsChild>
                                            <w:div w:id="595287918">
                                              <w:marLeft w:val="750"/>
                                              <w:marRight w:val="0"/>
                                              <w:marTop w:val="0"/>
                                              <w:marBottom w:val="0"/>
                                              <w:divBdr>
                                                <w:top w:val="none" w:sz="0" w:space="0" w:color="auto"/>
                                                <w:left w:val="none" w:sz="0" w:space="0" w:color="auto"/>
                                                <w:bottom w:val="none" w:sz="0" w:space="0" w:color="auto"/>
                                                <w:right w:val="none" w:sz="0" w:space="0" w:color="auto"/>
                                              </w:divBdr>
                                            </w:div>
                                          </w:divsChild>
                                        </w:div>
                                        <w:div w:id="539440291">
                                          <w:marLeft w:val="300"/>
                                          <w:marRight w:val="0"/>
                                          <w:marTop w:val="75"/>
                                          <w:marBottom w:val="0"/>
                                          <w:divBdr>
                                            <w:top w:val="none" w:sz="0" w:space="0" w:color="auto"/>
                                            <w:left w:val="none" w:sz="0" w:space="0" w:color="auto"/>
                                            <w:bottom w:val="none" w:sz="0" w:space="0" w:color="auto"/>
                                            <w:right w:val="none" w:sz="0" w:space="0" w:color="auto"/>
                                          </w:divBdr>
                                        </w:div>
                                        <w:div w:id="1620525793">
                                          <w:marLeft w:val="300"/>
                                          <w:marRight w:val="0"/>
                                          <w:marTop w:val="75"/>
                                          <w:marBottom w:val="0"/>
                                          <w:divBdr>
                                            <w:top w:val="none" w:sz="0" w:space="0" w:color="auto"/>
                                            <w:left w:val="none" w:sz="0" w:space="0" w:color="auto"/>
                                            <w:bottom w:val="none" w:sz="0" w:space="0" w:color="auto"/>
                                            <w:right w:val="none" w:sz="0" w:space="0" w:color="auto"/>
                                          </w:divBdr>
                                          <w:divsChild>
                                            <w:div w:id="1876700019">
                                              <w:marLeft w:val="750"/>
                                              <w:marRight w:val="0"/>
                                              <w:marTop w:val="0"/>
                                              <w:marBottom w:val="0"/>
                                              <w:divBdr>
                                                <w:top w:val="none" w:sz="0" w:space="0" w:color="auto"/>
                                                <w:left w:val="none" w:sz="0" w:space="0" w:color="auto"/>
                                                <w:bottom w:val="none" w:sz="0" w:space="0" w:color="auto"/>
                                                <w:right w:val="none" w:sz="0" w:space="0" w:color="auto"/>
                                              </w:divBdr>
                                            </w:div>
                                          </w:divsChild>
                                        </w:div>
                                        <w:div w:id="1028261938">
                                          <w:marLeft w:val="300"/>
                                          <w:marRight w:val="0"/>
                                          <w:marTop w:val="75"/>
                                          <w:marBottom w:val="0"/>
                                          <w:divBdr>
                                            <w:top w:val="none" w:sz="0" w:space="0" w:color="auto"/>
                                            <w:left w:val="none" w:sz="0" w:space="0" w:color="auto"/>
                                            <w:bottom w:val="none" w:sz="0" w:space="0" w:color="auto"/>
                                            <w:right w:val="none" w:sz="0" w:space="0" w:color="auto"/>
                                          </w:divBdr>
                                        </w:div>
                                        <w:div w:id="1136684696">
                                          <w:marLeft w:val="300"/>
                                          <w:marRight w:val="0"/>
                                          <w:marTop w:val="75"/>
                                          <w:marBottom w:val="0"/>
                                          <w:divBdr>
                                            <w:top w:val="none" w:sz="0" w:space="0" w:color="auto"/>
                                            <w:left w:val="none" w:sz="0" w:space="0" w:color="auto"/>
                                            <w:bottom w:val="none" w:sz="0" w:space="0" w:color="auto"/>
                                            <w:right w:val="none" w:sz="0" w:space="0" w:color="auto"/>
                                          </w:divBdr>
                                          <w:divsChild>
                                            <w:div w:id="1894922656">
                                              <w:marLeft w:val="750"/>
                                              <w:marRight w:val="0"/>
                                              <w:marTop w:val="0"/>
                                              <w:marBottom w:val="0"/>
                                              <w:divBdr>
                                                <w:top w:val="none" w:sz="0" w:space="0" w:color="auto"/>
                                                <w:left w:val="none" w:sz="0" w:space="0" w:color="auto"/>
                                                <w:bottom w:val="none" w:sz="0" w:space="0" w:color="auto"/>
                                                <w:right w:val="none" w:sz="0" w:space="0" w:color="auto"/>
                                              </w:divBdr>
                                            </w:div>
                                            <w:div w:id="899555138">
                                              <w:marLeft w:val="750"/>
                                              <w:marRight w:val="0"/>
                                              <w:marTop w:val="0"/>
                                              <w:marBottom w:val="0"/>
                                              <w:divBdr>
                                                <w:top w:val="none" w:sz="0" w:space="0" w:color="auto"/>
                                                <w:left w:val="none" w:sz="0" w:space="0" w:color="auto"/>
                                                <w:bottom w:val="none" w:sz="0" w:space="0" w:color="auto"/>
                                                <w:right w:val="none" w:sz="0" w:space="0" w:color="auto"/>
                                              </w:divBdr>
                                            </w:div>
                                          </w:divsChild>
                                        </w:div>
                                        <w:div w:id="1105658917">
                                          <w:marLeft w:val="300"/>
                                          <w:marRight w:val="0"/>
                                          <w:marTop w:val="75"/>
                                          <w:marBottom w:val="0"/>
                                          <w:divBdr>
                                            <w:top w:val="none" w:sz="0" w:space="0" w:color="auto"/>
                                            <w:left w:val="none" w:sz="0" w:space="0" w:color="auto"/>
                                            <w:bottom w:val="none" w:sz="0" w:space="0" w:color="auto"/>
                                            <w:right w:val="none" w:sz="0" w:space="0" w:color="auto"/>
                                          </w:divBdr>
                                          <w:divsChild>
                                            <w:div w:id="1631283936">
                                              <w:marLeft w:val="750"/>
                                              <w:marRight w:val="0"/>
                                              <w:marTop w:val="0"/>
                                              <w:marBottom w:val="0"/>
                                              <w:divBdr>
                                                <w:top w:val="none" w:sz="0" w:space="0" w:color="auto"/>
                                                <w:left w:val="none" w:sz="0" w:space="0" w:color="auto"/>
                                                <w:bottom w:val="none" w:sz="0" w:space="0" w:color="auto"/>
                                                <w:right w:val="none" w:sz="0" w:space="0" w:color="auto"/>
                                              </w:divBdr>
                                            </w:div>
                                          </w:divsChild>
                                        </w:div>
                                        <w:div w:id="210457686">
                                          <w:marLeft w:val="300"/>
                                          <w:marRight w:val="0"/>
                                          <w:marTop w:val="75"/>
                                          <w:marBottom w:val="0"/>
                                          <w:divBdr>
                                            <w:top w:val="none" w:sz="0" w:space="0" w:color="auto"/>
                                            <w:left w:val="none" w:sz="0" w:space="0" w:color="auto"/>
                                            <w:bottom w:val="none" w:sz="0" w:space="0" w:color="auto"/>
                                            <w:right w:val="none" w:sz="0" w:space="0" w:color="auto"/>
                                          </w:divBdr>
                                          <w:divsChild>
                                            <w:div w:id="3468348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357">
              <w:marLeft w:val="0"/>
              <w:marRight w:val="0"/>
              <w:marTop w:val="0"/>
              <w:marBottom w:val="0"/>
              <w:divBdr>
                <w:top w:val="single" w:sz="6" w:space="8" w:color="3399CC"/>
                <w:left w:val="none" w:sz="0" w:space="0" w:color="auto"/>
                <w:bottom w:val="none" w:sz="0" w:space="0" w:color="auto"/>
                <w:right w:val="none" w:sz="0" w:space="0" w:color="auto"/>
              </w:divBdr>
            </w:div>
          </w:divsChild>
        </w:div>
      </w:divsChild>
    </w:div>
    <w:div w:id="2069450176">
      <w:bodyDiv w:val="1"/>
      <w:marLeft w:val="0"/>
      <w:marRight w:val="0"/>
      <w:marTop w:val="0"/>
      <w:marBottom w:val="0"/>
      <w:divBdr>
        <w:top w:val="none" w:sz="0" w:space="0" w:color="auto"/>
        <w:left w:val="none" w:sz="0" w:space="0" w:color="auto"/>
        <w:bottom w:val="none" w:sz="0" w:space="0" w:color="auto"/>
        <w:right w:val="none" w:sz="0" w:space="0" w:color="auto"/>
      </w:divBdr>
      <w:divsChild>
        <w:div w:id="1013147257">
          <w:marLeft w:val="0"/>
          <w:marRight w:val="0"/>
          <w:marTop w:val="0"/>
          <w:marBottom w:val="0"/>
          <w:divBdr>
            <w:top w:val="none" w:sz="0" w:space="0" w:color="auto"/>
            <w:left w:val="none" w:sz="0" w:space="0" w:color="auto"/>
            <w:bottom w:val="single" w:sz="12" w:space="0" w:color="000033"/>
            <w:right w:val="none" w:sz="0" w:space="0" w:color="auto"/>
          </w:divBdr>
        </w:div>
        <w:div w:id="685982524">
          <w:marLeft w:val="0"/>
          <w:marRight w:val="0"/>
          <w:marTop w:val="0"/>
          <w:marBottom w:val="0"/>
          <w:divBdr>
            <w:top w:val="none" w:sz="0" w:space="0" w:color="auto"/>
            <w:left w:val="none" w:sz="0" w:space="0" w:color="auto"/>
            <w:bottom w:val="none" w:sz="0" w:space="0" w:color="auto"/>
            <w:right w:val="none" w:sz="0" w:space="0" w:color="auto"/>
          </w:divBdr>
          <w:divsChild>
            <w:div w:id="1472096805">
              <w:marLeft w:val="0"/>
              <w:marRight w:val="0"/>
              <w:marTop w:val="150"/>
              <w:marBottom w:val="150"/>
              <w:divBdr>
                <w:top w:val="none" w:sz="0" w:space="0" w:color="auto"/>
                <w:left w:val="none" w:sz="0" w:space="0" w:color="auto"/>
                <w:bottom w:val="none" w:sz="0" w:space="0" w:color="auto"/>
                <w:right w:val="none" w:sz="0" w:space="0" w:color="auto"/>
              </w:divBdr>
              <w:divsChild>
                <w:div w:id="284233354">
                  <w:marLeft w:val="300"/>
                  <w:marRight w:val="0"/>
                  <w:marTop w:val="75"/>
                  <w:marBottom w:val="0"/>
                  <w:divBdr>
                    <w:top w:val="none" w:sz="0" w:space="0" w:color="auto"/>
                    <w:left w:val="none" w:sz="0" w:space="0" w:color="auto"/>
                    <w:bottom w:val="none" w:sz="0" w:space="0" w:color="auto"/>
                    <w:right w:val="none" w:sz="0" w:space="0" w:color="auto"/>
                  </w:divBdr>
                  <w:divsChild>
                    <w:div w:id="556666778">
                      <w:marLeft w:val="750"/>
                      <w:marRight w:val="0"/>
                      <w:marTop w:val="0"/>
                      <w:marBottom w:val="0"/>
                      <w:divBdr>
                        <w:top w:val="none" w:sz="0" w:space="0" w:color="auto"/>
                        <w:left w:val="none" w:sz="0" w:space="0" w:color="auto"/>
                        <w:bottom w:val="none" w:sz="0" w:space="0" w:color="auto"/>
                        <w:right w:val="none" w:sz="0" w:space="0" w:color="auto"/>
                      </w:divBdr>
                    </w:div>
                  </w:divsChild>
                </w:div>
                <w:div w:id="1542980579">
                  <w:marLeft w:val="300"/>
                  <w:marRight w:val="0"/>
                  <w:marTop w:val="75"/>
                  <w:marBottom w:val="0"/>
                  <w:divBdr>
                    <w:top w:val="none" w:sz="0" w:space="0" w:color="auto"/>
                    <w:left w:val="none" w:sz="0" w:space="0" w:color="auto"/>
                    <w:bottom w:val="none" w:sz="0" w:space="0" w:color="auto"/>
                    <w:right w:val="none" w:sz="0" w:space="0" w:color="auto"/>
                  </w:divBdr>
                </w:div>
                <w:div w:id="2133131758">
                  <w:marLeft w:val="300"/>
                  <w:marRight w:val="0"/>
                  <w:marTop w:val="75"/>
                  <w:marBottom w:val="0"/>
                  <w:divBdr>
                    <w:top w:val="none" w:sz="0" w:space="0" w:color="auto"/>
                    <w:left w:val="none" w:sz="0" w:space="0" w:color="auto"/>
                    <w:bottom w:val="none" w:sz="0" w:space="0" w:color="auto"/>
                    <w:right w:val="none" w:sz="0" w:space="0" w:color="auto"/>
                  </w:divBdr>
                  <w:divsChild>
                    <w:div w:id="646937614">
                      <w:marLeft w:val="750"/>
                      <w:marRight w:val="0"/>
                      <w:marTop w:val="0"/>
                      <w:marBottom w:val="0"/>
                      <w:divBdr>
                        <w:top w:val="none" w:sz="0" w:space="0" w:color="auto"/>
                        <w:left w:val="none" w:sz="0" w:space="0" w:color="auto"/>
                        <w:bottom w:val="none" w:sz="0" w:space="0" w:color="auto"/>
                        <w:right w:val="none" w:sz="0" w:space="0" w:color="auto"/>
                      </w:divBdr>
                    </w:div>
                    <w:div w:id="1083456188">
                      <w:marLeft w:val="750"/>
                      <w:marRight w:val="0"/>
                      <w:marTop w:val="0"/>
                      <w:marBottom w:val="0"/>
                      <w:divBdr>
                        <w:top w:val="none" w:sz="0" w:space="0" w:color="auto"/>
                        <w:left w:val="none" w:sz="0" w:space="0" w:color="auto"/>
                        <w:bottom w:val="none" w:sz="0" w:space="0" w:color="auto"/>
                        <w:right w:val="none" w:sz="0" w:space="0" w:color="auto"/>
                      </w:divBdr>
                    </w:div>
                    <w:div w:id="1791821997">
                      <w:marLeft w:val="750"/>
                      <w:marRight w:val="0"/>
                      <w:marTop w:val="0"/>
                      <w:marBottom w:val="0"/>
                      <w:divBdr>
                        <w:top w:val="none" w:sz="0" w:space="0" w:color="auto"/>
                        <w:left w:val="none" w:sz="0" w:space="0" w:color="auto"/>
                        <w:bottom w:val="none" w:sz="0" w:space="0" w:color="auto"/>
                        <w:right w:val="none" w:sz="0" w:space="0" w:color="auto"/>
                      </w:divBdr>
                    </w:div>
                    <w:div w:id="1355688607">
                      <w:marLeft w:val="750"/>
                      <w:marRight w:val="0"/>
                      <w:marTop w:val="0"/>
                      <w:marBottom w:val="0"/>
                      <w:divBdr>
                        <w:top w:val="none" w:sz="0" w:space="0" w:color="auto"/>
                        <w:left w:val="none" w:sz="0" w:space="0" w:color="auto"/>
                        <w:bottom w:val="none" w:sz="0" w:space="0" w:color="auto"/>
                        <w:right w:val="none" w:sz="0" w:space="0" w:color="auto"/>
                      </w:divBdr>
                    </w:div>
                    <w:div w:id="1020204730">
                      <w:marLeft w:val="750"/>
                      <w:marRight w:val="0"/>
                      <w:marTop w:val="0"/>
                      <w:marBottom w:val="0"/>
                      <w:divBdr>
                        <w:top w:val="none" w:sz="0" w:space="0" w:color="auto"/>
                        <w:left w:val="none" w:sz="0" w:space="0" w:color="auto"/>
                        <w:bottom w:val="none" w:sz="0" w:space="0" w:color="auto"/>
                        <w:right w:val="none" w:sz="0" w:space="0" w:color="auto"/>
                      </w:divBdr>
                    </w:div>
                  </w:divsChild>
                </w:div>
                <w:div w:id="1057320197">
                  <w:marLeft w:val="300"/>
                  <w:marRight w:val="0"/>
                  <w:marTop w:val="75"/>
                  <w:marBottom w:val="0"/>
                  <w:divBdr>
                    <w:top w:val="none" w:sz="0" w:space="0" w:color="auto"/>
                    <w:left w:val="none" w:sz="0" w:space="0" w:color="auto"/>
                    <w:bottom w:val="none" w:sz="0" w:space="0" w:color="auto"/>
                    <w:right w:val="none" w:sz="0" w:space="0" w:color="auto"/>
                  </w:divBdr>
                  <w:divsChild>
                    <w:div w:id="200290512">
                      <w:marLeft w:val="750"/>
                      <w:marRight w:val="0"/>
                      <w:marTop w:val="0"/>
                      <w:marBottom w:val="0"/>
                      <w:divBdr>
                        <w:top w:val="none" w:sz="0" w:space="0" w:color="auto"/>
                        <w:left w:val="none" w:sz="0" w:space="0" w:color="auto"/>
                        <w:bottom w:val="none" w:sz="0" w:space="0" w:color="auto"/>
                        <w:right w:val="none" w:sz="0" w:space="0" w:color="auto"/>
                      </w:divBdr>
                    </w:div>
                  </w:divsChild>
                </w:div>
                <w:div w:id="1867718250">
                  <w:marLeft w:val="300"/>
                  <w:marRight w:val="0"/>
                  <w:marTop w:val="75"/>
                  <w:marBottom w:val="0"/>
                  <w:divBdr>
                    <w:top w:val="none" w:sz="0" w:space="0" w:color="auto"/>
                    <w:left w:val="none" w:sz="0" w:space="0" w:color="auto"/>
                    <w:bottom w:val="none" w:sz="0" w:space="0" w:color="auto"/>
                    <w:right w:val="none" w:sz="0" w:space="0" w:color="auto"/>
                  </w:divBdr>
                  <w:divsChild>
                    <w:div w:id="2244608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29065335">
              <w:marLeft w:val="0"/>
              <w:marRight w:val="0"/>
              <w:marTop w:val="150"/>
              <w:marBottom w:val="150"/>
              <w:divBdr>
                <w:top w:val="none" w:sz="0" w:space="0" w:color="auto"/>
                <w:left w:val="none" w:sz="0" w:space="0" w:color="auto"/>
                <w:bottom w:val="none" w:sz="0" w:space="0" w:color="auto"/>
                <w:right w:val="none" w:sz="0" w:space="0" w:color="auto"/>
              </w:divBdr>
              <w:divsChild>
                <w:div w:id="577058031">
                  <w:marLeft w:val="300"/>
                  <w:marRight w:val="0"/>
                  <w:marTop w:val="75"/>
                  <w:marBottom w:val="0"/>
                  <w:divBdr>
                    <w:top w:val="none" w:sz="0" w:space="0" w:color="auto"/>
                    <w:left w:val="none" w:sz="0" w:space="0" w:color="auto"/>
                    <w:bottom w:val="none" w:sz="0" w:space="0" w:color="auto"/>
                    <w:right w:val="none" w:sz="0" w:space="0" w:color="auto"/>
                  </w:divBdr>
                </w:div>
                <w:div w:id="1511678504">
                  <w:marLeft w:val="300"/>
                  <w:marRight w:val="0"/>
                  <w:marTop w:val="75"/>
                  <w:marBottom w:val="0"/>
                  <w:divBdr>
                    <w:top w:val="none" w:sz="0" w:space="0" w:color="auto"/>
                    <w:left w:val="none" w:sz="0" w:space="0" w:color="auto"/>
                    <w:bottom w:val="none" w:sz="0" w:space="0" w:color="auto"/>
                    <w:right w:val="none" w:sz="0" w:space="0" w:color="auto"/>
                  </w:divBdr>
                  <w:divsChild>
                    <w:div w:id="1390378912">
                      <w:marLeft w:val="750"/>
                      <w:marRight w:val="0"/>
                      <w:marTop w:val="0"/>
                      <w:marBottom w:val="0"/>
                      <w:divBdr>
                        <w:top w:val="none" w:sz="0" w:space="0" w:color="auto"/>
                        <w:left w:val="none" w:sz="0" w:space="0" w:color="auto"/>
                        <w:bottom w:val="none" w:sz="0" w:space="0" w:color="auto"/>
                        <w:right w:val="none" w:sz="0" w:space="0" w:color="auto"/>
                      </w:divBdr>
                    </w:div>
                  </w:divsChild>
                </w:div>
                <w:div w:id="619918998">
                  <w:marLeft w:val="300"/>
                  <w:marRight w:val="0"/>
                  <w:marTop w:val="75"/>
                  <w:marBottom w:val="0"/>
                  <w:divBdr>
                    <w:top w:val="none" w:sz="0" w:space="0" w:color="auto"/>
                    <w:left w:val="none" w:sz="0" w:space="0" w:color="auto"/>
                    <w:bottom w:val="none" w:sz="0" w:space="0" w:color="auto"/>
                    <w:right w:val="none" w:sz="0" w:space="0" w:color="auto"/>
                  </w:divBdr>
                  <w:divsChild>
                    <w:div w:id="993798748">
                      <w:marLeft w:val="750"/>
                      <w:marRight w:val="0"/>
                      <w:marTop w:val="0"/>
                      <w:marBottom w:val="0"/>
                      <w:divBdr>
                        <w:top w:val="none" w:sz="0" w:space="0" w:color="auto"/>
                        <w:left w:val="none" w:sz="0" w:space="0" w:color="auto"/>
                        <w:bottom w:val="none" w:sz="0" w:space="0" w:color="auto"/>
                        <w:right w:val="none" w:sz="0" w:space="0" w:color="auto"/>
                      </w:divBdr>
                    </w:div>
                  </w:divsChild>
                </w:div>
                <w:div w:id="184638135">
                  <w:marLeft w:val="300"/>
                  <w:marRight w:val="0"/>
                  <w:marTop w:val="75"/>
                  <w:marBottom w:val="0"/>
                  <w:divBdr>
                    <w:top w:val="none" w:sz="0" w:space="0" w:color="auto"/>
                    <w:left w:val="none" w:sz="0" w:space="0" w:color="auto"/>
                    <w:bottom w:val="none" w:sz="0" w:space="0" w:color="auto"/>
                    <w:right w:val="none" w:sz="0" w:space="0" w:color="auto"/>
                  </w:divBdr>
                  <w:divsChild>
                    <w:div w:id="1063992221">
                      <w:marLeft w:val="750"/>
                      <w:marRight w:val="0"/>
                      <w:marTop w:val="0"/>
                      <w:marBottom w:val="0"/>
                      <w:divBdr>
                        <w:top w:val="none" w:sz="0" w:space="0" w:color="auto"/>
                        <w:left w:val="none" w:sz="0" w:space="0" w:color="auto"/>
                        <w:bottom w:val="none" w:sz="0" w:space="0" w:color="auto"/>
                        <w:right w:val="none" w:sz="0" w:space="0" w:color="auto"/>
                      </w:divBdr>
                    </w:div>
                  </w:divsChild>
                </w:div>
                <w:div w:id="350423863">
                  <w:marLeft w:val="300"/>
                  <w:marRight w:val="0"/>
                  <w:marTop w:val="75"/>
                  <w:marBottom w:val="0"/>
                  <w:divBdr>
                    <w:top w:val="none" w:sz="0" w:space="0" w:color="auto"/>
                    <w:left w:val="none" w:sz="0" w:space="0" w:color="auto"/>
                    <w:bottom w:val="none" w:sz="0" w:space="0" w:color="auto"/>
                    <w:right w:val="none" w:sz="0" w:space="0" w:color="auto"/>
                  </w:divBdr>
                  <w:divsChild>
                    <w:div w:id="1080560334">
                      <w:marLeft w:val="750"/>
                      <w:marRight w:val="0"/>
                      <w:marTop w:val="0"/>
                      <w:marBottom w:val="0"/>
                      <w:divBdr>
                        <w:top w:val="none" w:sz="0" w:space="0" w:color="auto"/>
                        <w:left w:val="none" w:sz="0" w:space="0" w:color="auto"/>
                        <w:bottom w:val="none" w:sz="0" w:space="0" w:color="auto"/>
                        <w:right w:val="none" w:sz="0" w:space="0" w:color="auto"/>
                      </w:divBdr>
                    </w:div>
                  </w:divsChild>
                </w:div>
                <w:div w:id="1126120959">
                  <w:marLeft w:val="300"/>
                  <w:marRight w:val="0"/>
                  <w:marTop w:val="75"/>
                  <w:marBottom w:val="0"/>
                  <w:divBdr>
                    <w:top w:val="none" w:sz="0" w:space="0" w:color="auto"/>
                    <w:left w:val="none" w:sz="0" w:space="0" w:color="auto"/>
                    <w:bottom w:val="none" w:sz="0" w:space="0" w:color="auto"/>
                    <w:right w:val="none" w:sz="0" w:space="0" w:color="auto"/>
                  </w:divBdr>
                  <w:divsChild>
                    <w:div w:id="1274435742">
                      <w:marLeft w:val="750"/>
                      <w:marRight w:val="0"/>
                      <w:marTop w:val="0"/>
                      <w:marBottom w:val="0"/>
                      <w:divBdr>
                        <w:top w:val="none" w:sz="0" w:space="0" w:color="auto"/>
                        <w:left w:val="none" w:sz="0" w:space="0" w:color="auto"/>
                        <w:bottom w:val="none" w:sz="0" w:space="0" w:color="auto"/>
                        <w:right w:val="none" w:sz="0" w:space="0" w:color="auto"/>
                      </w:divBdr>
                    </w:div>
                  </w:divsChild>
                </w:div>
                <w:div w:id="153881788">
                  <w:marLeft w:val="300"/>
                  <w:marRight w:val="0"/>
                  <w:marTop w:val="75"/>
                  <w:marBottom w:val="0"/>
                  <w:divBdr>
                    <w:top w:val="none" w:sz="0" w:space="0" w:color="auto"/>
                    <w:left w:val="none" w:sz="0" w:space="0" w:color="auto"/>
                    <w:bottom w:val="none" w:sz="0" w:space="0" w:color="auto"/>
                    <w:right w:val="none" w:sz="0" w:space="0" w:color="auto"/>
                  </w:divBdr>
                  <w:divsChild>
                    <w:div w:id="1843812344">
                      <w:marLeft w:val="750"/>
                      <w:marRight w:val="0"/>
                      <w:marTop w:val="0"/>
                      <w:marBottom w:val="0"/>
                      <w:divBdr>
                        <w:top w:val="none" w:sz="0" w:space="0" w:color="auto"/>
                        <w:left w:val="none" w:sz="0" w:space="0" w:color="auto"/>
                        <w:bottom w:val="none" w:sz="0" w:space="0" w:color="auto"/>
                        <w:right w:val="none" w:sz="0" w:space="0" w:color="auto"/>
                      </w:divBdr>
                    </w:div>
                    <w:div w:id="2031642264">
                      <w:marLeft w:val="750"/>
                      <w:marRight w:val="0"/>
                      <w:marTop w:val="0"/>
                      <w:marBottom w:val="0"/>
                      <w:divBdr>
                        <w:top w:val="none" w:sz="0" w:space="0" w:color="auto"/>
                        <w:left w:val="none" w:sz="0" w:space="0" w:color="auto"/>
                        <w:bottom w:val="none" w:sz="0" w:space="0" w:color="auto"/>
                        <w:right w:val="none" w:sz="0" w:space="0" w:color="auto"/>
                      </w:divBdr>
                    </w:div>
                  </w:divsChild>
                </w:div>
                <w:div w:id="568228267">
                  <w:marLeft w:val="300"/>
                  <w:marRight w:val="0"/>
                  <w:marTop w:val="75"/>
                  <w:marBottom w:val="0"/>
                  <w:divBdr>
                    <w:top w:val="none" w:sz="0" w:space="0" w:color="auto"/>
                    <w:left w:val="none" w:sz="0" w:space="0" w:color="auto"/>
                    <w:bottom w:val="none" w:sz="0" w:space="0" w:color="auto"/>
                    <w:right w:val="none" w:sz="0" w:space="0" w:color="auto"/>
                  </w:divBdr>
                </w:div>
                <w:div w:id="1356231298">
                  <w:marLeft w:val="300"/>
                  <w:marRight w:val="0"/>
                  <w:marTop w:val="75"/>
                  <w:marBottom w:val="0"/>
                  <w:divBdr>
                    <w:top w:val="none" w:sz="0" w:space="0" w:color="auto"/>
                    <w:left w:val="none" w:sz="0" w:space="0" w:color="auto"/>
                    <w:bottom w:val="none" w:sz="0" w:space="0" w:color="auto"/>
                    <w:right w:val="none" w:sz="0" w:space="0" w:color="auto"/>
                  </w:divBdr>
                  <w:divsChild>
                    <w:div w:id="1266157232">
                      <w:marLeft w:val="750"/>
                      <w:marRight w:val="0"/>
                      <w:marTop w:val="0"/>
                      <w:marBottom w:val="0"/>
                      <w:divBdr>
                        <w:top w:val="none" w:sz="0" w:space="0" w:color="auto"/>
                        <w:left w:val="none" w:sz="0" w:space="0" w:color="auto"/>
                        <w:bottom w:val="none" w:sz="0" w:space="0" w:color="auto"/>
                        <w:right w:val="none" w:sz="0" w:space="0" w:color="auto"/>
                      </w:divBdr>
                    </w:div>
                    <w:div w:id="141584083">
                      <w:marLeft w:val="750"/>
                      <w:marRight w:val="0"/>
                      <w:marTop w:val="0"/>
                      <w:marBottom w:val="0"/>
                      <w:divBdr>
                        <w:top w:val="none" w:sz="0" w:space="0" w:color="auto"/>
                        <w:left w:val="none" w:sz="0" w:space="0" w:color="auto"/>
                        <w:bottom w:val="none" w:sz="0" w:space="0" w:color="auto"/>
                        <w:right w:val="none" w:sz="0" w:space="0" w:color="auto"/>
                      </w:divBdr>
                    </w:div>
                  </w:divsChild>
                </w:div>
                <w:div w:id="22749059">
                  <w:marLeft w:val="300"/>
                  <w:marRight w:val="0"/>
                  <w:marTop w:val="75"/>
                  <w:marBottom w:val="0"/>
                  <w:divBdr>
                    <w:top w:val="none" w:sz="0" w:space="0" w:color="auto"/>
                    <w:left w:val="none" w:sz="0" w:space="0" w:color="auto"/>
                    <w:bottom w:val="none" w:sz="0" w:space="0" w:color="auto"/>
                    <w:right w:val="none" w:sz="0" w:space="0" w:color="auto"/>
                  </w:divBdr>
                  <w:divsChild>
                    <w:div w:id="451359921">
                      <w:marLeft w:val="750"/>
                      <w:marRight w:val="0"/>
                      <w:marTop w:val="0"/>
                      <w:marBottom w:val="0"/>
                      <w:divBdr>
                        <w:top w:val="none" w:sz="0" w:space="0" w:color="auto"/>
                        <w:left w:val="none" w:sz="0" w:space="0" w:color="auto"/>
                        <w:bottom w:val="none" w:sz="0" w:space="0" w:color="auto"/>
                        <w:right w:val="none" w:sz="0" w:space="0" w:color="auto"/>
                      </w:divBdr>
                    </w:div>
                    <w:div w:id="1862041455">
                      <w:marLeft w:val="750"/>
                      <w:marRight w:val="0"/>
                      <w:marTop w:val="0"/>
                      <w:marBottom w:val="0"/>
                      <w:divBdr>
                        <w:top w:val="none" w:sz="0" w:space="0" w:color="auto"/>
                        <w:left w:val="none" w:sz="0" w:space="0" w:color="auto"/>
                        <w:bottom w:val="none" w:sz="0" w:space="0" w:color="auto"/>
                        <w:right w:val="none" w:sz="0" w:space="0" w:color="auto"/>
                      </w:divBdr>
                    </w:div>
                  </w:divsChild>
                </w:div>
                <w:div w:id="1740864657">
                  <w:marLeft w:val="300"/>
                  <w:marRight w:val="0"/>
                  <w:marTop w:val="75"/>
                  <w:marBottom w:val="0"/>
                  <w:divBdr>
                    <w:top w:val="none" w:sz="0" w:space="0" w:color="auto"/>
                    <w:left w:val="none" w:sz="0" w:space="0" w:color="auto"/>
                    <w:bottom w:val="none" w:sz="0" w:space="0" w:color="auto"/>
                    <w:right w:val="none" w:sz="0" w:space="0" w:color="auto"/>
                  </w:divBdr>
                  <w:divsChild>
                    <w:div w:id="1875385249">
                      <w:marLeft w:val="750"/>
                      <w:marRight w:val="0"/>
                      <w:marTop w:val="0"/>
                      <w:marBottom w:val="0"/>
                      <w:divBdr>
                        <w:top w:val="none" w:sz="0" w:space="0" w:color="auto"/>
                        <w:left w:val="none" w:sz="0" w:space="0" w:color="auto"/>
                        <w:bottom w:val="none" w:sz="0" w:space="0" w:color="auto"/>
                        <w:right w:val="none" w:sz="0" w:space="0" w:color="auto"/>
                      </w:divBdr>
                    </w:div>
                    <w:div w:id="2126538475">
                      <w:marLeft w:val="750"/>
                      <w:marRight w:val="0"/>
                      <w:marTop w:val="0"/>
                      <w:marBottom w:val="0"/>
                      <w:divBdr>
                        <w:top w:val="none" w:sz="0" w:space="0" w:color="auto"/>
                        <w:left w:val="none" w:sz="0" w:space="0" w:color="auto"/>
                        <w:bottom w:val="none" w:sz="0" w:space="0" w:color="auto"/>
                        <w:right w:val="none" w:sz="0" w:space="0" w:color="auto"/>
                      </w:divBdr>
                    </w:div>
                    <w:div w:id="2120907093">
                      <w:marLeft w:val="750"/>
                      <w:marRight w:val="0"/>
                      <w:marTop w:val="0"/>
                      <w:marBottom w:val="0"/>
                      <w:divBdr>
                        <w:top w:val="none" w:sz="0" w:space="0" w:color="auto"/>
                        <w:left w:val="none" w:sz="0" w:space="0" w:color="auto"/>
                        <w:bottom w:val="none" w:sz="0" w:space="0" w:color="auto"/>
                        <w:right w:val="none" w:sz="0" w:space="0" w:color="auto"/>
                      </w:divBdr>
                    </w:div>
                    <w:div w:id="1613391314">
                      <w:marLeft w:val="750"/>
                      <w:marRight w:val="0"/>
                      <w:marTop w:val="0"/>
                      <w:marBottom w:val="0"/>
                      <w:divBdr>
                        <w:top w:val="none" w:sz="0" w:space="0" w:color="auto"/>
                        <w:left w:val="none" w:sz="0" w:space="0" w:color="auto"/>
                        <w:bottom w:val="none" w:sz="0" w:space="0" w:color="auto"/>
                        <w:right w:val="none" w:sz="0" w:space="0" w:color="auto"/>
                      </w:divBdr>
                    </w:div>
                    <w:div w:id="1400397159">
                      <w:marLeft w:val="750"/>
                      <w:marRight w:val="0"/>
                      <w:marTop w:val="0"/>
                      <w:marBottom w:val="0"/>
                      <w:divBdr>
                        <w:top w:val="none" w:sz="0" w:space="0" w:color="auto"/>
                        <w:left w:val="none" w:sz="0" w:space="0" w:color="auto"/>
                        <w:bottom w:val="none" w:sz="0" w:space="0" w:color="auto"/>
                        <w:right w:val="none" w:sz="0" w:space="0" w:color="auto"/>
                      </w:divBdr>
                    </w:div>
                  </w:divsChild>
                </w:div>
                <w:div w:id="1885025110">
                  <w:marLeft w:val="300"/>
                  <w:marRight w:val="0"/>
                  <w:marTop w:val="75"/>
                  <w:marBottom w:val="0"/>
                  <w:divBdr>
                    <w:top w:val="none" w:sz="0" w:space="0" w:color="auto"/>
                    <w:left w:val="none" w:sz="0" w:space="0" w:color="auto"/>
                    <w:bottom w:val="none" w:sz="0" w:space="0" w:color="auto"/>
                    <w:right w:val="none" w:sz="0" w:space="0" w:color="auto"/>
                  </w:divBdr>
                  <w:divsChild>
                    <w:div w:id="1747191014">
                      <w:marLeft w:val="750"/>
                      <w:marRight w:val="0"/>
                      <w:marTop w:val="0"/>
                      <w:marBottom w:val="0"/>
                      <w:divBdr>
                        <w:top w:val="none" w:sz="0" w:space="0" w:color="auto"/>
                        <w:left w:val="none" w:sz="0" w:space="0" w:color="auto"/>
                        <w:bottom w:val="none" w:sz="0" w:space="0" w:color="auto"/>
                        <w:right w:val="none" w:sz="0" w:space="0" w:color="auto"/>
                      </w:divBdr>
                    </w:div>
                  </w:divsChild>
                </w:div>
                <w:div w:id="2013946172">
                  <w:marLeft w:val="300"/>
                  <w:marRight w:val="0"/>
                  <w:marTop w:val="75"/>
                  <w:marBottom w:val="0"/>
                  <w:divBdr>
                    <w:top w:val="none" w:sz="0" w:space="0" w:color="auto"/>
                    <w:left w:val="none" w:sz="0" w:space="0" w:color="auto"/>
                    <w:bottom w:val="none" w:sz="0" w:space="0" w:color="auto"/>
                    <w:right w:val="none" w:sz="0" w:space="0" w:color="auto"/>
                  </w:divBdr>
                  <w:divsChild>
                    <w:div w:id="19674328">
                      <w:marLeft w:val="750"/>
                      <w:marRight w:val="0"/>
                      <w:marTop w:val="0"/>
                      <w:marBottom w:val="0"/>
                      <w:divBdr>
                        <w:top w:val="none" w:sz="0" w:space="0" w:color="auto"/>
                        <w:left w:val="none" w:sz="0" w:space="0" w:color="auto"/>
                        <w:bottom w:val="none" w:sz="0" w:space="0" w:color="auto"/>
                        <w:right w:val="none" w:sz="0" w:space="0" w:color="auto"/>
                      </w:divBdr>
                    </w:div>
                    <w:div w:id="1332030706">
                      <w:marLeft w:val="750"/>
                      <w:marRight w:val="0"/>
                      <w:marTop w:val="0"/>
                      <w:marBottom w:val="0"/>
                      <w:divBdr>
                        <w:top w:val="none" w:sz="0" w:space="0" w:color="auto"/>
                        <w:left w:val="none" w:sz="0" w:space="0" w:color="auto"/>
                        <w:bottom w:val="none" w:sz="0" w:space="0" w:color="auto"/>
                        <w:right w:val="none" w:sz="0" w:space="0" w:color="auto"/>
                      </w:divBdr>
                    </w:div>
                    <w:div w:id="1299795377">
                      <w:marLeft w:val="750"/>
                      <w:marRight w:val="0"/>
                      <w:marTop w:val="0"/>
                      <w:marBottom w:val="0"/>
                      <w:divBdr>
                        <w:top w:val="none" w:sz="0" w:space="0" w:color="auto"/>
                        <w:left w:val="none" w:sz="0" w:space="0" w:color="auto"/>
                        <w:bottom w:val="none" w:sz="0" w:space="0" w:color="auto"/>
                        <w:right w:val="none" w:sz="0" w:space="0" w:color="auto"/>
                      </w:divBdr>
                    </w:div>
                    <w:div w:id="448594353">
                      <w:marLeft w:val="750"/>
                      <w:marRight w:val="0"/>
                      <w:marTop w:val="0"/>
                      <w:marBottom w:val="0"/>
                      <w:divBdr>
                        <w:top w:val="none" w:sz="0" w:space="0" w:color="auto"/>
                        <w:left w:val="none" w:sz="0" w:space="0" w:color="auto"/>
                        <w:bottom w:val="none" w:sz="0" w:space="0" w:color="auto"/>
                        <w:right w:val="none" w:sz="0" w:space="0" w:color="auto"/>
                      </w:divBdr>
                    </w:div>
                  </w:divsChild>
                </w:div>
                <w:div w:id="1465081211">
                  <w:marLeft w:val="300"/>
                  <w:marRight w:val="0"/>
                  <w:marTop w:val="75"/>
                  <w:marBottom w:val="0"/>
                  <w:divBdr>
                    <w:top w:val="none" w:sz="0" w:space="0" w:color="auto"/>
                    <w:left w:val="none" w:sz="0" w:space="0" w:color="auto"/>
                    <w:bottom w:val="none" w:sz="0" w:space="0" w:color="auto"/>
                    <w:right w:val="none" w:sz="0" w:space="0" w:color="auto"/>
                  </w:divBdr>
                  <w:divsChild>
                    <w:div w:id="1505824664">
                      <w:marLeft w:val="750"/>
                      <w:marRight w:val="0"/>
                      <w:marTop w:val="0"/>
                      <w:marBottom w:val="0"/>
                      <w:divBdr>
                        <w:top w:val="none" w:sz="0" w:space="0" w:color="auto"/>
                        <w:left w:val="none" w:sz="0" w:space="0" w:color="auto"/>
                        <w:bottom w:val="none" w:sz="0" w:space="0" w:color="auto"/>
                        <w:right w:val="none" w:sz="0" w:space="0" w:color="auto"/>
                      </w:divBdr>
                    </w:div>
                  </w:divsChild>
                </w:div>
                <w:div w:id="1877354451">
                  <w:marLeft w:val="300"/>
                  <w:marRight w:val="0"/>
                  <w:marTop w:val="75"/>
                  <w:marBottom w:val="0"/>
                  <w:divBdr>
                    <w:top w:val="none" w:sz="0" w:space="0" w:color="auto"/>
                    <w:left w:val="none" w:sz="0" w:space="0" w:color="auto"/>
                    <w:bottom w:val="none" w:sz="0" w:space="0" w:color="auto"/>
                    <w:right w:val="none" w:sz="0" w:space="0" w:color="auto"/>
                  </w:divBdr>
                  <w:divsChild>
                    <w:div w:id="1228682516">
                      <w:marLeft w:val="750"/>
                      <w:marRight w:val="0"/>
                      <w:marTop w:val="0"/>
                      <w:marBottom w:val="0"/>
                      <w:divBdr>
                        <w:top w:val="none" w:sz="0" w:space="0" w:color="auto"/>
                        <w:left w:val="none" w:sz="0" w:space="0" w:color="auto"/>
                        <w:bottom w:val="none" w:sz="0" w:space="0" w:color="auto"/>
                        <w:right w:val="none" w:sz="0" w:space="0" w:color="auto"/>
                      </w:divBdr>
                    </w:div>
                    <w:div w:id="1170560655">
                      <w:marLeft w:val="750"/>
                      <w:marRight w:val="0"/>
                      <w:marTop w:val="0"/>
                      <w:marBottom w:val="0"/>
                      <w:divBdr>
                        <w:top w:val="none" w:sz="0" w:space="0" w:color="auto"/>
                        <w:left w:val="none" w:sz="0" w:space="0" w:color="auto"/>
                        <w:bottom w:val="none" w:sz="0" w:space="0" w:color="auto"/>
                        <w:right w:val="none" w:sz="0" w:space="0" w:color="auto"/>
                      </w:divBdr>
                    </w:div>
                    <w:div w:id="1539245449">
                      <w:marLeft w:val="750"/>
                      <w:marRight w:val="0"/>
                      <w:marTop w:val="0"/>
                      <w:marBottom w:val="0"/>
                      <w:divBdr>
                        <w:top w:val="none" w:sz="0" w:space="0" w:color="auto"/>
                        <w:left w:val="none" w:sz="0" w:space="0" w:color="auto"/>
                        <w:bottom w:val="none" w:sz="0" w:space="0" w:color="auto"/>
                        <w:right w:val="none" w:sz="0" w:space="0" w:color="auto"/>
                      </w:divBdr>
                    </w:div>
                  </w:divsChild>
                </w:div>
                <w:div w:id="335427242">
                  <w:marLeft w:val="300"/>
                  <w:marRight w:val="0"/>
                  <w:marTop w:val="75"/>
                  <w:marBottom w:val="0"/>
                  <w:divBdr>
                    <w:top w:val="none" w:sz="0" w:space="0" w:color="auto"/>
                    <w:left w:val="none" w:sz="0" w:space="0" w:color="auto"/>
                    <w:bottom w:val="none" w:sz="0" w:space="0" w:color="auto"/>
                    <w:right w:val="none" w:sz="0" w:space="0" w:color="auto"/>
                  </w:divBdr>
                  <w:divsChild>
                    <w:div w:id="1710647077">
                      <w:marLeft w:val="750"/>
                      <w:marRight w:val="0"/>
                      <w:marTop w:val="0"/>
                      <w:marBottom w:val="0"/>
                      <w:divBdr>
                        <w:top w:val="none" w:sz="0" w:space="0" w:color="auto"/>
                        <w:left w:val="none" w:sz="0" w:space="0" w:color="auto"/>
                        <w:bottom w:val="none" w:sz="0" w:space="0" w:color="auto"/>
                        <w:right w:val="none" w:sz="0" w:space="0" w:color="auto"/>
                      </w:divBdr>
                    </w:div>
                  </w:divsChild>
                </w:div>
                <w:div w:id="1484587955">
                  <w:marLeft w:val="300"/>
                  <w:marRight w:val="0"/>
                  <w:marTop w:val="75"/>
                  <w:marBottom w:val="0"/>
                  <w:divBdr>
                    <w:top w:val="none" w:sz="0" w:space="0" w:color="auto"/>
                    <w:left w:val="none" w:sz="0" w:space="0" w:color="auto"/>
                    <w:bottom w:val="none" w:sz="0" w:space="0" w:color="auto"/>
                    <w:right w:val="none" w:sz="0" w:space="0" w:color="auto"/>
                  </w:divBdr>
                  <w:divsChild>
                    <w:div w:id="910891185">
                      <w:marLeft w:val="750"/>
                      <w:marRight w:val="0"/>
                      <w:marTop w:val="0"/>
                      <w:marBottom w:val="0"/>
                      <w:divBdr>
                        <w:top w:val="none" w:sz="0" w:space="0" w:color="auto"/>
                        <w:left w:val="none" w:sz="0" w:space="0" w:color="auto"/>
                        <w:bottom w:val="none" w:sz="0" w:space="0" w:color="auto"/>
                        <w:right w:val="none" w:sz="0" w:space="0" w:color="auto"/>
                      </w:divBdr>
                    </w:div>
                  </w:divsChild>
                </w:div>
                <w:div w:id="28989819">
                  <w:marLeft w:val="300"/>
                  <w:marRight w:val="0"/>
                  <w:marTop w:val="75"/>
                  <w:marBottom w:val="0"/>
                  <w:divBdr>
                    <w:top w:val="none" w:sz="0" w:space="0" w:color="auto"/>
                    <w:left w:val="none" w:sz="0" w:space="0" w:color="auto"/>
                    <w:bottom w:val="none" w:sz="0" w:space="0" w:color="auto"/>
                    <w:right w:val="none" w:sz="0" w:space="0" w:color="auto"/>
                  </w:divBdr>
                </w:div>
                <w:div w:id="1205486507">
                  <w:marLeft w:val="300"/>
                  <w:marRight w:val="0"/>
                  <w:marTop w:val="75"/>
                  <w:marBottom w:val="0"/>
                  <w:divBdr>
                    <w:top w:val="none" w:sz="0" w:space="0" w:color="auto"/>
                    <w:left w:val="none" w:sz="0" w:space="0" w:color="auto"/>
                    <w:bottom w:val="none" w:sz="0" w:space="0" w:color="auto"/>
                    <w:right w:val="none" w:sz="0" w:space="0" w:color="auto"/>
                  </w:divBdr>
                  <w:divsChild>
                    <w:div w:id="1868130187">
                      <w:marLeft w:val="750"/>
                      <w:marRight w:val="0"/>
                      <w:marTop w:val="0"/>
                      <w:marBottom w:val="0"/>
                      <w:divBdr>
                        <w:top w:val="none" w:sz="0" w:space="0" w:color="auto"/>
                        <w:left w:val="none" w:sz="0" w:space="0" w:color="auto"/>
                        <w:bottom w:val="none" w:sz="0" w:space="0" w:color="auto"/>
                        <w:right w:val="none" w:sz="0" w:space="0" w:color="auto"/>
                      </w:divBdr>
                    </w:div>
                    <w:div w:id="1655990878">
                      <w:marLeft w:val="750"/>
                      <w:marRight w:val="0"/>
                      <w:marTop w:val="0"/>
                      <w:marBottom w:val="0"/>
                      <w:divBdr>
                        <w:top w:val="none" w:sz="0" w:space="0" w:color="auto"/>
                        <w:left w:val="none" w:sz="0" w:space="0" w:color="auto"/>
                        <w:bottom w:val="none" w:sz="0" w:space="0" w:color="auto"/>
                        <w:right w:val="none" w:sz="0" w:space="0" w:color="auto"/>
                      </w:divBdr>
                    </w:div>
                  </w:divsChild>
                </w:div>
                <w:div w:id="1556896566">
                  <w:marLeft w:val="300"/>
                  <w:marRight w:val="0"/>
                  <w:marTop w:val="75"/>
                  <w:marBottom w:val="0"/>
                  <w:divBdr>
                    <w:top w:val="none" w:sz="0" w:space="0" w:color="auto"/>
                    <w:left w:val="none" w:sz="0" w:space="0" w:color="auto"/>
                    <w:bottom w:val="none" w:sz="0" w:space="0" w:color="auto"/>
                    <w:right w:val="none" w:sz="0" w:space="0" w:color="auto"/>
                  </w:divBdr>
                  <w:divsChild>
                    <w:div w:id="470293595">
                      <w:marLeft w:val="750"/>
                      <w:marRight w:val="0"/>
                      <w:marTop w:val="0"/>
                      <w:marBottom w:val="0"/>
                      <w:divBdr>
                        <w:top w:val="none" w:sz="0" w:space="0" w:color="auto"/>
                        <w:left w:val="none" w:sz="0" w:space="0" w:color="auto"/>
                        <w:bottom w:val="none" w:sz="0" w:space="0" w:color="auto"/>
                        <w:right w:val="none" w:sz="0" w:space="0" w:color="auto"/>
                      </w:divBdr>
                    </w:div>
                  </w:divsChild>
                </w:div>
                <w:div w:id="1476990858">
                  <w:marLeft w:val="300"/>
                  <w:marRight w:val="0"/>
                  <w:marTop w:val="75"/>
                  <w:marBottom w:val="0"/>
                  <w:divBdr>
                    <w:top w:val="none" w:sz="0" w:space="0" w:color="auto"/>
                    <w:left w:val="none" w:sz="0" w:space="0" w:color="auto"/>
                    <w:bottom w:val="none" w:sz="0" w:space="0" w:color="auto"/>
                    <w:right w:val="none" w:sz="0" w:space="0" w:color="auto"/>
                  </w:divBdr>
                </w:div>
                <w:div w:id="1345594300">
                  <w:marLeft w:val="300"/>
                  <w:marRight w:val="0"/>
                  <w:marTop w:val="75"/>
                  <w:marBottom w:val="0"/>
                  <w:divBdr>
                    <w:top w:val="none" w:sz="0" w:space="0" w:color="auto"/>
                    <w:left w:val="none" w:sz="0" w:space="0" w:color="auto"/>
                    <w:bottom w:val="none" w:sz="0" w:space="0" w:color="auto"/>
                    <w:right w:val="none" w:sz="0" w:space="0" w:color="auto"/>
                  </w:divBdr>
                  <w:divsChild>
                    <w:div w:id="683751969">
                      <w:marLeft w:val="750"/>
                      <w:marRight w:val="0"/>
                      <w:marTop w:val="0"/>
                      <w:marBottom w:val="0"/>
                      <w:divBdr>
                        <w:top w:val="none" w:sz="0" w:space="0" w:color="auto"/>
                        <w:left w:val="none" w:sz="0" w:space="0" w:color="auto"/>
                        <w:bottom w:val="none" w:sz="0" w:space="0" w:color="auto"/>
                        <w:right w:val="none" w:sz="0" w:space="0" w:color="auto"/>
                      </w:divBdr>
                    </w:div>
                    <w:div w:id="208877244">
                      <w:marLeft w:val="750"/>
                      <w:marRight w:val="0"/>
                      <w:marTop w:val="0"/>
                      <w:marBottom w:val="0"/>
                      <w:divBdr>
                        <w:top w:val="none" w:sz="0" w:space="0" w:color="auto"/>
                        <w:left w:val="none" w:sz="0" w:space="0" w:color="auto"/>
                        <w:bottom w:val="none" w:sz="0" w:space="0" w:color="auto"/>
                        <w:right w:val="none" w:sz="0" w:space="0" w:color="auto"/>
                      </w:divBdr>
                    </w:div>
                  </w:divsChild>
                </w:div>
                <w:div w:id="1337882985">
                  <w:marLeft w:val="300"/>
                  <w:marRight w:val="0"/>
                  <w:marTop w:val="75"/>
                  <w:marBottom w:val="0"/>
                  <w:divBdr>
                    <w:top w:val="none" w:sz="0" w:space="0" w:color="auto"/>
                    <w:left w:val="none" w:sz="0" w:space="0" w:color="auto"/>
                    <w:bottom w:val="none" w:sz="0" w:space="0" w:color="auto"/>
                    <w:right w:val="none" w:sz="0" w:space="0" w:color="auto"/>
                  </w:divBdr>
                  <w:divsChild>
                    <w:div w:id="46422154">
                      <w:marLeft w:val="750"/>
                      <w:marRight w:val="0"/>
                      <w:marTop w:val="0"/>
                      <w:marBottom w:val="0"/>
                      <w:divBdr>
                        <w:top w:val="none" w:sz="0" w:space="0" w:color="auto"/>
                        <w:left w:val="none" w:sz="0" w:space="0" w:color="auto"/>
                        <w:bottom w:val="none" w:sz="0" w:space="0" w:color="auto"/>
                        <w:right w:val="none" w:sz="0" w:space="0" w:color="auto"/>
                      </w:divBdr>
                    </w:div>
                  </w:divsChild>
                </w:div>
                <w:div w:id="1081682916">
                  <w:marLeft w:val="300"/>
                  <w:marRight w:val="0"/>
                  <w:marTop w:val="75"/>
                  <w:marBottom w:val="0"/>
                  <w:divBdr>
                    <w:top w:val="none" w:sz="0" w:space="0" w:color="auto"/>
                    <w:left w:val="none" w:sz="0" w:space="0" w:color="auto"/>
                    <w:bottom w:val="none" w:sz="0" w:space="0" w:color="auto"/>
                    <w:right w:val="none" w:sz="0" w:space="0" w:color="auto"/>
                  </w:divBdr>
                  <w:divsChild>
                    <w:div w:id="1859734207">
                      <w:marLeft w:val="750"/>
                      <w:marRight w:val="0"/>
                      <w:marTop w:val="0"/>
                      <w:marBottom w:val="0"/>
                      <w:divBdr>
                        <w:top w:val="none" w:sz="0" w:space="0" w:color="auto"/>
                        <w:left w:val="none" w:sz="0" w:space="0" w:color="auto"/>
                        <w:bottom w:val="none" w:sz="0" w:space="0" w:color="auto"/>
                        <w:right w:val="none" w:sz="0" w:space="0" w:color="auto"/>
                      </w:divBdr>
                    </w:div>
                    <w:div w:id="512915960">
                      <w:marLeft w:val="750"/>
                      <w:marRight w:val="0"/>
                      <w:marTop w:val="0"/>
                      <w:marBottom w:val="0"/>
                      <w:divBdr>
                        <w:top w:val="none" w:sz="0" w:space="0" w:color="auto"/>
                        <w:left w:val="none" w:sz="0" w:space="0" w:color="auto"/>
                        <w:bottom w:val="none" w:sz="0" w:space="0" w:color="auto"/>
                        <w:right w:val="none" w:sz="0" w:space="0" w:color="auto"/>
                      </w:divBdr>
                    </w:div>
                    <w:div w:id="1390543135">
                      <w:marLeft w:val="750"/>
                      <w:marRight w:val="0"/>
                      <w:marTop w:val="0"/>
                      <w:marBottom w:val="0"/>
                      <w:divBdr>
                        <w:top w:val="none" w:sz="0" w:space="0" w:color="auto"/>
                        <w:left w:val="none" w:sz="0" w:space="0" w:color="auto"/>
                        <w:bottom w:val="none" w:sz="0" w:space="0" w:color="auto"/>
                        <w:right w:val="none" w:sz="0" w:space="0" w:color="auto"/>
                      </w:divBdr>
                    </w:div>
                    <w:div w:id="71466637">
                      <w:marLeft w:val="750"/>
                      <w:marRight w:val="0"/>
                      <w:marTop w:val="0"/>
                      <w:marBottom w:val="0"/>
                      <w:divBdr>
                        <w:top w:val="none" w:sz="0" w:space="0" w:color="auto"/>
                        <w:left w:val="none" w:sz="0" w:space="0" w:color="auto"/>
                        <w:bottom w:val="none" w:sz="0" w:space="0" w:color="auto"/>
                        <w:right w:val="none" w:sz="0" w:space="0" w:color="auto"/>
                      </w:divBdr>
                    </w:div>
                    <w:div w:id="40326742">
                      <w:marLeft w:val="750"/>
                      <w:marRight w:val="0"/>
                      <w:marTop w:val="0"/>
                      <w:marBottom w:val="0"/>
                      <w:divBdr>
                        <w:top w:val="none" w:sz="0" w:space="0" w:color="auto"/>
                        <w:left w:val="none" w:sz="0" w:space="0" w:color="auto"/>
                        <w:bottom w:val="none" w:sz="0" w:space="0" w:color="auto"/>
                        <w:right w:val="none" w:sz="0" w:space="0" w:color="auto"/>
                      </w:divBdr>
                    </w:div>
                  </w:divsChild>
                </w:div>
                <w:div w:id="345058558">
                  <w:marLeft w:val="300"/>
                  <w:marRight w:val="0"/>
                  <w:marTop w:val="75"/>
                  <w:marBottom w:val="0"/>
                  <w:divBdr>
                    <w:top w:val="none" w:sz="0" w:space="0" w:color="auto"/>
                    <w:left w:val="none" w:sz="0" w:space="0" w:color="auto"/>
                    <w:bottom w:val="none" w:sz="0" w:space="0" w:color="auto"/>
                    <w:right w:val="none" w:sz="0" w:space="0" w:color="auto"/>
                  </w:divBdr>
                  <w:divsChild>
                    <w:div w:id="1630281811">
                      <w:marLeft w:val="750"/>
                      <w:marRight w:val="0"/>
                      <w:marTop w:val="0"/>
                      <w:marBottom w:val="0"/>
                      <w:divBdr>
                        <w:top w:val="none" w:sz="0" w:space="0" w:color="auto"/>
                        <w:left w:val="none" w:sz="0" w:space="0" w:color="auto"/>
                        <w:bottom w:val="none" w:sz="0" w:space="0" w:color="auto"/>
                        <w:right w:val="none" w:sz="0" w:space="0" w:color="auto"/>
                      </w:divBdr>
                    </w:div>
                  </w:divsChild>
                </w:div>
                <w:div w:id="1552498822">
                  <w:marLeft w:val="300"/>
                  <w:marRight w:val="0"/>
                  <w:marTop w:val="75"/>
                  <w:marBottom w:val="0"/>
                  <w:divBdr>
                    <w:top w:val="none" w:sz="0" w:space="0" w:color="auto"/>
                    <w:left w:val="none" w:sz="0" w:space="0" w:color="auto"/>
                    <w:bottom w:val="none" w:sz="0" w:space="0" w:color="auto"/>
                    <w:right w:val="none" w:sz="0" w:space="0" w:color="auto"/>
                  </w:divBdr>
                  <w:divsChild>
                    <w:div w:id="427391090">
                      <w:marLeft w:val="750"/>
                      <w:marRight w:val="0"/>
                      <w:marTop w:val="0"/>
                      <w:marBottom w:val="0"/>
                      <w:divBdr>
                        <w:top w:val="none" w:sz="0" w:space="0" w:color="auto"/>
                        <w:left w:val="none" w:sz="0" w:space="0" w:color="auto"/>
                        <w:bottom w:val="none" w:sz="0" w:space="0" w:color="auto"/>
                        <w:right w:val="none" w:sz="0" w:space="0" w:color="auto"/>
                      </w:divBdr>
                    </w:div>
                    <w:div w:id="1706640304">
                      <w:marLeft w:val="750"/>
                      <w:marRight w:val="0"/>
                      <w:marTop w:val="0"/>
                      <w:marBottom w:val="0"/>
                      <w:divBdr>
                        <w:top w:val="none" w:sz="0" w:space="0" w:color="auto"/>
                        <w:left w:val="none" w:sz="0" w:space="0" w:color="auto"/>
                        <w:bottom w:val="none" w:sz="0" w:space="0" w:color="auto"/>
                        <w:right w:val="none" w:sz="0" w:space="0" w:color="auto"/>
                      </w:divBdr>
                    </w:div>
                    <w:div w:id="1600404738">
                      <w:marLeft w:val="750"/>
                      <w:marRight w:val="0"/>
                      <w:marTop w:val="0"/>
                      <w:marBottom w:val="0"/>
                      <w:divBdr>
                        <w:top w:val="none" w:sz="0" w:space="0" w:color="auto"/>
                        <w:left w:val="none" w:sz="0" w:space="0" w:color="auto"/>
                        <w:bottom w:val="none" w:sz="0" w:space="0" w:color="auto"/>
                        <w:right w:val="none" w:sz="0" w:space="0" w:color="auto"/>
                      </w:divBdr>
                    </w:div>
                    <w:div w:id="2132825293">
                      <w:marLeft w:val="750"/>
                      <w:marRight w:val="0"/>
                      <w:marTop w:val="0"/>
                      <w:marBottom w:val="0"/>
                      <w:divBdr>
                        <w:top w:val="none" w:sz="0" w:space="0" w:color="auto"/>
                        <w:left w:val="none" w:sz="0" w:space="0" w:color="auto"/>
                        <w:bottom w:val="none" w:sz="0" w:space="0" w:color="auto"/>
                        <w:right w:val="none" w:sz="0" w:space="0" w:color="auto"/>
                      </w:divBdr>
                    </w:div>
                  </w:divsChild>
                </w:div>
                <w:div w:id="1920207939">
                  <w:marLeft w:val="300"/>
                  <w:marRight w:val="0"/>
                  <w:marTop w:val="75"/>
                  <w:marBottom w:val="0"/>
                  <w:divBdr>
                    <w:top w:val="none" w:sz="0" w:space="0" w:color="auto"/>
                    <w:left w:val="none" w:sz="0" w:space="0" w:color="auto"/>
                    <w:bottom w:val="none" w:sz="0" w:space="0" w:color="auto"/>
                    <w:right w:val="none" w:sz="0" w:space="0" w:color="auto"/>
                  </w:divBdr>
                  <w:divsChild>
                    <w:div w:id="1665158933">
                      <w:marLeft w:val="750"/>
                      <w:marRight w:val="0"/>
                      <w:marTop w:val="0"/>
                      <w:marBottom w:val="0"/>
                      <w:divBdr>
                        <w:top w:val="none" w:sz="0" w:space="0" w:color="auto"/>
                        <w:left w:val="none" w:sz="0" w:space="0" w:color="auto"/>
                        <w:bottom w:val="none" w:sz="0" w:space="0" w:color="auto"/>
                        <w:right w:val="none" w:sz="0" w:space="0" w:color="auto"/>
                      </w:divBdr>
                    </w:div>
                  </w:divsChild>
                </w:div>
                <w:div w:id="1643190450">
                  <w:marLeft w:val="300"/>
                  <w:marRight w:val="0"/>
                  <w:marTop w:val="75"/>
                  <w:marBottom w:val="0"/>
                  <w:divBdr>
                    <w:top w:val="none" w:sz="0" w:space="0" w:color="auto"/>
                    <w:left w:val="none" w:sz="0" w:space="0" w:color="auto"/>
                    <w:bottom w:val="none" w:sz="0" w:space="0" w:color="auto"/>
                    <w:right w:val="none" w:sz="0" w:space="0" w:color="auto"/>
                  </w:divBdr>
                  <w:divsChild>
                    <w:div w:id="1628659905">
                      <w:marLeft w:val="750"/>
                      <w:marRight w:val="0"/>
                      <w:marTop w:val="0"/>
                      <w:marBottom w:val="0"/>
                      <w:divBdr>
                        <w:top w:val="none" w:sz="0" w:space="0" w:color="auto"/>
                        <w:left w:val="none" w:sz="0" w:space="0" w:color="auto"/>
                        <w:bottom w:val="none" w:sz="0" w:space="0" w:color="auto"/>
                        <w:right w:val="none" w:sz="0" w:space="0" w:color="auto"/>
                      </w:divBdr>
                    </w:div>
                    <w:div w:id="2130733715">
                      <w:marLeft w:val="750"/>
                      <w:marRight w:val="0"/>
                      <w:marTop w:val="0"/>
                      <w:marBottom w:val="0"/>
                      <w:divBdr>
                        <w:top w:val="none" w:sz="0" w:space="0" w:color="auto"/>
                        <w:left w:val="none" w:sz="0" w:space="0" w:color="auto"/>
                        <w:bottom w:val="none" w:sz="0" w:space="0" w:color="auto"/>
                        <w:right w:val="none" w:sz="0" w:space="0" w:color="auto"/>
                      </w:divBdr>
                    </w:div>
                    <w:div w:id="828012652">
                      <w:marLeft w:val="750"/>
                      <w:marRight w:val="0"/>
                      <w:marTop w:val="0"/>
                      <w:marBottom w:val="0"/>
                      <w:divBdr>
                        <w:top w:val="none" w:sz="0" w:space="0" w:color="auto"/>
                        <w:left w:val="none" w:sz="0" w:space="0" w:color="auto"/>
                        <w:bottom w:val="none" w:sz="0" w:space="0" w:color="auto"/>
                        <w:right w:val="none" w:sz="0" w:space="0" w:color="auto"/>
                      </w:divBdr>
                    </w:div>
                  </w:divsChild>
                </w:div>
                <w:div w:id="2042855169">
                  <w:marLeft w:val="300"/>
                  <w:marRight w:val="0"/>
                  <w:marTop w:val="75"/>
                  <w:marBottom w:val="0"/>
                  <w:divBdr>
                    <w:top w:val="none" w:sz="0" w:space="0" w:color="auto"/>
                    <w:left w:val="none" w:sz="0" w:space="0" w:color="auto"/>
                    <w:bottom w:val="none" w:sz="0" w:space="0" w:color="auto"/>
                    <w:right w:val="none" w:sz="0" w:space="0" w:color="auto"/>
                  </w:divBdr>
                  <w:divsChild>
                    <w:div w:id="105780525">
                      <w:marLeft w:val="750"/>
                      <w:marRight w:val="0"/>
                      <w:marTop w:val="0"/>
                      <w:marBottom w:val="0"/>
                      <w:divBdr>
                        <w:top w:val="none" w:sz="0" w:space="0" w:color="auto"/>
                        <w:left w:val="none" w:sz="0" w:space="0" w:color="auto"/>
                        <w:bottom w:val="none" w:sz="0" w:space="0" w:color="auto"/>
                        <w:right w:val="none" w:sz="0" w:space="0" w:color="auto"/>
                      </w:divBdr>
                    </w:div>
                  </w:divsChild>
                </w:div>
                <w:div w:id="2055691845">
                  <w:marLeft w:val="300"/>
                  <w:marRight w:val="0"/>
                  <w:marTop w:val="75"/>
                  <w:marBottom w:val="0"/>
                  <w:divBdr>
                    <w:top w:val="none" w:sz="0" w:space="0" w:color="auto"/>
                    <w:left w:val="none" w:sz="0" w:space="0" w:color="auto"/>
                    <w:bottom w:val="none" w:sz="0" w:space="0" w:color="auto"/>
                    <w:right w:val="none" w:sz="0" w:space="0" w:color="auto"/>
                  </w:divBdr>
                  <w:divsChild>
                    <w:div w:id="2096781601">
                      <w:marLeft w:val="750"/>
                      <w:marRight w:val="0"/>
                      <w:marTop w:val="0"/>
                      <w:marBottom w:val="0"/>
                      <w:divBdr>
                        <w:top w:val="none" w:sz="0" w:space="0" w:color="auto"/>
                        <w:left w:val="none" w:sz="0" w:space="0" w:color="auto"/>
                        <w:bottom w:val="none" w:sz="0" w:space="0" w:color="auto"/>
                        <w:right w:val="none" w:sz="0" w:space="0" w:color="auto"/>
                      </w:divBdr>
                    </w:div>
                  </w:divsChild>
                </w:div>
                <w:div w:id="829832701">
                  <w:marLeft w:val="300"/>
                  <w:marRight w:val="0"/>
                  <w:marTop w:val="75"/>
                  <w:marBottom w:val="0"/>
                  <w:divBdr>
                    <w:top w:val="none" w:sz="0" w:space="0" w:color="auto"/>
                    <w:left w:val="none" w:sz="0" w:space="0" w:color="auto"/>
                    <w:bottom w:val="none" w:sz="0" w:space="0" w:color="auto"/>
                    <w:right w:val="none" w:sz="0" w:space="0" w:color="auto"/>
                  </w:divBdr>
                </w:div>
                <w:div w:id="2137485533">
                  <w:marLeft w:val="300"/>
                  <w:marRight w:val="0"/>
                  <w:marTop w:val="75"/>
                  <w:marBottom w:val="0"/>
                  <w:divBdr>
                    <w:top w:val="none" w:sz="0" w:space="0" w:color="auto"/>
                    <w:left w:val="none" w:sz="0" w:space="0" w:color="auto"/>
                    <w:bottom w:val="none" w:sz="0" w:space="0" w:color="auto"/>
                    <w:right w:val="none" w:sz="0" w:space="0" w:color="auto"/>
                  </w:divBdr>
                  <w:divsChild>
                    <w:div w:id="833765732">
                      <w:marLeft w:val="750"/>
                      <w:marRight w:val="0"/>
                      <w:marTop w:val="0"/>
                      <w:marBottom w:val="0"/>
                      <w:divBdr>
                        <w:top w:val="none" w:sz="0" w:space="0" w:color="auto"/>
                        <w:left w:val="none" w:sz="0" w:space="0" w:color="auto"/>
                        <w:bottom w:val="none" w:sz="0" w:space="0" w:color="auto"/>
                        <w:right w:val="none" w:sz="0" w:space="0" w:color="auto"/>
                      </w:divBdr>
                    </w:div>
                    <w:div w:id="750928230">
                      <w:marLeft w:val="750"/>
                      <w:marRight w:val="0"/>
                      <w:marTop w:val="0"/>
                      <w:marBottom w:val="0"/>
                      <w:divBdr>
                        <w:top w:val="none" w:sz="0" w:space="0" w:color="auto"/>
                        <w:left w:val="none" w:sz="0" w:space="0" w:color="auto"/>
                        <w:bottom w:val="none" w:sz="0" w:space="0" w:color="auto"/>
                        <w:right w:val="none" w:sz="0" w:space="0" w:color="auto"/>
                      </w:divBdr>
                    </w:div>
                  </w:divsChild>
                </w:div>
                <w:div w:id="1804812658">
                  <w:marLeft w:val="300"/>
                  <w:marRight w:val="0"/>
                  <w:marTop w:val="75"/>
                  <w:marBottom w:val="0"/>
                  <w:divBdr>
                    <w:top w:val="none" w:sz="0" w:space="0" w:color="auto"/>
                    <w:left w:val="none" w:sz="0" w:space="0" w:color="auto"/>
                    <w:bottom w:val="none" w:sz="0" w:space="0" w:color="auto"/>
                    <w:right w:val="none" w:sz="0" w:space="0" w:color="auto"/>
                  </w:divBdr>
                  <w:divsChild>
                    <w:div w:id="176164357">
                      <w:marLeft w:val="750"/>
                      <w:marRight w:val="0"/>
                      <w:marTop w:val="0"/>
                      <w:marBottom w:val="0"/>
                      <w:divBdr>
                        <w:top w:val="none" w:sz="0" w:space="0" w:color="auto"/>
                        <w:left w:val="none" w:sz="0" w:space="0" w:color="auto"/>
                        <w:bottom w:val="none" w:sz="0" w:space="0" w:color="auto"/>
                        <w:right w:val="none" w:sz="0" w:space="0" w:color="auto"/>
                      </w:divBdr>
                    </w:div>
                  </w:divsChild>
                </w:div>
                <w:div w:id="1352682040">
                  <w:marLeft w:val="300"/>
                  <w:marRight w:val="0"/>
                  <w:marTop w:val="75"/>
                  <w:marBottom w:val="0"/>
                  <w:divBdr>
                    <w:top w:val="none" w:sz="0" w:space="0" w:color="auto"/>
                    <w:left w:val="none" w:sz="0" w:space="0" w:color="auto"/>
                    <w:bottom w:val="none" w:sz="0" w:space="0" w:color="auto"/>
                    <w:right w:val="none" w:sz="0" w:space="0" w:color="auto"/>
                  </w:divBdr>
                </w:div>
                <w:div w:id="1491484135">
                  <w:marLeft w:val="300"/>
                  <w:marRight w:val="0"/>
                  <w:marTop w:val="75"/>
                  <w:marBottom w:val="0"/>
                  <w:divBdr>
                    <w:top w:val="none" w:sz="0" w:space="0" w:color="auto"/>
                    <w:left w:val="none" w:sz="0" w:space="0" w:color="auto"/>
                    <w:bottom w:val="none" w:sz="0" w:space="0" w:color="auto"/>
                    <w:right w:val="none" w:sz="0" w:space="0" w:color="auto"/>
                  </w:divBdr>
                  <w:divsChild>
                    <w:div w:id="1547792146">
                      <w:marLeft w:val="750"/>
                      <w:marRight w:val="0"/>
                      <w:marTop w:val="0"/>
                      <w:marBottom w:val="0"/>
                      <w:divBdr>
                        <w:top w:val="none" w:sz="0" w:space="0" w:color="auto"/>
                        <w:left w:val="none" w:sz="0" w:space="0" w:color="auto"/>
                        <w:bottom w:val="none" w:sz="0" w:space="0" w:color="auto"/>
                        <w:right w:val="none" w:sz="0" w:space="0" w:color="auto"/>
                      </w:divBdr>
                    </w:div>
                    <w:div w:id="620648363">
                      <w:marLeft w:val="750"/>
                      <w:marRight w:val="0"/>
                      <w:marTop w:val="0"/>
                      <w:marBottom w:val="0"/>
                      <w:divBdr>
                        <w:top w:val="none" w:sz="0" w:space="0" w:color="auto"/>
                        <w:left w:val="none" w:sz="0" w:space="0" w:color="auto"/>
                        <w:bottom w:val="none" w:sz="0" w:space="0" w:color="auto"/>
                        <w:right w:val="none" w:sz="0" w:space="0" w:color="auto"/>
                      </w:divBdr>
                    </w:div>
                  </w:divsChild>
                </w:div>
                <w:div w:id="652297880">
                  <w:marLeft w:val="300"/>
                  <w:marRight w:val="0"/>
                  <w:marTop w:val="75"/>
                  <w:marBottom w:val="0"/>
                  <w:divBdr>
                    <w:top w:val="none" w:sz="0" w:space="0" w:color="auto"/>
                    <w:left w:val="none" w:sz="0" w:space="0" w:color="auto"/>
                    <w:bottom w:val="none" w:sz="0" w:space="0" w:color="auto"/>
                    <w:right w:val="none" w:sz="0" w:space="0" w:color="auto"/>
                  </w:divBdr>
                  <w:divsChild>
                    <w:div w:id="1923678800">
                      <w:marLeft w:val="750"/>
                      <w:marRight w:val="0"/>
                      <w:marTop w:val="0"/>
                      <w:marBottom w:val="0"/>
                      <w:divBdr>
                        <w:top w:val="none" w:sz="0" w:space="0" w:color="auto"/>
                        <w:left w:val="none" w:sz="0" w:space="0" w:color="auto"/>
                        <w:bottom w:val="none" w:sz="0" w:space="0" w:color="auto"/>
                        <w:right w:val="none" w:sz="0" w:space="0" w:color="auto"/>
                      </w:divBdr>
                    </w:div>
                    <w:div w:id="847520449">
                      <w:marLeft w:val="750"/>
                      <w:marRight w:val="0"/>
                      <w:marTop w:val="0"/>
                      <w:marBottom w:val="0"/>
                      <w:divBdr>
                        <w:top w:val="none" w:sz="0" w:space="0" w:color="auto"/>
                        <w:left w:val="none" w:sz="0" w:space="0" w:color="auto"/>
                        <w:bottom w:val="none" w:sz="0" w:space="0" w:color="auto"/>
                        <w:right w:val="none" w:sz="0" w:space="0" w:color="auto"/>
                      </w:divBdr>
                    </w:div>
                    <w:div w:id="1282881804">
                      <w:marLeft w:val="750"/>
                      <w:marRight w:val="0"/>
                      <w:marTop w:val="0"/>
                      <w:marBottom w:val="0"/>
                      <w:divBdr>
                        <w:top w:val="none" w:sz="0" w:space="0" w:color="auto"/>
                        <w:left w:val="none" w:sz="0" w:space="0" w:color="auto"/>
                        <w:bottom w:val="none" w:sz="0" w:space="0" w:color="auto"/>
                        <w:right w:val="none" w:sz="0" w:space="0" w:color="auto"/>
                      </w:divBdr>
                    </w:div>
                  </w:divsChild>
                </w:div>
                <w:div w:id="910576222">
                  <w:marLeft w:val="300"/>
                  <w:marRight w:val="0"/>
                  <w:marTop w:val="75"/>
                  <w:marBottom w:val="0"/>
                  <w:divBdr>
                    <w:top w:val="none" w:sz="0" w:space="0" w:color="auto"/>
                    <w:left w:val="none" w:sz="0" w:space="0" w:color="auto"/>
                    <w:bottom w:val="none" w:sz="0" w:space="0" w:color="auto"/>
                    <w:right w:val="none" w:sz="0" w:space="0" w:color="auto"/>
                  </w:divBdr>
                  <w:divsChild>
                    <w:div w:id="1101871976">
                      <w:marLeft w:val="750"/>
                      <w:marRight w:val="0"/>
                      <w:marTop w:val="0"/>
                      <w:marBottom w:val="0"/>
                      <w:divBdr>
                        <w:top w:val="none" w:sz="0" w:space="0" w:color="auto"/>
                        <w:left w:val="none" w:sz="0" w:space="0" w:color="auto"/>
                        <w:bottom w:val="none" w:sz="0" w:space="0" w:color="auto"/>
                        <w:right w:val="none" w:sz="0" w:space="0" w:color="auto"/>
                      </w:divBdr>
                    </w:div>
                    <w:div w:id="562178659">
                      <w:marLeft w:val="750"/>
                      <w:marRight w:val="0"/>
                      <w:marTop w:val="0"/>
                      <w:marBottom w:val="0"/>
                      <w:divBdr>
                        <w:top w:val="none" w:sz="0" w:space="0" w:color="auto"/>
                        <w:left w:val="none" w:sz="0" w:space="0" w:color="auto"/>
                        <w:bottom w:val="none" w:sz="0" w:space="0" w:color="auto"/>
                        <w:right w:val="none" w:sz="0" w:space="0" w:color="auto"/>
                      </w:divBdr>
                    </w:div>
                    <w:div w:id="853418474">
                      <w:marLeft w:val="750"/>
                      <w:marRight w:val="0"/>
                      <w:marTop w:val="0"/>
                      <w:marBottom w:val="0"/>
                      <w:divBdr>
                        <w:top w:val="none" w:sz="0" w:space="0" w:color="auto"/>
                        <w:left w:val="none" w:sz="0" w:space="0" w:color="auto"/>
                        <w:bottom w:val="none" w:sz="0" w:space="0" w:color="auto"/>
                        <w:right w:val="none" w:sz="0" w:space="0" w:color="auto"/>
                      </w:divBdr>
                    </w:div>
                    <w:div w:id="519122154">
                      <w:marLeft w:val="750"/>
                      <w:marRight w:val="0"/>
                      <w:marTop w:val="0"/>
                      <w:marBottom w:val="0"/>
                      <w:divBdr>
                        <w:top w:val="none" w:sz="0" w:space="0" w:color="auto"/>
                        <w:left w:val="none" w:sz="0" w:space="0" w:color="auto"/>
                        <w:bottom w:val="none" w:sz="0" w:space="0" w:color="auto"/>
                        <w:right w:val="none" w:sz="0" w:space="0" w:color="auto"/>
                      </w:divBdr>
                    </w:div>
                    <w:div w:id="460881383">
                      <w:marLeft w:val="750"/>
                      <w:marRight w:val="0"/>
                      <w:marTop w:val="0"/>
                      <w:marBottom w:val="0"/>
                      <w:divBdr>
                        <w:top w:val="none" w:sz="0" w:space="0" w:color="auto"/>
                        <w:left w:val="none" w:sz="0" w:space="0" w:color="auto"/>
                        <w:bottom w:val="none" w:sz="0" w:space="0" w:color="auto"/>
                        <w:right w:val="none" w:sz="0" w:space="0" w:color="auto"/>
                      </w:divBdr>
                    </w:div>
                  </w:divsChild>
                </w:div>
                <w:div w:id="206189299">
                  <w:marLeft w:val="300"/>
                  <w:marRight w:val="0"/>
                  <w:marTop w:val="75"/>
                  <w:marBottom w:val="0"/>
                  <w:divBdr>
                    <w:top w:val="none" w:sz="0" w:space="0" w:color="auto"/>
                    <w:left w:val="none" w:sz="0" w:space="0" w:color="auto"/>
                    <w:bottom w:val="none" w:sz="0" w:space="0" w:color="auto"/>
                    <w:right w:val="none" w:sz="0" w:space="0" w:color="auto"/>
                  </w:divBdr>
                  <w:divsChild>
                    <w:div w:id="238102371">
                      <w:marLeft w:val="750"/>
                      <w:marRight w:val="0"/>
                      <w:marTop w:val="0"/>
                      <w:marBottom w:val="0"/>
                      <w:divBdr>
                        <w:top w:val="none" w:sz="0" w:space="0" w:color="auto"/>
                        <w:left w:val="none" w:sz="0" w:space="0" w:color="auto"/>
                        <w:bottom w:val="none" w:sz="0" w:space="0" w:color="auto"/>
                        <w:right w:val="none" w:sz="0" w:space="0" w:color="auto"/>
                      </w:divBdr>
                    </w:div>
                  </w:divsChild>
                </w:div>
                <w:div w:id="1133864550">
                  <w:marLeft w:val="300"/>
                  <w:marRight w:val="0"/>
                  <w:marTop w:val="75"/>
                  <w:marBottom w:val="0"/>
                  <w:divBdr>
                    <w:top w:val="none" w:sz="0" w:space="0" w:color="auto"/>
                    <w:left w:val="none" w:sz="0" w:space="0" w:color="auto"/>
                    <w:bottom w:val="none" w:sz="0" w:space="0" w:color="auto"/>
                    <w:right w:val="none" w:sz="0" w:space="0" w:color="auto"/>
                  </w:divBdr>
                  <w:divsChild>
                    <w:div w:id="909584333">
                      <w:marLeft w:val="750"/>
                      <w:marRight w:val="0"/>
                      <w:marTop w:val="0"/>
                      <w:marBottom w:val="0"/>
                      <w:divBdr>
                        <w:top w:val="none" w:sz="0" w:space="0" w:color="auto"/>
                        <w:left w:val="none" w:sz="0" w:space="0" w:color="auto"/>
                        <w:bottom w:val="none" w:sz="0" w:space="0" w:color="auto"/>
                        <w:right w:val="none" w:sz="0" w:space="0" w:color="auto"/>
                      </w:divBdr>
                    </w:div>
                    <w:div w:id="1874226394">
                      <w:marLeft w:val="750"/>
                      <w:marRight w:val="0"/>
                      <w:marTop w:val="0"/>
                      <w:marBottom w:val="0"/>
                      <w:divBdr>
                        <w:top w:val="none" w:sz="0" w:space="0" w:color="auto"/>
                        <w:left w:val="none" w:sz="0" w:space="0" w:color="auto"/>
                        <w:bottom w:val="none" w:sz="0" w:space="0" w:color="auto"/>
                        <w:right w:val="none" w:sz="0" w:space="0" w:color="auto"/>
                      </w:divBdr>
                    </w:div>
                    <w:div w:id="2128355287">
                      <w:marLeft w:val="750"/>
                      <w:marRight w:val="0"/>
                      <w:marTop w:val="0"/>
                      <w:marBottom w:val="0"/>
                      <w:divBdr>
                        <w:top w:val="none" w:sz="0" w:space="0" w:color="auto"/>
                        <w:left w:val="none" w:sz="0" w:space="0" w:color="auto"/>
                        <w:bottom w:val="none" w:sz="0" w:space="0" w:color="auto"/>
                        <w:right w:val="none" w:sz="0" w:space="0" w:color="auto"/>
                      </w:divBdr>
                    </w:div>
                    <w:div w:id="2109039935">
                      <w:marLeft w:val="750"/>
                      <w:marRight w:val="0"/>
                      <w:marTop w:val="0"/>
                      <w:marBottom w:val="0"/>
                      <w:divBdr>
                        <w:top w:val="none" w:sz="0" w:space="0" w:color="auto"/>
                        <w:left w:val="none" w:sz="0" w:space="0" w:color="auto"/>
                        <w:bottom w:val="none" w:sz="0" w:space="0" w:color="auto"/>
                        <w:right w:val="none" w:sz="0" w:space="0" w:color="auto"/>
                      </w:divBdr>
                    </w:div>
                  </w:divsChild>
                </w:div>
                <w:div w:id="367098770">
                  <w:marLeft w:val="300"/>
                  <w:marRight w:val="0"/>
                  <w:marTop w:val="75"/>
                  <w:marBottom w:val="0"/>
                  <w:divBdr>
                    <w:top w:val="none" w:sz="0" w:space="0" w:color="auto"/>
                    <w:left w:val="none" w:sz="0" w:space="0" w:color="auto"/>
                    <w:bottom w:val="none" w:sz="0" w:space="0" w:color="auto"/>
                    <w:right w:val="none" w:sz="0" w:space="0" w:color="auto"/>
                  </w:divBdr>
                  <w:divsChild>
                    <w:div w:id="2072119944">
                      <w:marLeft w:val="750"/>
                      <w:marRight w:val="0"/>
                      <w:marTop w:val="0"/>
                      <w:marBottom w:val="0"/>
                      <w:divBdr>
                        <w:top w:val="none" w:sz="0" w:space="0" w:color="auto"/>
                        <w:left w:val="none" w:sz="0" w:space="0" w:color="auto"/>
                        <w:bottom w:val="none" w:sz="0" w:space="0" w:color="auto"/>
                        <w:right w:val="none" w:sz="0" w:space="0" w:color="auto"/>
                      </w:divBdr>
                    </w:div>
                  </w:divsChild>
                </w:div>
                <w:div w:id="645860101">
                  <w:marLeft w:val="300"/>
                  <w:marRight w:val="0"/>
                  <w:marTop w:val="75"/>
                  <w:marBottom w:val="0"/>
                  <w:divBdr>
                    <w:top w:val="none" w:sz="0" w:space="0" w:color="auto"/>
                    <w:left w:val="none" w:sz="0" w:space="0" w:color="auto"/>
                    <w:bottom w:val="none" w:sz="0" w:space="0" w:color="auto"/>
                    <w:right w:val="none" w:sz="0" w:space="0" w:color="auto"/>
                  </w:divBdr>
                  <w:divsChild>
                    <w:div w:id="754127723">
                      <w:marLeft w:val="750"/>
                      <w:marRight w:val="0"/>
                      <w:marTop w:val="0"/>
                      <w:marBottom w:val="0"/>
                      <w:divBdr>
                        <w:top w:val="none" w:sz="0" w:space="0" w:color="auto"/>
                        <w:left w:val="none" w:sz="0" w:space="0" w:color="auto"/>
                        <w:bottom w:val="none" w:sz="0" w:space="0" w:color="auto"/>
                        <w:right w:val="none" w:sz="0" w:space="0" w:color="auto"/>
                      </w:divBdr>
                    </w:div>
                    <w:div w:id="1993170670">
                      <w:marLeft w:val="750"/>
                      <w:marRight w:val="0"/>
                      <w:marTop w:val="0"/>
                      <w:marBottom w:val="0"/>
                      <w:divBdr>
                        <w:top w:val="none" w:sz="0" w:space="0" w:color="auto"/>
                        <w:left w:val="none" w:sz="0" w:space="0" w:color="auto"/>
                        <w:bottom w:val="none" w:sz="0" w:space="0" w:color="auto"/>
                        <w:right w:val="none" w:sz="0" w:space="0" w:color="auto"/>
                      </w:divBdr>
                    </w:div>
                    <w:div w:id="8216096">
                      <w:marLeft w:val="750"/>
                      <w:marRight w:val="0"/>
                      <w:marTop w:val="0"/>
                      <w:marBottom w:val="0"/>
                      <w:divBdr>
                        <w:top w:val="none" w:sz="0" w:space="0" w:color="auto"/>
                        <w:left w:val="none" w:sz="0" w:space="0" w:color="auto"/>
                        <w:bottom w:val="none" w:sz="0" w:space="0" w:color="auto"/>
                        <w:right w:val="none" w:sz="0" w:space="0" w:color="auto"/>
                      </w:divBdr>
                    </w:div>
                  </w:divsChild>
                </w:div>
                <w:div w:id="600450356">
                  <w:marLeft w:val="300"/>
                  <w:marRight w:val="0"/>
                  <w:marTop w:val="75"/>
                  <w:marBottom w:val="0"/>
                  <w:divBdr>
                    <w:top w:val="none" w:sz="0" w:space="0" w:color="auto"/>
                    <w:left w:val="none" w:sz="0" w:space="0" w:color="auto"/>
                    <w:bottom w:val="none" w:sz="0" w:space="0" w:color="auto"/>
                    <w:right w:val="none" w:sz="0" w:space="0" w:color="auto"/>
                  </w:divBdr>
                  <w:divsChild>
                    <w:div w:id="1132134871">
                      <w:marLeft w:val="750"/>
                      <w:marRight w:val="0"/>
                      <w:marTop w:val="0"/>
                      <w:marBottom w:val="0"/>
                      <w:divBdr>
                        <w:top w:val="none" w:sz="0" w:space="0" w:color="auto"/>
                        <w:left w:val="none" w:sz="0" w:space="0" w:color="auto"/>
                        <w:bottom w:val="none" w:sz="0" w:space="0" w:color="auto"/>
                        <w:right w:val="none" w:sz="0" w:space="0" w:color="auto"/>
                      </w:divBdr>
                    </w:div>
                  </w:divsChild>
                </w:div>
                <w:div w:id="427164386">
                  <w:marLeft w:val="300"/>
                  <w:marRight w:val="0"/>
                  <w:marTop w:val="75"/>
                  <w:marBottom w:val="0"/>
                  <w:divBdr>
                    <w:top w:val="none" w:sz="0" w:space="0" w:color="auto"/>
                    <w:left w:val="none" w:sz="0" w:space="0" w:color="auto"/>
                    <w:bottom w:val="none" w:sz="0" w:space="0" w:color="auto"/>
                    <w:right w:val="none" w:sz="0" w:space="0" w:color="auto"/>
                  </w:divBdr>
                  <w:divsChild>
                    <w:div w:id="1535535469">
                      <w:marLeft w:val="750"/>
                      <w:marRight w:val="0"/>
                      <w:marTop w:val="0"/>
                      <w:marBottom w:val="0"/>
                      <w:divBdr>
                        <w:top w:val="none" w:sz="0" w:space="0" w:color="auto"/>
                        <w:left w:val="none" w:sz="0" w:space="0" w:color="auto"/>
                        <w:bottom w:val="none" w:sz="0" w:space="0" w:color="auto"/>
                        <w:right w:val="none" w:sz="0" w:space="0" w:color="auto"/>
                      </w:divBdr>
                    </w:div>
                  </w:divsChild>
                </w:div>
                <w:div w:id="326245939">
                  <w:marLeft w:val="300"/>
                  <w:marRight w:val="0"/>
                  <w:marTop w:val="75"/>
                  <w:marBottom w:val="0"/>
                  <w:divBdr>
                    <w:top w:val="none" w:sz="0" w:space="0" w:color="auto"/>
                    <w:left w:val="none" w:sz="0" w:space="0" w:color="auto"/>
                    <w:bottom w:val="none" w:sz="0" w:space="0" w:color="auto"/>
                    <w:right w:val="none" w:sz="0" w:space="0" w:color="auto"/>
                  </w:divBdr>
                </w:div>
                <w:div w:id="922027410">
                  <w:marLeft w:val="300"/>
                  <w:marRight w:val="0"/>
                  <w:marTop w:val="75"/>
                  <w:marBottom w:val="0"/>
                  <w:divBdr>
                    <w:top w:val="none" w:sz="0" w:space="0" w:color="auto"/>
                    <w:left w:val="none" w:sz="0" w:space="0" w:color="auto"/>
                    <w:bottom w:val="none" w:sz="0" w:space="0" w:color="auto"/>
                    <w:right w:val="none" w:sz="0" w:space="0" w:color="auto"/>
                  </w:divBdr>
                  <w:divsChild>
                    <w:div w:id="446315536">
                      <w:marLeft w:val="750"/>
                      <w:marRight w:val="0"/>
                      <w:marTop w:val="0"/>
                      <w:marBottom w:val="0"/>
                      <w:divBdr>
                        <w:top w:val="none" w:sz="0" w:space="0" w:color="auto"/>
                        <w:left w:val="none" w:sz="0" w:space="0" w:color="auto"/>
                        <w:bottom w:val="none" w:sz="0" w:space="0" w:color="auto"/>
                        <w:right w:val="none" w:sz="0" w:space="0" w:color="auto"/>
                      </w:divBdr>
                    </w:div>
                    <w:div w:id="1493452950">
                      <w:marLeft w:val="750"/>
                      <w:marRight w:val="0"/>
                      <w:marTop w:val="0"/>
                      <w:marBottom w:val="0"/>
                      <w:divBdr>
                        <w:top w:val="none" w:sz="0" w:space="0" w:color="auto"/>
                        <w:left w:val="none" w:sz="0" w:space="0" w:color="auto"/>
                        <w:bottom w:val="none" w:sz="0" w:space="0" w:color="auto"/>
                        <w:right w:val="none" w:sz="0" w:space="0" w:color="auto"/>
                      </w:divBdr>
                    </w:div>
                  </w:divsChild>
                </w:div>
                <w:div w:id="1469856579">
                  <w:marLeft w:val="300"/>
                  <w:marRight w:val="0"/>
                  <w:marTop w:val="75"/>
                  <w:marBottom w:val="0"/>
                  <w:divBdr>
                    <w:top w:val="none" w:sz="0" w:space="0" w:color="auto"/>
                    <w:left w:val="none" w:sz="0" w:space="0" w:color="auto"/>
                    <w:bottom w:val="none" w:sz="0" w:space="0" w:color="auto"/>
                    <w:right w:val="none" w:sz="0" w:space="0" w:color="auto"/>
                  </w:divBdr>
                  <w:divsChild>
                    <w:div w:id="6806675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34682353">
              <w:marLeft w:val="0"/>
              <w:marRight w:val="0"/>
              <w:marTop w:val="150"/>
              <w:marBottom w:val="150"/>
              <w:divBdr>
                <w:top w:val="none" w:sz="0" w:space="0" w:color="auto"/>
                <w:left w:val="none" w:sz="0" w:space="0" w:color="auto"/>
                <w:bottom w:val="none" w:sz="0" w:space="0" w:color="auto"/>
                <w:right w:val="none" w:sz="0" w:space="0" w:color="auto"/>
              </w:divBdr>
              <w:divsChild>
                <w:div w:id="352804152">
                  <w:marLeft w:val="300"/>
                  <w:marRight w:val="0"/>
                  <w:marTop w:val="75"/>
                  <w:marBottom w:val="0"/>
                  <w:divBdr>
                    <w:top w:val="none" w:sz="0" w:space="0" w:color="auto"/>
                    <w:left w:val="none" w:sz="0" w:space="0" w:color="auto"/>
                    <w:bottom w:val="none" w:sz="0" w:space="0" w:color="auto"/>
                    <w:right w:val="none" w:sz="0" w:space="0" w:color="auto"/>
                  </w:divBdr>
                </w:div>
                <w:div w:id="374542967">
                  <w:marLeft w:val="300"/>
                  <w:marRight w:val="0"/>
                  <w:marTop w:val="75"/>
                  <w:marBottom w:val="0"/>
                  <w:divBdr>
                    <w:top w:val="none" w:sz="0" w:space="0" w:color="auto"/>
                    <w:left w:val="none" w:sz="0" w:space="0" w:color="auto"/>
                    <w:bottom w:val="none" w:sz="0" w:space="0" w:color="auto"/>
                    <w:right w:val="none" w:sz="0" w:space="0" w:color="auto"/>
                  </w:divBdr>
                  <w:divsChild>
                    <w:div w:id="1623874966">
                      <w:marLeft w:val="750"/>
                      <w:marRight w:val="0"/>
                      <w:marTop w:val="0"/>
                      <w:marBottom w:val="0"/>
                      <w:divBdr>
                        <w:top w:val="none" w:sz="0" w:space="0" w:color="auto"/>
                        <w:left w:val="none" w:sz="0" w:space="0" w:color="auto"/>
                        <w:bottom w:val="none" w:sz="0" w:space="0" w:color="auto"/>
                        <w:right w:val="none" w:sz="0" w:space="0" w:color="auto"/>
                      </w:divBdr>
                    </w:div>
                    <w:div w:id="1962883277">
                      <w:marLeft w:val="750"/>
                      <w:marRight w:val="0"/>
                      <w:marTop w:val="0"/>
                      <w:marBottom w:val="0"/>
                      <w:divBdr>
                        <w:top w:val="none" w:sz="0" w:space="0" w:color="auto"/>
                        <w:left w:val="none" w:sz="0" w:space="0" w:color="auto"/>
                        <w:bottom w:val="none" w:sz="0" w:space="0" w:color="auto"/>
                        <w:right w:val="none" w:sz="0" w:space="0" w:color="auto"/>
                      </w:divBdr>
                    </w:div>
                  </w:divsChild>
                </w:div>
                <w:div w:id="1225604287">
                  <w:marLeft w:val="300"/>
                  <w:marRight w:val="0"/>
                  <w:marTop w:val="75"/>
                  <w:marBottom w:val="0"/>
                  <w:divBdr>
                    <w:top w:val="none" w:sz="0" w:space="0" w:color="auto"/>
                    <w:left w:val="none" w:sz="0" w:space="0" w:color="auto"/>
                    <w:bottom w:val="none" w:sz="0" w:space="0" w:color="auto"/>
                    <w:right w:val="none" w:sz="0" w:space="0" w:color="auto"/>
                  </w:divBdr>
                  <w:divsChild>
                    <w:div w:id="1840920767">
                      <w:marLeft w:val="750"/>
                      <w:marRight w:val="0"/>
                      <w:marTop w:val="0"/>
                      <w:marBottom w:val="0"/>
                      <w:divBdr>
                        <w:top w:val="none" w:sz="0" w:space="0" w:color="auto"/>
                        <w:left w:val="none" w:sz="0" w:space="0" w:color="auto"/>
                        <w:bottom w:val="none" w:sz="0" w:space="0" w:color="auto"/>
                        <w:right w:val="none" w:sz="0" w:space="0" w:color="auto"/>
                      </w:divBdr>
                    </w:div>
                    <w:div w:id="14308951">
                      <w:marLeft w:val="750"/>
                      <w:marRight w:val="0"/>
                      <w:marTop w:val="0"/>
                      <w:marBottom w:val="0"/>
                      <w:divBdr>
                        <w:top w:val="none" w:sz="0" w:space="0" w:color="auto"/>
                        <w:left w:val="none" w:sz="0" w:space="0" w:color="auto"/>
                        <w:bottom w:val="none" w:sz="0" w:space="0" w:color="auto"/>
                        <w:right w:val="none" w:sz="0" w:space="0" w:color="auto"/>
                      </w:divBdr>
                    </w:div>
                    <w:div w:id="1860853473">
                      <w:marLeft w:val="750"/>
                      <w:marRight w:val="0"/>
                      <w:marTop w:val="0"/>
                      <w:marBottom w:val="0"/>
                      <w:divBdr>
                        <w:top w:val="none" w:sz="0" w:space="0" w:color="auto"/>
                        <w:left w:val="none" w:sz="0" w:space="0" w:color="auto"/>
                        <w:bottom w:val="none" w:sz="0" w:space="0" w:color="auto"/>
                        <w:right w:val="none" w:sz="0" w:space="0" w:color="auto"/>
                      </w:divBdr>
                    </w:div>
                    <w:div w:id="199511738">
                      <w:marLeft w:val="750"/>
                      <w:marRight w:val="0"/>
                      <w:marTop w:val="0"/>
                      <w:marBottom w:val="0"/>
                      <w:divBdr>
                        <w:top w:val="none" w:sz="0" w:space="0" w:color="auto"/>
                        <w:left w:val="none" w:sz="0" w:space="0" w:color="auto"/>
                        <w:bottom w:val="none" w:sz="0" w:space="0" w:color="auto"/>
                        <w:right w:val="none" w:sz="0" w:space="0" w:color="auto"/>
                      </w:divBdr>
                    </w:div>
                  </w:divsChild>
                </w:div>
                <w:div w:id="137302454">
                  <w:marLeft w:val="300"/>
                  <w:marRight w:val="0"/>
                  <w:marTop w:val="75"/>
                  <w:marBottom w:val="0"/>
                  <w:divBdr>
                    <w:top w:val="none" w:sz="0" w:space="0" w:color="auto"/>
                    <w:left w:val="none" w:sz="0" w:space="0" w:color="auto"/>
                    <w:bottom w:val="none" w:sz="0" w:space="0" w:color="auto"/>
                    <w:right w:val="none" w:sz="0" w:space="0" w:color="auto"/>
                  </w:divBdr>
                  <w:divsChild>
                    <w:div w:id="238906104">
                      <w:marLeft w:val="750"/>
                      <w:marRight w:val="0"/>
                      <w:marTop w:val="0"/>
                      <w:marBottom w:val="0"/>
                      <w:divBdr>
                        <w:top w:val="none" w:sz="0" w:space="0" w:color="auto"/>
                        <w:left w:val="none" w:sz="0" w:space="0" w:color="auto"/>
                        <w:bottom w:val="none" w:sz="0" w:space="0" w:color="auto"/>
                        <w:right w:val="none" w:sz="0" w:space="0" w:color="auto"/>
                      </w:divBdr>
                    </w:div>
                    <w:div w:id="1239444912">
                      <w:marLeft w:val="750"/>
                      <w:marRight w:val="0"/>
                      <w:marTop w:val="0"/>
                      <w:marBottom w:val="0"/>
                      <w:divBdr>
                        <w:top w:val="none" w:sz="0" w:space="0" w:color="auto"/>
                        <w:left w:val="none" w:sz="0" w:space="0" w:color="auto"/>
                        <w:bottom w:val="none" w:sz="0" w:space="0" w:color="auto"/>
                        <w:right w:val="none" w:sz="0" w:space="0" w:color="auto"/>
                      </w:divBdr>
                    </w:div>
                    <w:div w:id="612858607">
                      <w:marLeft w:val="750"/>
                      <w:marRight w:val="0"/>
                      <w:marTop w:val="0"/>
                      <w:marBottom w:val="0"/>
                      <w:divBdr>
                        <w:top w:val="none" w:sz="0" w:space="0" w:color="auto"/>
                        <w:left w:val="none" w:sz="0" w:space="0" w:color="auto"/>
                        <w:bottom w:val="none" w:sz="0" w:space="0" w:color="auto"/>
                        <w:right w:val="none" w:sz="0" w:space="0" w:color="auto"/>
                      </w:divBdr>
                    </w:div>
                    <w:div w:id="1113130024">
                      <w:marLeft w:val="750"/>
                      <w:marRight w:val="0"/>
                      <w:marTop w:val="0"/>
                      <w:marBottom w:val="0"/>
                      <w:divBdr>
                        <w:top w:val="none" w:sz="0" w:space="0" w:color="auto"/>
                        <w:left w:val="none" w:sz="0" w:space="0" w:color="auto"/>
                        <w:bottom w:val="none" w:sz="0" w:space="0" w:color="auto"/>
                        <w:right w:val="none" w:sz="0" w:space="0" w:color="auto"/>
                      </w:divBdr>
                    </w:div>
                  </w:divsChild>
                </w:div>
                <w:div w:id="174657278">
                  <w:marLeft w:val="300"/>
                  <w:marRight w:val="0"/>
                  <w:marTop w:val="75"/>
                  <w:marBottom w:val="0"/>
                  <w:divBdr>
                    <w:top w:val="none" w:sz="0" w:space="0" w:color="auto"/>
                    <w:left w:val="none" w:sz="0" w:space="0" w:color="auto"/>
                    <w:bottom w:val="none" w:sz="0" w:space="0" w:color="auto"/>
                    <w:right w:val="none" w:sz="0" w:space="0" w:color="auto"/>
                  </w:divBdr>
                </w:div>
                <w:div w:id="1041051358">
                  <w:marLeft w:val="300"/>
                  <w:marRight w:val="0"/>
                  <w:marTop w:val="75"/>
                  <w:marBottom w:val="0"/>
                  <w:divBdr>
                    <w:top w:val="none" w:sz="0" w:space="0" w:color="auto"/>
                    <w:left w:val="none" w:sz="0" w:space="0" w:color="auto"/>
                    <w:bottom w:val="none" w:sz="0" w:space="0" w:color="auto"/>
                    <w:right w:val="none" w:sz="0" w:space="0" w:color="auto"/>
                  </w:divBdr>
                </w:div>
                <w:div w:id="2127238474">
                  <w:marLeft w:val="300"/>
                  <w:marRight w:val="0"/>
                  <w:marTop w:val="75"/>
                  <w:marBottom w:val="0"/>
                  <w:divBdr>
                    <w:top w:val="none" w:sz="0" w:space="0" w:color="auto"/>
                    <w:left w:val="none" w:sz="0" w:space="0" w:color="auto"/>
                    <w:bottom w:val="none" w:sz="0" w:space="0" w:color="auto"/>
                    <w:right w:val="none" w:sz="0" w:space="0" w:color="auto"/>
                  </w:divBdr>
                </w:div>
                <w:div w:id="1367486369">
                  <w:marLeft w:val="300"/>
                  <w:marRight w:val="0"/>
                  <w:marTop w:val="75"/>
                  <w:marBottom w:val="0"/>
                  <w:divBdr>
                    <w:top w:val="none" w:sz="0" w:space="0" w:color="auto"/>
                    <w:left w:val="none" w:sz="0" w:space="0" w:color="auto"/>
                    <w:bottom w:val="none" w:sz="0" w:space="0" w:color="auto"/>
                    <w:right w:val="none" w:sz="0" w:space="0" w:color="auto"/>
                  </w:divBdr>
                </w:div>
                <w:div w:id="684983442">
                  <w:marLeft w:val="300"/>
                  <w:marRight w:val="0"/>
                  <w:marTop w:val="75"/>
                  <w:marBottom w:val="0"/>
                  <w:divBdr>
                    <w:top w:val="none" w:sz="0" w:space="0" w:color="auto"/>
                    <w:left w:val="none" w:sz="0" w:space="0" w:color="auto"/>
                    <w:bottom w:val="none" w:sz="0" w:space="0" w:color="auto"/>
                    <w:right w:val="none" w:sz="0" w:space="0" w:color="auto"/>
                  </w:divBdr>
                  <w:divsChild>
                    <w:div w:id="10639128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7448046">
              <w:marLeft w:val="0"/>
              <w:marRight w:val="0"/>
              <w:marTop w:val="150"/>
              <w:marBottom w:val="150"/>
              <w:divBdr>
                <w:top w:val="none" w:sz="0" w:space="0" w:color="auto"/>
                <w:left w:val="none" w:sz="0" w:space="0" w:color="auto"/>
                <w:bottom w:val="none" w:sz="0" w:space="0" w:color="auto"/>
                <w:right w:val="none" w:sz="0" w:space="0" w:color="auto"/>
              </w:divBdr>
              <w:divsChild>
                <w:div w:id="1045717027">
                  <w:marLeft w:val="300"/>
                  <w:marRight w:val="0"/>
                  <w:marTop w:val="75"/>
                  <w:marBottom w:val="0"/>
                  <w:divBdr>
                    <w:top w:val="none" w:sz="0" w:space="0" w:color="auto"/>
                    <w:left w:val="none" w:sz="0" w:space="0" w:color="auto"/>
                    <w:bottom w:val="none" w:sz="0" w:space="0" w:color="auto"/>
                    <w:right w:val="none" w:sz="0" w:space="0" w:color="auto"/>
                  </w:divBdr>
                </w:div>
                <w:div w:id="1776247423">
                  <w:marLeft w:val="300"/>
                  <w:marRight w:val="0"/>
                  <w:marTop w:val="75"/>
                  <w:marBottom w:val="0"/>
                  <w:divBdr>
                    <w:top w:val="none" w:sz="0" w:space="0" w:color="auto"/>
                    <w:left w:val="none" w:sz="0" w:space="0" w:color="auto"/>
                    <w:bottom w:val="none" w:sz="0" w:space="0" w:color="auto"/>
                    <w:right w:val="none" w:sz="0" w:space="0" w:color="auto"/>
                  </w:divBdr>
                  <w:divsChild>
                    <w:div w:id="892697975">
                      <w:marLeft w:val="750"/>
                      <w:marRight w:val="0"/>
                      <w:marTop w:val="0"/>
                      <w:marBottom w:val="0"/>
                      <w:divBdr>
                        <w:top w:val="none" w:sz="0" w:space="0" w:color="auto"/>
                        <w:left w:val="none" w:sz="0" w:space="0" w:color="auto"/>
                        <w:bottom w:val="none" w:sz="0" w:space="0" w:color="auto"/>
                        <w:right w:val="none" w:sz="0" w:space="0" w:color="auto"/>
                      </w:divBdr>
                    </w:div>
                  </w:divsChild>
                </w:div>
                <w:div w:id="1230506053">
                  <w:marLeft w:val="300"/>
                  <w:marRight w:val="0"/>
                  <w:marTop w:val="75"/>
                  <w:marBottom w:val="0"/>
                  <w:divBdr>
                    <w:top w:val="none" w:sz="0" w:space="0" w:color="auto"/>
                    <w:left w:val="none" w:sz="0" w:space="0" w:color="auto"/>
                    <w:bottom w:val="none" w:sz="0" w:space="0" w:color="auto"/>
                    <w:right w:val="none" w:sz="0" w:space="0" w:color="auto"/>
                  </w:divBdr>
                </w:div>
                <w:div w:id="1132018752">
                  <w:marLeft w:val="300"/>
                  <w:marRight w:val="0"/>
                  <w:marTop w:val="75"/>
                  <w:marBottom w:val="0"/>
                  <w:divBdr>
                    <w:top w:val="none" w:sz="0" w:space="0" w:color="auto"/>
                    <w:left w:val="none" w:sz="0" w:space="0" w:color="auto"/>
                    <w:bottom w:val="none" w:sz="0" w:space="0" w:color="auto"/>
                    <w:right w:val="none" w:sz="0" w:space="0" w:color="auto"/>
                  </w:divBdr>
                </w:div>
                <w:div w:id="1972321269">
                  <w:marLeft w:val="300"/>
                  <w:marRight w:val="0"/>
                  <w:marTop w:val="75"/>
                  <w:marBottom w:val="0"/>
                  <w:divBdr>
                    <w:top w:val="none" w:sz="0" w:space="0" w:color="auto"/>
                    <w:left w:val="none" w:sz="0" w:space="0" w:color="auto"/>
                    <w:bottom w:val="none" w:sz="0" w:space="0" w:color="auto"/>
                    <w:right w:val="none" w:sz="0" w:space="0" w:color="auto"/>
                  </w:divBdr>
                </w:div>
                <w:div w:id="1762531893">
                  <w:marLeft w:val="300"/>
                  <w:marRight w:val="0"/>
                  <w:marTop w:val="75"/>
                  <w:marBottom w:val="0"/>
                  <w:divBdr>
                    <w:top w:val="none" w:sz="0" w:space="0" w:color="auto"/>
                    <w:left w:val="none" w:sz="0" w:space="0" w:color="auto"/>
                    <w:bottom w:val="none" w:sz="0" w:space="0" w:color="auto"/>
                    <w:right w:val="none" w:sz="0" w:space="0" w:color="auto"/>
                  </w:divBdr>
                  <w:divsChild>
                    <w:div w:id="1263756037">
                      <w:marLeft w:val="750"/>
                      <w:marRight w:val="0"/>
                      <w:marTop w:val="0"/>
                      <w:marBottom w:val="0"/>
                      <w:divBdr>
                        <w:top w:val="none" w:sz="0" w:space="0" w:color="auto"/>
                        <w:left w:val="none" w:sz="0" w:space="0" w:color="auto"/>
                        <w:bottom w:val="none" w:sz="0" w:space="0" w:color="auto"/>
                        <w:right w:val="none" w:sz="0" w:space="0" w:color="auto"/>
                      </w:divBdr>
                    </w:div>
                  </w:divsChild>
                </w:div>
                <w:div w:id="1911191791">
                  <w:marLeft w:val="300"/>
                  <w:marRight w:val="0"/>
                  <w:marTop w:val="75"/>
                  <w:marBottom w:val="0"/>
                  <w:divBdr>
                    <w:top w:val="none" w:sz="0" w:space="0" w:color="auto"/>
                    <w:left w:val="none" w:sz="0" w:space="0" w:color="auto"/>
                    <w:bottom w:val="none" w:sz="0" w:space="0" w:color="auto"/>
                    <w:right w:val="none" w:sz="0" w:space="0" w:color="auto"/>
                  </w:divBdr>
                </w:div>
                <w:div w:id="609550621">
                  <w:marLeft w:val="300"/>
                  <w:marRight w:val="0"/>
                  <w:marTop w:val="75"/>
                  <w:marBottom w:val="0"/>
                  <w:divBdr>
                    <w:top w:val="none" w:sz="0" w:space="0" w:color="auto"/>
                    <w:left w:val="none" w:sz="0" w:space="0" w:color="auto"/>
                    <w:bottom w:val="none" w:sz="0" w:space="0" w:color="auto"/>
                    <w:right w:val="none" w:sz="0" w:space="0" w:color="auto"/>
                  </w:divBdr>
                </w:div>
                <w:div w:id="865143008">
                  <w:marLeft w:val="300"/>
                  <w:marRight w:val="0"/>
                  <w:marTop w:val="75"/>
                  <w:marBottom w:val="0"/>
                  <w:divBdr>
                    <w:top w:val="none" w:sz="0" w:space="0" w:color="auto"/>
                    <w:left w:val="none" w:sz="0" w:space="0" w:color="auto"/>
                    <w:bottom w:val="none" w:sz="0" w:space="0" w:color="auto"/>
                    <w:right w:val="none" w:sz="0" w:space="0" w:color="auto"/>
                  </w:divBdr>
                  <w:divsChild>
                    <w:div w:id="943345588">
                      <w:marLeft w:val="750"/>
                      <w:marRight w:val="0"/>
                      <w:marTop w:val="0"/>
                      <w:marBottom w:val="0"/>
                      <w:divBdr>
                        <w:top w:val="none" w:sz="0" w:space="0" w:color="auto"/>
                        <w:left w:val="none" w:sz="0" w:space="0" w:color="auto"/>
                        <w:bottom w:val="none" w:sz="0" w:space="0" w:color="auto"/>
                        <w:right w:val="none" w:sz="0" w:space="0" w:color="auto"/>
                      </w:divBdr>
                    </w:div>
                    <w:div w:id="1252542987">
                      <w:marLeft w:val="750"/>
                      <w:marRight w:val="0"/>
                      <w:marTop w:val="0"/>
                      <w:marBottom w:val="0"/>
                      <w:divBdr>
                        <w:top w:val="none" w:sz="0" w:space="0" w:color="auto"/>
                        <w:left w:val="none" w:sz="0" w:space="0" w:color="auto"/>
                        <w:bottom w:val="none" w:sz="0" w:space="0" w:color="auto"/>
                        <w:right w:val="none" w:sz="0" w:space="0" w:color="auto"/>
                      </w:divBdr>
                    </w:div>
                  </w:divsChild>
                </w:div>
                <w:div w:id="273443444">
                  <w:marLeft w:val="300"/>
                  <w:marRight w:val="0"/>
                  <w:marTop w:val="75"/>
                  <w:marBottom w:val="0"/>
                  <w:divBdr>
                    <w:top w:val="none" w:sz="0" w:space="0" w:color="auto"/>
                    <w:left w:val="none" w:sz="0" w:space="0" w:color="auto"/>
                    <w:bottom w:val="none" w:sz="0" w:space="0" w:color="auto"/>
                    <w:right w:val="none" w:sz="0" w:space="0" w:color="auto"/>
                  </w:divBdr>
                </w:div>
                <w:div w:id="518659766">
                  <w:marLeft w:val="300"/>
                  <w:marRight w:val="0"/>
                  <w:marTop w:val="75"/>
                  <w:marBottom w:val="0"/>
                  <w:divBdr>
                    <w:top w:val="none" w:sz="0" w:space="0" w:color="auto"/>
                    <w:left w:val="none" w:sz="0" w:space="0" w:color="auto"/>
                    <w:bottom w:val="none" w:sz="0" w:space="0" w:color="auto"/>
                    <w:right w:val="none" w:sz="0" w:space="0" w:color="auto"/>
                  </w:divBdr>
                  <w:divsChild>
                    <w:div w:id="2127112275">
                      <w:marLeft w:val="750"/>
                      <w:marRight w:val="0"/>
                      <w:marTop w:val="0"/>
                      <w:marBottom w:val="0"/>
                      <w:divBdr>
                        <w:top w:val="none" w:sz="0" w:space="0" w:color="auto"/>
                        <w:left w:val="none" w:sz="0" w:space="0" w:color="auto"/>
                        <w:bottom w:val="none" w:sz="0" w:space="0" w:color="auto"/>
                        <w:right w:val="none" w:sz="0" w:space="0" w:color="auto"/>
                      </w:divBdr>
                    </w:div>
                  </w:divsChild>
                </w:div>
                <w:div w:id="548881589">
                  <w:marLeft w:val="300"/>
                  <w:marRight w:val="0"/>
                  <w:marTop w:val="75"/>
                  <w:marBottom w:val="0"/>
                  <w:divBdr>
                    <w:top w:val="none" w:sz="0" w:space="0" w:color="auto"/>
                    <w:left w:val="none" w:sz="0" w:space="0" w:color="auto"/>
                    <w:bottom w:val="none" w:sz="0" w:space="0" w:color="auto"/>
                    <w:right w:val="none" w:sz="0" w:space="0" w:color="auto"/>
                  </w:divBdr>
                  <w:divsChild>
                    <w:div w:id="1200168119">
                      <w:marLeft w:val="750"/>
                      <w:marRight w:val="0"/>
                      <w:marTop w:val="0"/>
                      <w:marBottom w:val="0"/>
                      <w:divBdr>
                        <w:top w:val="none" w:sz="0" w:space="0" w:color="auto"/>
                        <w:left w:val="none" w:sz="0" w:space="0" w:color="auto"/>
                        <w:bottom w:val="none" w:sz="0" w:space="0" w:color="auto"/>
                        <w:right w:val="none" w:sz="0" w:space="0" w:color="auto"/>
                      </w:divBdr>
                    </w:div>
                  </w:divsChild>
                </w:div>
                <w:div w:id="1860403">
                  <w:marLeft w:val="300"/>
                  <w:marRight w:val="0"/>
                  <w:marTop w:val="75"/>
                  <w:marBottom w:val="0"/>
                  <w:divBdr>
                    <w:top w:val="none" w:sz="0" w:space="0" w:color="auto"/>
                    <w:left w:val="none" w:sz="0" w:space="0" w:color="auto"/>
                    <w:bottom w:val="none" w:sz="0" w:space="0" w:color="auto"/>
                    <w:right w:val="none" w:sz="0" w:space="0" w:color="auto"/>
                  </w:divBdr>
                  <w:divsChild>
                    <w:div w:id="2129002769">
                      <w:marLeft w:val="750"/>
                      <w:marRight w:val="0"/>
                      <w:marTop w:val="0"/>
                      <w:marBottom w:val="0"/>
                      <w:divBdr>
                        <w:top w:val="none" w:sz="0" w:space="0" w:color="auto"/>
                        <w:left w:val="none" w:sz="0" w:space="0" w:color="auto"/>
                        <w:bottom w:val="none" w:sz="0" w:space="0" w:color="auto"/>
                        <w:right w:val="none" w:sz="0" w:space="0" w:color="auto"/>
                      </w:divBdr>
                    </w:div>
                    <w:div w:id="1859151486">
                      <w:marLeft w:val="750"/>
                      <w:marRight w:val="0"/>
                      <w:marTop w:val="0"/>
                      <w:marBottom w:val="0"/>
                      <w:divBdr>
                        <w:top w:val="none" w:sz="0" w:space="0" w:color="auto"/>
                        <w:left w:val="none" w:sz="0" w:space="0" w:color="auto"/>
                        <w:bottom w:val="none" w:sz="0" w:space="0" w:color="auto"/>
                        <w:right w:val="none" w:sz="0" w:space="0" w:color="auto"/>
                      </w:divBdr>
                    </w:div>
                    <w:div w:id="268506964">
                      <w:marLeft w:val="750"/>
                      <w:marRight w:val="0"/>
                      <w:marTop w:val="0"/>
                      <w:marBottom w:val="0"/>
                      <w:divBdr>
                        <w:top w:val="none" w:sz="0" w:space="0" w:color="auto"/>
                        <w:left w:val="none" w:sz="0" w:space="0" w:color="auto"/>
                        <w:bottom w:val="none" w:sz="0" w:space="0" w:color="auto"/>
                        <w:right w:val="none" w:sz="0" w:space="0" w:color="auto"/>
                      </w:divBdr>
                    </w:div>
                    <w:div w:id="2978275">
                      <w:marLeft w:val="750"/>
                      <w:marRight w:val="0"/>
                      <w:marTop w:val="0"/>
                      <w:marBottom w:val="0"/>
                      <w:divBdr>
                        <w:top w:val="none" w:sz="0" w:space="0" w:color="auto"/>
                        <w:left w:val="none" w:sz="0" w:space="0" w:color="auto"/>
                        <w:bottom w:val="none" w:sz="0" w:space="0" w:color="auto"/>
                        <w:right w:val="none" w:sz="0" w:space="0" w:color="auto"/>
                      </w:divBdr>
                    </w:div>
                    <w:div w:id="822963888">
                      <w:marLeft w:val="750"/>
                      <w:marRight w:val="0"/>
                      <w:marTop w:val="0"/>
                      <w:marBottom w:val="0"/>
                      <w:divBdr>
                        <w:top w:val="none" w:sz="0" w:space="0" w:color="auto"/>
                        <w:left w:val="none" w:sz="0" w:space="0" w:color="auto"/>
                        <w:bottom w:val="none" w:sz="0" w:space="0" w:color="auto"/>
                        <w:right w:val="none" w:sz="0" w:space="0" w:color="auto"/>
                      </w:divBdr>
                    </w:div>
                    <w:div w:id="9388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3133403">
              <w:marLeft w:val="0"/>
              <w:marRight w:val="0"/>
              <w:marTop w:val="150"/>
              <w:marBottom w:val="150"/>
              <w:divBdr>
                <w:top w:val="none" w:sz="0" w:space="0" w:color="auto"/>
                <w:left w:val="none" w:sz="0" w:space="0" w:color="auto"/>
                <w:bottom w:val="none" w:sz="0" w:space="0" w:color="auto"/>
                <w:right w:val="none" w:sz="0" w:space="0" w:color="auto"/>
              </w:divBdr>
              <w:divsChild>
                <w:div w:id="884365651">
                  <w:marLeft w:val="300"/>
                  <w:marRight w:val="0"/>
                  <w:marTop w:val="75"/>
                  <w:marBottom w:val="0"/>
                  <w:divBdr>
                    <w:top w:val="none" w:sz="0" w:space="0" w:color="auto"/>
                    <w:left w:val="none" w:sz="0" w:space="0" w:color="auto"/>
                    <w:bottom w:val="none" w:sz="0" w:space="0" w:color="auto"/>
                    <w:right w:val="none" w:sz="0" w:space="0" w:color="auto"/>
                  </w:divBdr>
                  <w:divsChild>
                    <w:div w:id="402528472">
                      <w:marLeft w:val="750"/>
                      <w:marRight w:val="0"/>
                      <w:marTop w:val="0"/>
                      <w:marBottom w:val="0"/>
                      <w:divBdr>
                        <w:top w:val="none" w:sz="0" w:space="0" w:color="auto"/>
                        <w:left w:val="none" w:sz="0" w:space="0" w:color="auto"/>
                        <w:bottom w:val="none" w:sz="0" w:space="0" w:color="auto"/>
                        <w:right w:val="none" w:sz="0" w:space="0" w:color="auto"/>
                      </w:divBdr>
                    </w:div>
                  </w:divsChild>
                </w:div>
                <w:div w:id="946697789">
                  <w:marLeft w:val="300"/>
                  <w:marRight w:val="0"/>
                  <w:marTop w:val="75"/>
                  <w:marBottom w:val="0"/>
                  <w:divBdr>
                    <w:top w:val="none" w:sz="0" w:space="0" w:color="auto"/>
                    <w:left w:val="none" w:sz="0" w:space="0" w:color="auto"/>
                    <w:bottom w:val="none" w:sz="0" w:space="0" w:color="auto"/>
                    <w:right w:val="none" w:sz="0" w:space="0" w:color="auto"/>
                  </w:divBdr>
                  <w:divsChild>
                    <w:div w:id="1738085872">
                      <w:marLeft w:val="750"/>
                      <w:marRight w:val="0"/>
                      <w:marTop w:val="0"/>
                      <w:marBottom w:val="0"/>
                      <w:divBdr>
                        <w:top w:val="none" w:sz="0" w:space="0" w:color="auto"/>
                        <w:left w:val="none" w:sz="0" w:space="0" w:color="auto"/>
                        <w:bottom w:val="none" w:sz="0" w:space="0" w:color="auto"/>
                        <w:right w:val="none" w:sz="0" w:space="0" w:color="auto"/>
                      </w:divBdr>
                    </w:div>
                  </w:divsChild>
                </w:div>
                <w:div w:id="1091048962">
                  <w:marLeft w:val="300"/>
                  <w:marRight w:val="0"/>
                  <w:marTop w:val="75"/>
                  <w:marBottom w:val="0"/>
                  <w:divBdr>
                    <w:top w:val="none" w:sz="0" w:space="0" w:color="auto"/>
                    <w:left w:val="none" w:sz="0" w:space="0" w:color="auto"/>
                    <w:bottom w:val="none" w:sz="0" w:space="0" w:color="auto"/>
                    <w:right w:val="none" w:sz="0" w:space="0" w:color="auto"/>
                  </w:divBdr>
                  <w:divsChild>
                    <w:div w:id="853613401">
                      <w:marLeft w:val="750"/>
                      <w:marRight w:val="0"/>
                      <w:marTop w:val="0"/>
                      <w:marBottom w:val="0"/>
                      <w:divBdr>
                        <w:top w:val="none" w:sz="0" w:space="0" w:color="auto"/>
                        <w:left w:val="none" w:sz="0" w:space="0" w:color="auto"/>
                        <w:bottom w:val="none" w:sz="0" w:space="0" w:color="auto"/>
                        <w:right w:val="none" w:sz="0" w:space="0" w:color="auto"/>
                      </w:divBdr>
                    </w:div>
                  </w:divsChild>
                </w:div>
                <w:div w:id="1569613477">
                  <w:marLeft w:val="300"/>
                  <w:marRight w:val="0"/>
                  <w:marTop w:val="75"/>
                  <w:marBottom w:val="0"/>
                  <w:divBdr>
                    <w:top w:val="none" w:sz="0" w:space="0" w:color="auto"/>
                    <w:left w:val="none" w:sz="0" w:space="0" w:color="auto"/>
                    <w:bottom w:val="none" w:sz="0" w:space="0" w:color="auto"/>
                    <w:right w:val="none" w:sz="0" w:space="0" w:color="auto"/>
                  </w:divBdr>
                </w:div>
                <w:div w:id="1410808301">
                  <w:marLeft w:val="300"/>
                  <w:marRight w:val="0"/>
                  <w:marTop w:val="75"/>
                  <w:marBottom w:val="0"/>
                  <w:divBdr>
                    <w:top w:val="none" w:sz="0" w:space="0" w:color="auto"/>
                    <w:left w:val="none" w:sz="0" w:space="0" w:color="auto"/>
                    <w:bottom w:val="none" w:sz="0" w:space="0" w:color="auto"/>
                    <w:right w:val="none" w:sz="0" w:space="0" w:color="auto"/>
                  </w:divBdr>
                  <w:divsChild>
                    <w:div w:id="2016761123">
                      <w:marLeft w:val="750"/>
                      <w:marRight w:val="0"/>
                      <w:marTop w:val="0"/>
                      <w:marBottom w:val="0"/>
                      <w:divBdr>
                        <w:top w:val="none" w:sz="0" w:space="0" w:color="auto"/>
                        <w:left w:val="none" w:sz="0" w:space="0" w:color="auto"/>
                        <w:bottom w:val="none" w:sz="0" w:space="0" w:color="auto"/>
                        <w:right w:val="none" w:sz="0" w:space="0" w:color="auto"/>
                      </w:divBdr>
                    </w:div>
                  </w:divsChild>
                </w:div>
                <w:div w:id="1355231914">
                  <w:marLeft w:val="300"/>
                  <w:marRight w:val="0"/>
                  <w:marTop w:val="75"/>
                  <w:marBottom w:val="0"/>
                  <w:divBdr>
                    <w:top w:val="none" w:sz="0" w:space="0" w:color="auto"/>
                    <w:left w:val="none" w:sz="0" w:space="0" w:color="auto"/>
                    <w:bottom w:val="none" w:sz="0" w:space="0" w:color="auto"/>
                    <w:right w:val="none" w:sz="0" w:space="0" w:color="auto"/>
                  </w:divBdr>
                </w:div>
                <w:div w:id="1822305494">
                  <w:marLeft w:val="300"/>
                  <w:marRight w:val="0"/>
                  <w:marTop w:val="75"/>
                  <w:marBottom w:val="0"/>
                  <w:divBdr>
                    <w:top w:val="none" w:sz="0" w:space="0" w:color="auto"/>
                    <w:left w:val="none" w:sz="0" w:space="0" w:color="auto"/>
                    <w:bottom w:val="none" w:sz="0" w:space="0" w:color="auto"/>
                    <w:right w:val="none" w:sz="0" w:space="0" w:color="auto"/>
                  </w:divBdr>
                  <w:divsChild>
                    <w:div w:id="1213233321">
                      <w:marLeft w:val="750"/>
                      <w:marRight w:val="0"/>
                      <w:marTop w:val="0"/>
                      <w:marBottom w:val="0"/>
                      <w:divBdr>
                        <w:top w:val="none" w:sz="0" w:space="0" w:color="auto"/>
                        <w:left w:val="none" w:sz="0" w:space="0" w:color="auto"/>
                        <w:bottom w:val="none" w:sz="0" w:space="0" w:color="auto"/>
                        <w:right w:val="none" w:sz="0" w:space="0" w:color="auto"/>
                      </w:divBdr>
                    </w:div>
                    <w:div w:id="90207833">
                      <w:marLeft w:val="750"/>
                      <w:marRight w:val="0"/>
                      <w:marTop w:val="0"/>
                      <w:marBottom w:val="0"/>
                      <w:divBdr>
                        <w:top w:val="none" w:sz="0" w:space="0" w:color="auto"/>
                        <w:left w:val="none" w:sz="0" w:space="0" w:color="auto"/>
                        <w:bottom w:val="none" w:sz="0" w:space="0" w:color="auto"/>
                        <w:right w:val="none" w:sz="0" w:space="0" w:color="auto"/>
                      </w:divBdr>
                    </w:div>
                  </w:divsChild>
                </w:div>
                <w:div w:id="140318017">
                  <w:marLeft w:val="300"/>
                  <w:marRight w:val="0"/>
                  <w:marTop w:val="75"/>
                  <w:marBottom w:val="0"/>
                  <w:divBdr>
                    <w:top w:val="none" w:sz="0" w:space="0" w:color="auto"/>
                    <w:left w:val="none" w:sz="0" w:space="0" w:color="auto"/>
                    <w:bottom w:val="none" w:sz="0" w:space="0" w:color="auto"/>
                    <w:right w:val="none" w:sz="0" w:space="0" w:color="auto"/>
                  </w:divBdr>
                  <w:divsChild>
                    <w:div w:id="409272497">
                      <w:marLeft w:val="750"/>
                      <w:marRight w:val="0"/>
                      <w:marTop w:val="0"/>
                      <w:marBottom w:val="0"/>
                      <w:divBdr>
                        <w:top w:val="none" w:sz="0" w:space="0" w:color="auto"/>
                        <w:left w:val="none" w:sz="0" w:space="0" w:color="auto"/>
                        <w:bottom w:val="none" w:sz="0" w:space="0" w:color="auto"/>
                        <w:right w:val="none" w:sz="0" w:space="0" w:color="auto"/>
                      </w:divBdr>
                    </w:div>
                  </w:divsChild>
                </w:div>
                <w:div w:id="1018846906">
                  <w:marLeft w:val="300"/>
                  <w:marRight w:val="0"/>
                  <w:marTop w:val="75"/>
                  <w:marBottom w:val="0"/>
                  <w:divBdr>
                    <w:top w:val="none" w:sz="0" w:space="0" w:color="auto"/>
                    <w:left w:val="none" w:sz="0" w:space="0" w:color="auto"/>
                    <w:bottom w:val="none" w:sz="0" w:space="0" w:color="auto"/>
                    <w:right w:val="none" w:sz="0" w:space="0" w:color="auto"/>
                  </w:divBdr>
                  <w:divsChild>
                    <w:div w:id="17234840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zker@eszker.eu" TargetMode="External"/><Relationship Id="rId18" Type="http://schemas.openxmlformats.org/officeDocument/2006/relationships/hyperlink" Target="https://www.palyazat.gov.hu/doc/2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lechnerkozpont.hu" TargetMode="External"/><Relationship Id="rId17" Type="http://schemas.openxmlformats.org/officeDocument/2006/relationships/hyperlink" Target="mailto:budapestfv-kh-mmszsz@ommf.gov.hu" TargetMode="External"/><Relationship Id="rId2" Type="http://schemas.openxmlformats.org/officeDocument/2006/relationships/customXml" Target="../customXml/item2.xml"/><Relationship Id="rId16" Type="http://schemas.openxmlformats.org/officeDocument/2006/relationships/hyperlink" Target="mailto:budapestfv-kh-mmszsz@ommf.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szker@eszker.e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kranczi@eszker.e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F0B-5DC6-4FDD-A9A8-32E9068C146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a22179a-ff07-442f-ad5e-a596c4668d44"/>
    <ds:schemaRef ds:uri="http://www.w3.org/XML/1998/namespace"/>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5E536-FDA9-403A-BD2E-77CAC9B5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122</Pages>
  <Words>30330</Words>
  <Characters>209284</Characters>
  <Application>Microsoft Office Word</Application>
  <DocSecurity>0</DocSecurity>
  <Lines>1744</Lines>
  <Paragraphs>478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239136</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Nemes Kriszta</dc:creator>
  <cp:lastModifiedBy>Makranczi Ádám</cp:lastModifiedBy>
  <cp:revision>3</cp:revision>
  <cp:lastPrinted>2017-07-19T07:44:00Z</cp:lastPrinted>
  <dcterms:created xsi:type="dcterms:W3CDTF">2017-10-12T07:29:00Z</dcterms:created>
  <dcterms:modified xsi:type="dcterms:W3CDTF">2017-10-12T08:11:00Z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